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FC" w:rsidRDefault="00AC5BE9" w:rsidP="00AC5B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E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C5BE9" w:rsidRPr="00683BE5" w:rsidRDefault="00AC5BE9" w:rsidP="00AC5B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BE5">
        <w:rPr>
          <w:rFonts w:ascii="Times New Roman" w:hAnsi="Times New Roman" w:cs="Times New Roman"/>
          <w:b/>
          <w:sz w:val="28"/>
          <w:szCs w:val="28"/>
        </w:rPr>
        <w:t>предоставления субсидий юридическим лицам (за исключением государственных (муниципальных) учреждений), на содержание временных обсерваторов для организации медицинского наблюдения за контактными лицами из очагов новой коронавирусной инфекции</w:t>
      </w:r>
      <w:r w:rsidR="00683BE5" w:rsidRPr="00683B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83BE5" w:rsidRPr="00683BE5">
        <w:rPr>
          <w:rFonts w:ascii="Times New Roman" w:hAnsi="Times New Roman" w:cs="Times New Roman"/>
          <w:b/>
          <w:sz w:val="28"/>
          <w:szCs w:val="28"/>
          <w:lang w:val="en-US"/>
        </w:rPr>
        <w:t>COVID</w:t>
      </w:r>
      <w:r w:rsidR="00683BE5" w:rsidRPr="00683BE5">
        <w:rPr>
          <w:rFonts w:ascii="Times New Roman" w:hAnsi="Times New Roman" w:cs="Times New Roman"/>
          <w:b/>
          <w:sz w:val="28"/>
          <w:szCs w:val="28"/>
        </w:rPr>
        <w:t>-19)</w:t>
      </w:r>
      <w:r w:rsidRPr="00683BE5">
        <w:rPr>
          <w:rFonts w:ascii="Times New Roman" w:hAnsi="Times New Roman" w:cs="Times New Roman"/>
          <w:b/>
          <w:sz w:val="28"/>
          <w:szCs w:val="28"/>
        </w:rPr>
        <w:t>, а также лицами, прибывающими из стран эпидемически неблагополучной территории</w:t>
      </w:r>
    </w:p>
    <w:p w:rsidR="00AC5BE9" w:rsidRDefault="00AC5BE9" w:rsidP="00AC5B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BE9" w:rsidRPr="00B24F60" w:rsidRDefault="00AC5BE9" w:rsidP="00B24F6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BE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05446" w:rsidRDefault="00305446" w:rsidP="003054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BE9" w:rsidRPr="00AC5BE9">
        <w:rPr>
          <w:rFonts w:ascii="Times New Roman" w:hAnsi="Times New Roman" w:cs="Times New Roman"/>
          <w:sz w:val="28"/>
          <w:szCs w:val="28"/>
        </w:rPr>
        <w:t>1.1.</w:t>
      </w:r>
      <w:r w:rsidR="00683BE5"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  <w:r w:rsidR="00AC5BE9" w:rsidRPr="00AC5BE9">
        <w:rPr>
          <w:rFonts w:ascii="Times New Roman" w:hAnsi="Times New Roman" w:cs="Times New Roman"/>
          <w:sz w:val="28"/>
          <w:szCs w:val="28"/>
        </w:rPr>
        <w:t xml:space="preserve"> </w:t>
      </w:r>
      <w:r w:rsidR="00683BE5" w:rsidRPr="00683BE5">
        <w:rPr>
          <w:rFonts w:ascii="Times New Roman" w:hAnsi="Times New Roman" w:cs="Times New Roman"/>
          <w:sz w:val="28"/>
          <w:szCs w:val="28"/>
        </w:rPr>
        <w:t xml:space="preserve">юридическим лицам (за исключением государственных (муниципальных) учреждений), на содержание временных обсерваторов для организации медицинского наблюдения за контактными лицами из очагов новой коронавирусной инфекции, а также лицами, прибывающими из стран эпидемически неблагополучной территории </w:t>
      </w:r>
      <w:r w:rsidR="00AC5BE9" w:rsidRPr="00AC5BE9">
        <w:rPr>
          <w:rFonts w:ascii="Times New Roman" w:hAnsi="Times New Roman" w:cs="Times New Roman"/>
          <w:sz w:val="28"/>
          <w:szCs w:val="28"/>
        </w:rPr>
        <w:t>(далее – Порядок) разработан в соответствии</w:t>
      </w:r>
      <w:r w:rsidR="00683BE5">
        <w:rPr>
          <w:rFonts w:ascii="Times New Roman" w:hAnsi="Times New Roman" w:cs="Times New Roman"/>
          <w:sz w:val="28"/>
          <w:szCs w:val="28"/>
        </w:rPr>
        <w:t xml:space="preserve"> со статьей 78  Бюджетного кодекса Российской Федерации, </w:t>
      </w:r>
      <w:r w:rsidR="00683BE5" w:rsidRPr="00683BE5">
        <w:rPr>
          <w:rFonts w:ascii="Times New Roman" w:hAnsi="Times New Roman" w:cs="Times New Roman"/>
          <w:sz w:val="28"/>
          <w:szCs w:val="28"/>
        </w:rPr>
        <w:t>постановлением Правительства  Республики Саха (Якутия) от 03.07.2020 г. № 216 «Об утверждении методики распределения и правил предоставления иных межбюджетных трансфертов из государственного бюджета Республики Саха (Якутия) местным бюджета</w:t>
      </w:r>
      <w:r w:rsidR="009B370B">
        <w:rPr>
          <w:rFonts w:ascii="Times New Roman" w:hAnsi="Times New Roman" w:cs="Times New Roman"/>
          <w:sz w:val="28"/>
          <w:szCs w:val="28"/>
        </w:rPr>
        <w:t>м</w:t>
      </w:r>
      <w:r w:rsidR="00683BE5" w:rsidRPr="00683BE5">
        <w:rPr>
          <w:rFonts w:ascii="Times New Roman" w:hAnsi="Times New Roman" w:cs="Times New Roman"/>
          <w:sz w:val="28"/>
          <w:szCs w:val="28"/>
        </w:rPr>
        <w:t xml:space="preserve"> на содержание временных обсерваторов для организации медицинского наблюдения за контактными лицами из очагов новой коронавирусной инфекции</w:t>
      </w:r>
      <w:r w:rsidR="00683BE5">
        <w:rPr>
          <w:rFonts w:ascii="Times New Roman" w:hAnsi="Times New Roman" w:cs="Times New Roman"/>
          <w:sz w:val="28"/>
          <w:szCs w:val="28"/>
        </w:rPr>
        <w:t xml:space="preserve"> </w:t>
      </w:r>
      <w:r w:rsidR="00683BE5" w:rsidRPr="00683BE5">
        <w:rPr>
          <w:rFonts w:ascii="Times New Roman" w:hAnsi="Times New Roman" w:cs="Times New Roman"/>
          <w:sz w:val="28"/>
          <w:szCs w:val="28"/>
        </w:rPr>
        <w:t>(COVID-19), а также лицами, прибывающими из стран эпидемически неблагополучной территории</w:t>
      </w:r>
      <w:r w:rsidR="00683BE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05446" w:rsidRDefault="00AC5BE9" w:rsidP="003054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5BE9">
        <w:rPr>
          <w:rFonts w:ascii="Times New Roman" w:hAnsi="Times New Roman" w:cs="Times New Roman"/>
          <w:sz w:val="28"/>
          <w:szCs w:val="28"/>
        </w:rPr>
        <w:t>1.2.</w:t>
      </w:r>
      <w:r w:rsidR="00683BE5">
        <w:rPr>
          <w:rFonts w:ascii="Times New Roman" w:hAnsi="Times New Roman" w:cs="Times New Roman"/>
          <w:sz w:val="28"/>
          <w:szCs w:val="28"/>
        </w:rPr>
        <w:t xml:space="preserve"> Настоящий Порядок определяет цели, критерии и услов</w:t>
      </w:r>
      <w:r w:rsidR="00BE1D76">
        <w:rPr>
          <w:rFonts w:ascii="Times New Roman" w:hAnsi="Times New Roman" w:cs="Times New Roman"/>
          <w:sz w:val="28"/>
          <w:szCs w:val="28"/>
        </w:rPr>
        <w:t xml:space="preserve">ия предоставления субсидий юридическим лицам </w:t>
      </w:r>
      <w:r w:rsidR="00BE1D76" w:rsidRPr="00BE1D76">
        <w:rPr>
          <w:rFonts w:ascii="Times New Roman" w:hAnsi="Times New Roman" w:cs="Times New Roman"/>
          <w:sz w:val="28"/>
          <w:szCs w:val="28"/>
        </w:rPr>
        <w:t>на</w:t>
      </w:r>
      <w:r w:rsidR="003974B9">
        <w:rPr>
          <w:rFonts w:ascii="Times New Roman" w:hAnsi="Times New Roman" w:cs="Times New Roman"/>
          <w:sz w:val="28"/>
          <w:szCs w:val="28"/>
        </w:rPr>
        <w:t xml:space="preserve"> возмещение</w:t>
      </w:r>
      <w:r w:rsidR="009B370B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9E23E5">
        <w:rPr>
          <w:rFonts w:ascii="Times New Roman" w:hAnsi="Times New Roman" w:cs="Times New Roman"/>
          <w:sz w:val="28"/>
          <w:szCs w:val="28"/>
        </w:rPr>
        <w:t xml:space="preserve"> </w:t>
      </w:r>
      <w:r w:rsidR="009B370B" w:rsidRPr="009B370B">
        <w:rPr>
          <w:rFonts w:ascii="Times New Roman" w:hAnsi="Times New Roman" w:cs="Times New Roman"/>
          <w:sz w:val="28"/>
          <w:szCs w:val="28"/>
        </w:rPr>
        <w:t>(</w:t>
      </w:r>
      <w:r w:rsidR="00CA2F77">
        <w:rPr>
          <w:rFonts w:ascii="Times New Roman" w:hAnsi="Times New Roman" w:cs="Times New Roman"/>
          <w:sz w:val="28"/>
          <w:szCs w:val="28"/>
        </w:rPr>
        <w:t>части</w:t>
      </w:r>
      <w:r w:rsidR="009E23E5" w:rsidRPr="009B370B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9B370B" w:rsidRPr="009B370B">
        <w:rPr>
          <w:rFonts w:ascii="Times New Roman" w:hAnsi="Times New Roman" w:cs="Times New Roman"/>
          <w:sz w:val="28"/>
          <w:szCs w:val="28"/>
        </w:rPr>
        <w:t>)</w:t>
      </w:r>
      <w:r w:rsidR="003974B9">
        <w:rPr>
          <w:rFonts w:ascii="Times New Roman" w:hAnsi="Times New Roman" w:cs="Times New Roman"/>
          <w:sz w:val="28"/>
          <w:szCs w:val="28"/>
        </w:rPr>
        <w:t>, связанных с</w:t>
      </w:r>
      <w:r w:rsidR="00BE1D76" w:rsidRPr="00BE1D76">
        <w:rPr>
          <w:rFonts w:ascii="Times New Roman" w:hAnsi="Times New Roman" w:cs="Times New Roman"/>
          <w:sz w:val="28"/>
          <w:szCs w:val="28"/>
        </w:rPr>
        <w:t xml:space="preserve"> содержание</w:t>
      </w:r>
      <w:r w:rsidR="003974B9">
        <w:rPr>
          <w:rFonts w:ascii="Times New Roman" w:hAnsi="Times New Roman" w:cs="Times New Roman"/>
          <w:sz w:val="28"/>
          <w:szCs w:val="28"/>
        </w:rPr>
        <w:t>м</w:t>
      </w:r>
      <w:r w:rsidR="00BE1D76" w:rsidRPr="00BE1D76">
        <w:rPr>
          <w:rFonts w:ascii="Times New Roman" w:hAnsi="Times New Roman" w:cs="Times New Roman"/>
          <w:sz w:val="28"/>
          <w:szCs w:val="28"/>
        </w:rPr>
        <w:t xml:space="preserve"> временных обсерваторов для организации медицинского наблюдения за контактными лицами из очагов новой коронавирусной инфекции, а также лицами, прибывающими из стран эпидемически неблагополучной территории</w:t>
      </w:r>
      <w:r w:rsidR="009B370B">
        <w:rPr>
          <w:rFonts w:ascii="Times New Roman" w:hAnsi="Times New Roman" w:cs="Times New Roman"/>
          <w:sz w:val="28"/>
          <w:szCs w:val="28"/>
        </w:rPr>
        <w:t xml:space="preserve"> по непрограммным направления</w:t>
      </w:r>
      <w:r w:rsidR="005551DB">
        <w:rPr>
          <w:rFonts w:ascii="Times New Roman" w:hAnsi="Times New Roman" w:cs="Times New Roman"/>
          <w:sz w:val="28"/>
          <w:szCs w:val="28"/>
        </w:rPr>
        <w:t>м расходов бюджета МО «Мирнинский район»</w:t>
      </w:r>
      <w:r w:rsidR="0015256E">
        <w:rPr>
          <w:rFonts w:ascii="Times New Roman" w:hAnsi="Times New Roman" w:cs="Times New Roman"/>
          <w:sz w:val="28"/>
          <w:szCs w:val="28"/>
        </w:rPr>
        <w:t>.</w:t>
      </w:r>
    </w:p>
    <w:p w:rsidR="00305446" w:rsidRDefault="00994F3B" w:rsidP="003054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9739A">
        <w:rPr>
          <w:rFonts w:ascii="Times New Roman" w:hAnsi="Times New Roman" w:cs="Times New Roman"/>
          <w:sz w:val="28"/>
          <w:szCs w:val="28"/>
        </w:rPr>
        <w:t>1.3. Настоящий П</w:t>
      </w:r>
      <w:r w:rsidR="00AC5BE9" w:rsidRPr="00A9739A">
        <w:rPr>
          <w:rFonts w:ascii="Times New Roman" w:hAnsi="Times New Roman" w:cs="Times New Roman"/>
          <w:sz w:val="28"/>
          <w:szCs w:val="28"/>
        </w:rPr>
        <w:t xml:space="preserve">орядок разработан </w:t>
      </w:r>
      <w:r w:rsidR="000E553E" w:rsidRPr="00A9739A">
        <w:rPr>
          <w:rFonts w:ascii="Times New Roman" w:hAnsi="Times New Roman" w:cs="Times New Roman"/>
          <w:sz w:val="28"/>
          <w:szCs w:val="28"/>
        </w:rPr>
        <w:t xml:space="preserve">в целях оказания финансовой поддержки юридическим лицам по содержанию обсерваторов </w:t>
      </w:r>
      <w:r w:rsidRPr="00A9739A">
        <w:rPr>
          <w:rFonts w:ascii="Times New Roman" w:hAnsi="Times New Roman" w:cs="Times New Roman"/>
          <w:sz w:val="28"/>
          <w:szCs w:val="28"/>
        </w:rPr>
        <w:t>в условиях ухудшения ситуации с связи с распространением новой коронавирусной инфекции (COVID-19)</w:t>
      </w:r>
    </w:p>
    <w:p w:rsidR="00AC5BE9" w:rsidRDefault="00A9739A" w:rsidP="003054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AC5BE9" w:rsidRPr="00AC5BE9">
        <w:rPr>
          <w:rFonts w:ascii="Times New Roman" w:hAnsi="Times New Roman" w:cs="Times New Roman"/>
          <w:sz w:val="28"/>
          <w:szCs w:val="28"/>
        </w:rPr>
        <w:t xml:space="preserve">.Основные термины и понятия: </w:t>
      </w:r>
    </w:p>
    <w:p w:rsidR="005551DB" w:rsidRPr="00AC5BE9" w:rsidRDefault="005551DB" w:rsidP="00305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51DB">
        <w:rPr>
          <w:rFonts w:ascii="Times New Roman" w:hAnsi="Times New Roman" w:cs="Times New Roman"/>
          <w:sz w:val="28"/>
          <w:szCs w:val="28"/>
        </w:rPr>
        <w:t xml:space="preserve"> </w:t>
      </w:r>
      <w:r w:rsidRPr="005551DB">
        <w:rPr>
          <w:rFonts w:ascii="Times New Roman" w:hAnsi="Times New Roman" w:cs="Times New Roman"/>
          <w:i/>
          <w:sz w:val="28"/>
          <w:szCs w:val="28"/>
        </w:rPr>
        <w:t>Администрация района</w:t>
      </w:r>
      <w:r w:rsidRPr="005551DB">
        <w:rPr>
          <w:rFonts w:ascii="Times New Roman" w:hAnsi="Times New Roman" w:cs="Times New Roman"/>
          <w:sz w:val="28"/>
          <w:szCs w:val="28"/>
        </w:rPr>
        <w:t xml:space="preserve"> - Админист</w:t>
      </w:r>
      <w:r w:rsidR="00167B03">
        <w:rPr>
          <w:rFonts w:ascii="Times New Roman" w:hAnsi="Times New Roman" w:cs="Times New Roman"/>
          <w:sz w:val="28"/>
          <w:szCs w:val="28"/>
        </w:rPr>
        <w:t>рация МО «</w:t>
      </w:r>
      <w:r w:rsidR="00CA2F77">
        <w:rPr>
          <w:rFonts w:ascii="Times New Roman" w:hAnsi="Times New Roman" w:cs="Times New Roman"/>
          <w:sz w:val="28"/>
          <w:szCs w:val="28"/>
        </w:rPr>
        <w:t>Мирнинский район»</w:t>
      </w:r>
      <w:r w:rsidR="00167B03">
        <w:rPr>
          <w:rFonts w:ascii="Times New Roman" w:hAnsi="Times New Roman" w:cs="Times New Roman"/>
          <w:sz w:val="28"/>
          <w:szCs w:val="28"/>
        </w:rPr>
        <w:t xml:space="preserve"> </w:t>
      </w:r>
      <w:r w:rsidRPr="005551DB">
        <w:rPr>
          <w:rFonts w:ascii="Times New Roman" w:hAnsi="Times New Roman" w:cs="Times New Roman"/>
          <w:sz w:val="28"/>
          <w:szCs w:val="28"/>
        </w:rPr>
        <w:t>РС (Я);</w:t>
      </w:r>
    </w:p>
    <w:p w:rsidR="00AC5BE9" w:rsidRPr="00AC5BE9" w:rsidRDefault="00AC5BE9" w:rsidP="00305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39A">
        <w:rPr>
          <w:rFonts w:ascii="Times New Roman" w:hAnsi="Times New Roman" w:cs="Times New Roman"/>
          <w:i/>
          <w:sz w:val="28"/>
          <w:szCs w:val="28"/>
        </w:rPr>
        <w:t>Субсидия</w:t>
      </w:r>
      <w:r w:rsidRPr="00AC5BE9">
        <w:rPr>
          <w:rFonts w:ascii="Times New Roman" w:hAnsi="Times New Roman" w:cs="Times New Roman"/>
          <w:sz w:val="28"/>
          <w:szCs w:val="28"/>
        </w:rPr>
        <w:t xml:space="preserve"> – средства бюджета муниципального образования «Мирнинский район» Республики Саха (Яку</w:t>
      </w:r>
      <w:r w:rsidR="009C1861">
        <w:rPr>
          <w:rFonts w:ascii="Times New Roman" w:hAnsi="Times New Roman" w:cs="Times New Roman"/>
          <w:sz w:val="28"/>
          <w:szCs w:val="28"/>
        </w:rPr>
        <w:t xml:space="preserve">тия) на </w:t>
      </w:r>
      <w:r w:rsidR="009C1861" w:rsidRPr="009B370B">
        <w:rPr>
          <w:rFonts w:ascii="Times New Roman" w:hAnsi="Times New Roman" w:cs="Times New Roman"/>
          <w:sz w:val="28"/>
          <w:szCs w:val="28"/>
        </w:rPr>
        <w:t>возмещение</w:t>
      </w:r>
      <w:r w:rsidRPr="009B370B">
        <w:rPr>
          <w:rFonts w:ascii="Times New Roman" w:hAnsi="Times New Roman" w:cs="Times New Roman"/>
          <w:sz w:val="28"/>
          <w:szCs w:val="28"/>
        </w:rPr>
        <w:t xml:space="preserve"> </w:t>
      </w:r>
      <w:r w:rsidR="009B370B" w:rsidRPr="009B370B">
        <w:rPr>
          <w:rFonts w:ascii="Times New Roman" w:hAnsi="Times New Roman" w:cs="Times New Roman"/>
          <w:sz w:val="28"/>
          <w:szCs w:val="28"/>
        </w:rPr>
        <w:t>затрат (</w:t>
      </w:r>
      <w:r w:rsidRPr="009B370B">
        <w:rPr>
          <w:rFonts w:ascii="Times New Roman" w:hAnsi="Times New Roman" w:cs="Times New Roman"/>
          <w:sz w:val="28"/>
          <w:szCs w:val="28"/>
        </w:rPr>
        <w:t>части затрат</w:t>
      </w:r>
      <w:r w:rsidR="009B370B" w:rsidRPr="009B370B">
        <w:rPr>
          <w:rFonts w:ascii="Times New Roman" w:hAnsi="Times New Roman" w:cs="Times New Roman"/>
          <w:sz w:val="28"/>
          <w:szCs w:val="28"/>
        </w:rPr>
        <w:t>)</w:t>
      </w:r>
      <w:r w:rsidR="00485971">
        <w:rPr>
          <w:rFonts w:ascii="Times New Roman" w:hAnsi="Times New Roman" w:cs="Times New Roman"/>
          <w:sz w:val="28"/>
          <w:szCs w:val="28"/>
        </w:rPr>
        <w:t xml:space="preserve"> юридическому</w:t>
      </w:r>
      <w:r w:rsidR="009B370B">
        <w:rPr>
          <w:rFonts w:ascii="Times New Roman" w:hAnsi="Times New Roman" w:cs="Times New Roman"/>
          <w:sz w:val="28"/>
          <w:szCs w:val="28"/>
        </w:rPr>
        <w:t xml:space="preserve"> </w:t>
      </w:r>
      <w:r w:rsidR="00485971">
        <w:rPr>
          <w:rFonts w:ascii="Times New Roman" w:hAnsi="Times New Roman" w:cs="Times New Roman"/>
          <w:sz w:val="28"/>
          <w:szCs w:val="28"/>
        </w:rPr>
        <w:t>лицу, оказывающего</w:t>
      </w:r>
      <w:r w:rsidRPr="00AC5BE9">
        <w:rPr>
          <w:rFonts w:ascii="Times New Roman" w:hAnsi="Times New Roman" w:cs="Times New Roman"/>
          <w:sz w:val="28"/>
          <w:szCs w:val="28"/>
        </w:rPr>
        <w:t xml:space="preserve"> услуги по содержанию</w:t>
      </w:r>
      <w:r w:rsidR="00E665BE">
        <w:rPr>
          <w:rFonts w:ascii="Times New Roman" w:hAnsi="Times New Roman" w:cs="Times New Roman"/>
          <w:sz w:val="28"/>
          <w:szCs w:val="28"/>
        </w:rPr>
        <w:t xml:space="preserve"> </w:t>
      </w:r>
      <w:r w:rsidR="00F00343" w:rsidRPr="00F00343">
        <w:rPr>
          <w:rFonts w:ascii="Times New Roman" w:hAnsi="Times New Roman" w:cs="Times New Roman"/>
          <w:sz w:val="28"/>
          <w:szCs w:val="28"/>
        </w:rPr>
        <w:t>временных обсерваторов</w:t>
      </w:r>
      <w:r w:rsidR="00F00343">
        <w:rPr>
          <w:rFonts w:ascii="Times New Roman" w:hAnsi="Times New Roman" w:cs="Times New Roman"/>
          <w:sz w:val="28"/>
          <w:szCs w:val="28"/>
        </w:rPr>
        <w:t>, расположенных на территории</w:t>
      </w:r>
      <w:r w:rsidR="00E665BE">
        <w:rPr>
          <w:rFonts w:ascii="Times New Roman" w:hAnsi="Times New Roman" w:cs="Times New Roman"/>
          <w:sz w:val="28"/>
          <w:szCs w:val="28"/>
        </w:rPr>
        <w:t xml:space="preserve"> Мирнинского района</w:t>
      </w:r>
      <w:r w:rsidR="00E7233D">
        <w:rPr>
          <w:rFonts w:ascii="Times New Roman" w:hAnsi="Times New Roman" w:cs="Times New Roman"/>
          <w:sz w:val="28"/>
          <w:szCs w:val="28"/>
        </w:rPr>
        <w:t>;</w:t>
      </w:r>
    </w:p>
    <w:p w:rsidR="00AC5BE9" w:rsidRPr="00AC5BE9" w:rsidRDefault="00AC5BE9" w:rsidP="00305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C5A">
        <w:rPr>
          <w:rFonts w:ascii="Times New Roman" w:hAnsi="Times New Roman" w:cs="Times New Roman"/>
          <w:i/>
          <w:sz w:val="28"/>
          <w:szCs w:val="28"/>
        </w:rPr>
        <w:t>Заявитель</w:t>
      </w:r>
      <w:r w:rsidRPr="00AC5BE9">
        <w:rPr>
          <w:rFonts w:ascii="Times New Roman" w:hAnsi="Times New Roman" w:cs="Times New Roman"/>
          <w:sz w:val="28"/>
          <w:szCs w:val="28"/>
        </w:rPr>
        <w:t xml:space="preserve"> – юридическое лицо, </w:t>
      </w:r>
      <w:r w:rsidR="00485971">
        <w:rPr>
          <w:rFonts w:ascii="Times New Roman" w:hAnsi="Times New Roman" w:cs="Times New Roman"/>
          <w:sz w:val="28"/>
          <w:szCs w:val="28"/>
        </w:rPr>
        <w:t xml:space="preserve">на базе которого развернут временный </w:t>
      </w:r>
      <w:proofErr w:type="spellStart"/>
      <w:r w:rsidR="00485971">
        <w:rPr>
          <w:rFonts w:ascii="Times New Roman" w:hAnsi="Times New Roman" w:cs="Times New Roman"/>
          <w:sz w:val="28"/>
          <w:szCs w:val="28"/>
        </w:rPr>
        <w:t>обсерватор</w:t>
      </w:r>
      <w:proofErr w:type="spellEnd"/>
      <w:r w:rsidRPr="00AC5BE9">
        <w:rPr>
          <w:rFonts w:ascii="Times New Roman" w:hAnsi="Times New Roman" w:cs="Times New Roman"/>
          <w:sz w:val="28"/>
          <w:szCs w:val="28"/>
        </w:rPr>
        <w:t>, обратившееся с заявкой на получение субсидии, в со</w:t>
      </w:r>
      <w:r w:rsidR="00E7233D">
        <w:rPr>
          <w:rFonts w:ascii="Times New Roman" w:hAnsi="Times New Roman" w:cs="Times New Roman"/>
          <w:sz w:val="28"/>
          <w:szCs w:val="28"/>
        </w:rPr>
        <w:t>ответствии с условиями конкурса;</w:t>
      </w:r>
    </w:p>
    <w:p w:rsidR="00197A73" w:rsidRDefault="00AC5BE9" w:rsidP="00305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C5A">
        <w:rPr>
          <w:rFonts w:ascii="Times New Roman" w:hAnsi="Times New Roman" w:cs="Times New Roman"/>
          <w:i/>
          <w:sz w:val="28"/>
          <w:szCs w:val="28"/>
        </w:rPr>
        <w:t xml:space="preserve">Получатель </w:t>
      </w:r>
      <w:r w:rsidRPr="00AC5BE9">
        <w:rPr>
          <w:rFonts w:ascii="Times New Roman" w:hAnsi="Times New Roman" w:cs="Times New Roman"/>
          <w:sz w:val="28"/>
          <w:szCs w:val="28"/>
        </w:rPr>
        <w:t>–</w:t>
      </w:r>
      <w:r w:rsidR="00197A73" w:rsidRPr="00197A73">
        <w:t xml:space="preserve"> </w:t>
      </w:r>
      <w:r w:rsidR="00197A73">
        <w:rPr>
          <w:rFonts w:ascii="Times New Roman" w:hAnsi="Times New Roman" w:cs="Times New Roman"/>
          <w:sz w:val="28"/>
          <w:szCs w:val="28"/>
        </w:rPr>
        <w:t>юридическое лицо</w:t>
      </w:r>
      <w:r w:rsidR="00F23E85">
        <w:rPr>
          <w:rFonts w:ascii="Times New Roman" w:hAnsi="Times New Roman" w:cs="Times New Roman"/>
          <w:sz w:val="28"/>
          <w:szCs w:val="28"/>
        </w:rPr>
        <w:t xml:space="preserve">, получающее </w:t>
      </w:r>
      <w:r w:rsidR="00197A73" w:rsidRPr="00197A73">
        <w:rPr>
          <w:rFonts w:ascii="Times New Roman" w:hAnsi="Times New Roman" w:cs="Times New Roman"/>
          <w:sz w:val="28"/>
          <w:szCs w:val="28"/>
        </w:rPr>
        <w:t>субсид</w:t>
      </w:r>
      <w:r w:rsidR="00E7233D">
        <w:rPr>
          <w:rFonts w:ascii="Times New Roman" w:hAnsi="Times New Roman" w:cs="Times New Roman"/>
          <w:sz w:val="28"/>
          <w:szCs w:val="28"/>
        </w:rPr>
        <w:t>ию по итогам конкурсного отбора;</w:t>
      </w:r>
    </w:p>
    <w:p w:rsidR="00AC5BE9" w:rsidRPr="00AC5BE9" w:rsidRDefault="00AC5BE9" w:rsidP="00305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C5A">
        <w:rPr>
          <w:rFonts w:ascii="Times New Roman" w:hAnsi="Times New Roman" w:cs="Times New Roman"/>
          <w:i/>
          <w:sz w:val="28"/>
          <w:szCs w:val="28"/>
        </w:rPr>
        <w:lastRenderedPageBreak/>
        <w:t>Соглашение</w:t>
      </w:r>
      <w:r w:rsidRPr="00AC5BE9">
        <w:rPr>
          <w:rFonts w:ascii="Times New Roman" w:hAnsi="Times New Roman" w:cs="Times New Roman"/>
          <w:sz w:val="28"/>
          <w:szCs w:val="28"/>
        </w:rPr>
        <w:t xml:space="preserve"> – соглашение о предоставлении субс</w:t>
      </w:r>
      <w:r w:rsidR="009C1861">
        <w:rPr>
          <w:rFonts w:ascii="Times New Roman" w:hAnsi="Times New Roman" w:cs="Times New Roman"/>
          <w:sz w:val="28"/>
          <w:szCs w:val="28"/>
        </w:rPr>
        <w:t xml:space="preserve">идии на </w:t>
      </w:r>
      <w:proofErr w:type="gramStart"/>
      <w:r w:rsidR="009C1861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Pr="00AC5BE9">
        <w:rPr>
          <w:rFonts w:ascii="Times New Roman" w:hAnsi="Times New Roman" w:cs="Times New Roman"/>
          <w:sz w:val="28"/>
          <w:szCs w:val="28"/>
        </w:rPr>
        <w:t xml:space="preserve"> </w:t>
      </w:r>
      <w:r w:rsidR="00485971">
        <w:rPr>
          <w:rFonts w:ascii="Times New Roman" w:hAnsi="Times New Roman" w:cs="Times New Roman"/>
          <w:sz w:val="28"/>
          <w:szCs w:val="28"/>
        </w:rPr>
        <w:t>затрат</w:t>
      </w:r>
      <w:proofErr w:type="gramEnd"/>
      <w:r w:rsidR="00485971">
        <w:rPr>
          <w:rFonts w:ascii="Times New Roman" w:hAnsi="Times New Roman" w:cs="Times New Roman"/>
          <w:sz w:val="28"/>
          <w:szCs w:val="28"/>
        </w:rPr>
        <w:t xml:space="preserve"> (</w:t>
      </w:r>
      <w:r w:rsidRPr="00AC5BE9">
        <w:rPr>
          <w:rFonts w:ascii="Times New Roman" w:hAnsi="Times New Roman" w:cs="Times New Roman"/>
          <w:sz w:val="28"/>
          <w:szCs w:val="28"/>
        </w:rPr>
        <w:t>части затрат</w:t>
      </w:r>
      <w:r w:rsidR="00485971">
        <w:rPr>
          <w:rFonts w:ascii="Times New Roman" w:hAnsi="Times New Roman" w:cs="Times New Roman"/>
          <w:sz w:val="28"/>
          <w:szCs w:val="28"/>
        </w:rPr>
        <w:t>) юридическому лицу, оказывающему</w:t>
      </w:r>
      <w:r w:rsidRPr="00AC5BE9">
        <w:rPr>
          <w:rFonts w:ascii="Times New Roman" w:hAnsi="Times New Roman" w:cs="Times New Roman"/>
          <w:sz w:val="28"/>
          <w:szCs w:val="28"/>
        </w:rPr>
        <w:t xml:space="preserve"> услуги по содержанию  </w:t>
      </w:r>
      <w:r w:rsidR="009C1861">
        <w:rPr>
          <w:rFonts w:ascii="Times New Roman" w:hAnsi="Times New Roman" w:cs="Times New Roman"/>
          <w:sz w:val="28"/>
          <w:szCs w:val="28"/>
        </w:rPr>
        <w:t>временных обсерваторов</w:t>
      </w:r>
      <w:r w:rsidRPr="00AC5BE9">
        <w:rPr>
          <w:rFonts w:ascii="Times New Roman" w:hAnsi="Times New Roman" w:cs="Times New Roman"/>
          <w:sz w:val="28"/>
          <w:szCs w:val="28"/>
        </w:rPr>
        <w:t>, заключаемое между получателем субсидии и уполномоченным органом, определяющее права и обязанности сторон, возникающие в связи с предоставлением средств субсидии, по форме, установленной</w:t>
      </w:r>
      <w:r w:rsidR="00A9739A">
        <w:rPr>
          <w:rFonts w:ascii="Times New Roman" w:hAnsi="Times New Roman" w:cs="Times New Roman"/>
          <w:sz w:val="28"/>
          <w:szCs w:val="28"/>
        </w:rPr>
        <w:t xml:space="preserve"> настоящим</w:t>
      </w:r>
      <w:r w:rsidR="00E7233D">
        <w:rPr>
          <w:rFonts w:ascii="Times New Roman" w:hAnsi="Times New Roman" w:cs="Times New Roman"/>
          <w:sz w:val="28"/>
          <w:szCs w:val="28"/>
        </w:rPr>
        <w:t xml:space="preserve"> Порядком;</w:t>
      </w:r>
    </w:p>
    <w:p w:rsidR="00AC5BE9" w:rsidRDefault="00AC5BE9" w:rsidP="00305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C5A">
        <w:rPr>
          <w:rFonts w:ascii="Times New Roman" w:hAnsi="Times New Roman" w:cs="Times New Roman"/>
          <w:i/>
          <w:sz w:val="28"/>
          <w:szCs w:val="28"/>
        </w:rPr>
        <w:t>Комиссия</w:t>
      </w:r>
      <w:r w:rsidRPr="00AC5BE9">
        <w:rPr>
          <w:rFonts w:ascii="Times New Roman" w:hAnsi="Times New Roman" w:cs="Times New Roman"/>
          <w:sz w:val="28"/>
          <w:szCs w:val="28"/>
        </w:rPr>
        <w:t xml:space="preserve"> – орган, формируемый</w:t>
      </w:r>
      <w:r w:rsidR="00A9739A">
        <w:rPr>
          <w:rFonts w:ascii="Times New Roman" w:hAnsi="Times New Roman" w:cs="Times New Roman"/>
          <w:sz w:val="28"/>
          <w:szCs w:val="28"/>
        </w:rPr>
        <w:t xml:space="preserve"> Администрацией МО «Мирнинский район» Республики Саха (Якутия)</w:t>
      </w:r>
      <w:r w:rsidRPr="00AC5BE9">
        <w:rPr>
          <w:rFonts w:ascii="Times New Roman" w:hAnsi="Times New Roman" w:cs="Times New Roman"/>
          <w:sz w:val="28"/>
          <w:szCs w:val="28"/>
        </w:rPr>
        <w:t xml:space="preserve"> в составе группы лиц, выполняющий функции отбора организаций на конкурсной основе на предоставление субсидии из бюджета МО «Мирнинский район» на </w:t>
      </w:r>
      <w:r w:rsidR="009C1861">
        <w:rPr>
          <w:rFonts w:ascii="Times New Roman" w:hAnsi="Times New Roman" w:cs="Times New Roman"/>
          <w:sz w:val="28"/>
          <w:szCs w:val="28"/>
        </w:rPr>
        <w:t>возмещение</w:t>
      </w:r>
      <w:r w:rsidRPr="00AC5BE9">
        <w:rPr>
          <w:rFonts w:ascii="Times New Roman" w:hAnsi="Times New Roman" w:cs="Times New Roman"/>
          <w:sz w:val="28"/>
          <w:szCs w:val="28"/>
        </w:rPr>
        <w:t xml:space="preserve"> </w:t>
      </w:r>
      <w:r w:rsidR="00485971">
        <w:rPr>
          <w:rFonts w:ascii="Times New Roman" w:hAnsi="Times New Roman" w:cs="Times New Roman"/>
          <w:sz w:val="28"/>
          <w:szCs w:val="28"/>
        </w:rPr>
        <w:t>затрат (</w:t>
      </w:r>
      <w:r w:rsidRPr="00AC5BE9">
        <w:rPr>
          <w:rFonts w:ascii="Times New Roman" w:hAnsi="Times New Roman" w:cs="Times New Roman"/>
          <w:sz w:val="28"/>
          <w:szCs w:val="28"/>
        </w:rPr>
        <w:t>части затрат</w:t>
      </w:r>
      <w:r w:rsidR="00485971">
        <w:rPr>
          <w:rFonts w:ascii="Times New Roman" w:hAnsi="Times New Roman" w:cs="Times New Roman"/>
          <w:sz w:val="28"/>
          <w:szCs w:val="28"/>
        </w:rPr>
        <w:t>) юридическому лицу, оказывающему</w:t>
      </w:r>
      <w:r w:rsidRPr="00AC5BE9">
        <w:rPr>
          <w:rFonts w:ascii="Times New Roman" w:hAnsi="Times New Roman" w:cs="Times New Roman"/>
          <w:sz w:val="28"/>
          <w:szCs w:val="28"/>
        </w:rPr>
        <w:t xml:space="preserve"> услуги по содержанию</w:t>
      </w:r>
      <w:r w:rsidR="009C1861">
        <w:rPr>
          <w:rFonts w:ascii="Times New Roman" w:hAnsi="Times New Roman" w:cs="Times New Roman"/>
          <w:sz w:val="28"/>
          <w:szCs w:val="28"/>
        </w:rPr>
        <w:t xml:space="preserve"> временных обсерваторов</w:t>
      </w:r>
      <w:r w:rsidR="00E7233D">
        <w:rPr>
          <w:rFonts w:ascii="Times New Roman" w:hAnsi="Times New Roman" w:cs="Times New Roman"/>
          <w:sz w:val="28"/>
          <w:szCs w:val="28"/>
        </w:rPr>
        <w:t>;</w:t>
      </w:r>
    </w:p>
    <w:p w:rsidR="00197A73" w:rsidRDefault="00197A73" w:rsidP="00305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A73">
        <w:rPr>
          <w:rFonts w:ascii="Times New Roman" w:hAnsi="Times New Roman" w:cs="Times New Roman"/>
          <w:i/>
          <w:sz w:val="28"/>
          <w:szCs w:val="28"/>
        </w:rPr>
        <w:t>Конкурс</w:t>
      </w:r>
      <w:r w:rsidRPr="00197A73">
        <w:rPr>
          <w:rFonts w:ascii="Times New Roman" w:hAnsi="Times New Roman" w:cs="Times New Roman"/>
          <w:sz w:val="28"/>
          <w:szCs w:val="28"/>
        </w:rPr>
        <w:t xml:space="preserve"> – конкурсный отбор, проводимый Комиссией с целью предоставления субсидий Заявителям;</w:t>
      </w:r>
    </w:p>
    <w:p w:rsidR="002D027A" w:rsidRDefault="00956DA3" w:rsidP="002D0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DA3">
        <w:rPr>
          <w:rFonts w:ascii="Times New Roman" w:hAnsi="Times New Roman" w:cs="Times New Roman"/>
          <w:i/>
          <w:sz w:val="28"/>
          <w:szCs w:val="28"/>
        </w:rPr>
        <w:t xml:space="preserve">Уполномоченный орган </w:t>
      </w:r>
      <w:r w:rsidR="00E7233D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E7233D">
        <w:rPr>
          <w:rFonts w:ascii="Times New Roman" w:hAnsi="Times New Roman" w:cs="Times New Roman"/>
          <w:sz w:val="28"/>
          <w:szCs w:val="28"/>
        </w:rPr>
        <w:t xml:space="preserve">отдел медицинского обеспечения </w:t>
      </w:r>
      <w:r w:rsidR="00E7233D" w:rsidRPr="00E7233D">
        <w:rPr>
          <w:rFonts w:ascii="Times New Roman" w:hAnsi="Times New Roman" w:cs="Times New Roman"/>
          <w:sz w:val="28"/>
          <w:szCs w:val="28"/>
        </w:rPr>
        <w:t>Администра</w:t>
      </w:r>
      <w:r w:rsidR="00E7233D">
        <w:rPr>
          <w:rFonts w:ascii="Times New Roman" w:hAnsi="Times New Roman" w:cs="Times New Roman"/>
          <w:sz w:val="28"/>
          <w:szCs w:val="28"/>
        </w:rPr>
        <w:t>ции</w:t>
      </w:r>
      <w:r w:rsidR="00E7233D" w:rsidRPr="00E7233D">
        <w:rPr>
          <w:rFonts w:ascii="Times New Roman" w:hAnsi="Times New Roman" w:cs="Times New Roman"/>
          <w:sz w:val="28"/>
          <w:szCs w:val="28"/>
        </w:rPr>
        <w:t xml:space="preserve"> МО «Мирнинский </w:t>
      </w:r>
      <w:proofErr w:type="gramStart"/>
      <w:r w:rsidR="00E7233D" w:rsidRPr="00E7233D">
        <w:rPr>
          <w:rFonts w:ascii="Times New Roman" w:hAnsi="Times New Roman" w:cs="Times New Roman"/>
          <w:sz w:val="28"/>
          <w:szCs w:val="28"/>
        </w:rPr>
        <w:t>район»  РС</w:t>
      </w:r>
      <w:proofErr w:type="gramEnd"/>
      <w:r w:rsidR="00E7233D" w:rsidRPr="00E7233D">
        <w:rPr>
          <w:rFonts w:ascii="Times New Roman" w:hAnsi="Times New Roman" w:cs="Times New Roman"/>
          <w:sz w:val="28"/>
          <w:szCs w:val="28"/>
        </w:rPr>
        <w:t xml:space="preserve"> (Я)</w:t>
      </w:r>
      <w:r w:rsidR="00305446">
        <w:rPr>
          <w:rFonts w:ascii="Times New Roman" w:hAnsi="Times New Roman" w:cs="Times New Roman"/>
          <w:i/>
          <w:sz w:val="28"/>
          <w:szCs w:val="28"/>
        </w:rPr>
        <w:t>.</w:t>
      </w:r>
    </w:p>
    <w:p w:rsidR="00305446" w:rsidRDefault="00E7233D" w:rsidP="002D027A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027A">
        <w:rPr>
          <w:rFonts w:ascii="Times New Roman" w:hAnsi="Times New Roman" w:cs="Times New Roman"/>
          <w:sz w:val="28"/>
          <w:szCs w:val="28"/>
        </w:rPr>
        <w:t>Распорядителем бюджетных средств, направляемых на предоставление субсиди</w:t>
      </w:r>
      <w:r w:rsidR="00485971" w:rsidRPr="002D027A">
        <w:rPr>
          <w:rFonts w:ascii="Times New Roman" w:hAnsi="Times New Roman" w:cs="Times New Roman"/>
          <w:sz w:val="28"/>
          <w:szCs w:val="28"/>
        </w:rPr>
        <w:t>й, является Администрация МО «Мирнинский район»</w:t>
      </w:r>
      <w:r w:rsidRPr="002D027A">
        <w:rPr>
          <w:rFonts w:ascii="Times New Roman" w:hAnsi="Times New Roman" w:cs="Times New Roman"/>
          <w:sz w:val="28"/>
          <w:szCs w:val="28"/>
        </w:rPr>
        <w:t>.</w:t>
      </w:r>
    </w:p>
    <w:p w:rsidR="002D027A" w:rsidRDefault="00A9739A" w:rsidP="00315B3A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027A">
        <w:rPr>
          <w:rFonts w:ascii="Times New Roman" w:hAnsi="Times New Roman" w:cs="Times New Roman"/>
          <w:sz w:val="28"/>
          <w:szCs w:val="28"/>
        </w:rPr>
        <w:t xml:space="preserve">Предоставление субсидии из бюджета МО «Мирнинский район» Республики Саха (Якутия) (далее – субсидия), осуществляется в пределах лимитов бюджетных средств, предусмотренных на эти цели в соответствии со сводной бюджетной росписью бюджета МО «Мирнинский район» Республики Саха (Якутия). Субсидии предоставляются по итогам проведения отбора заявок на участие </w:t>
      </w:r>
      <w:r w:rsidR="00B24F60" w:rsidRPr="002D027A">
        <w:rPr>
          <w:rFonts w:ascii="Times New Roman" w:hAnsi="Times New Roman" w:cs="Times New Roman"/>
          <w:sz w:val="28"/>
          <w:szCs w:val="28"/>
        </w:rPr>
        <w:t>в конкурсе на основе решения конкурсной комиссии.</w:t>
      </w:r>
      <w:r w:rsidR="00315B3A" w:rsidRPr="00315B3A">
        <w:t xml:space="preserve"> </w:t>
      </w:r>
      <w:r w:rsidR="00315B3A">
        <w:rPr>
          <w:rFonts w:ascii="Times New Roman" w:hAnsi="Times New Roman" w:cs="Times New Roman"/>
          <w:sz w:val="28"/>
          <w:szCs w:val="28"/>
        </w:rPr>
        <w:t>В случае невозможности</w:t>
      </w:r>
      <w:r w:rsidR="00315B3A" w:rsidRPr="00315B3A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315B3A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315B3A" w:rsidRPr="00315B3A">
        <w:rPr>
          <w:rFonts w:ascii="Times New Roman" w:hAnsi="Times New Roman" w:cs="Times New Roman"/>
          <w:sz w:val="28"/>
          <w:szCs w:val="28"/>
        </w:rPr>
        <w:t xml:space="preserve"> в текущем финансовом году в связи с недостаточностью </w:t>
      </w:r>
      <w:r w:rsidR="00315B3A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получатель имеет право на получение субсидии </w:t>
      </w:r>
      <w:r w:rsidR="00315B3A" w:rsidRPr="00315B3A">
        <w:rPr>
          <w:rFonts w:ascii="Times New Roman" w:hAnsi="Times New Roman" w:cs="Times New Roman"/>
          <w:sz w:val="28"/>
          <w:szCs w:val="28"/>
        </w:rPr>
        <w:t xml:space="preserve">без повторного прохождения проверки на соответствие </w:t>
      </w:r>
      <w:r w:rsidR="00315B3A">
        <w:rPr>
          <w:rFonts w:ascii="Times New Roman" w:hAnsi="Times New Roman" w:cs="Times New Roman"/>
          <w:sz w:val="28"/>
          <w:szCs w:val="28"/>
        </w:rPr>
        <w:t xml:space="preserve">требованиям </w:t>
      </w:r>
      <w:proofErr w:type="gramStart"/>
      <w:r w:rsidR="00315B3A">
        <w:rPr>
          <w:rFonts w:ascii="Times New Roman" w:hAnsi="Times New Roman" w:cs="Times New Roman"/>
          <w:sz w:val="28"/>
          <w:szCs w:val="28"/>
        </w:rPr>
        <w:t>и  критериям</w:t>
      </w:r>
      <w:proofErr w:type="gramEnd"/>
      <w:r w:rsidR="00315B3A">
        <w:rPr>
          <w:rFonts w:ascii="Times New Roman" w:hAnsi="Times New Roman" w:cs="Times New Roman"/>
          <w:sz w:val="28"/>
          <w:szCs w:val="28"/>
        </w:rPr>
        <w:t xml:space="preserve"> отбора.</w:t>
      </w:r>
    </w:p>
    <w:p w:rsidR="002D027A" w:rsidRDefault="00C37229" w:rsidP="002D027A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027A">
        <w:rPr>
          <w:rFonts w:ascii="Times New Roman" w:hAnsi="Times New Roman" w:cs="Times New Roman"/>
          <w:sz w:val="28"/>
          <w:szCs w:val="28"/>
        </w:rPr>
        <w:t xml:space="preserve">В состав Комиссии входят представители Администрации района: заместитель Главы Администрации района по социальным вопросам, </w:t>
      </w:r>
      <w:r w:rsidR="00D04597" w:rsidRPr="002D027A">
        <w:rPr>
          <w:rFonts w:ascii="Times New Roman" w:hAnsi="Times New Roman" w:cs="Times New Roman"/>
          <w:sz w:val="28"/>
          <w:szCs w:val="28"/>
        </w:rPr>
        <w:t>управляющий делами Администрации района</w:t>
      </w:r>
      <w:r w:rsidR="00470944" w:rsidRPr="002D027A">
        <w:rPr>
          <w:rFonts w:ascii="Times New Roman" w:hAnsi="Times New Roman" w:cs="Times New Roman"/>
          <w:sz w:val="28"/>
          <w:szCs w:val="28"/>
        </w:rPr>
        <w:t xml:space="preserve">, </w:t>
      </w:r>
      <w:r w:rsidRPr="002D027A">
        <w:rPr>
          <w:rFonts w:ascii="Times New Roman" w:hAnsi="Times New Roman" w:cs="Times New Roman"/>
          <w:sz w:val="28"/>
          <w:szCs w:val="28"/>
        </w:rPr>
        <w:t>управление экономического развития, финансовое управление, контрольно-правовое управление.</w:t>
      </w:r>
    </w:p>
    <w:p w:rsidR="00B61BE8" w:rsidRPr="002D027A" w:rsidRDefault="00470944" w:rsidP="002D027A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027A">
        <w:rPr>
          <w:rFonts w:ascii="Times New Roman" w:hAnsi="Times New Roman" w:cs="Times New Roman"/>
          <w:sz w:val="28"/>
          <w:szCs w:val="28"/>
        </w:rPr>
        <w:t>С</w:t>
      </w:r>
      <w:r w:rsidR="00C37229" w:rsidRPr="002D027A">
        <w:rPr>
          <w:rFonts w:ascii="Times New Roman" w:hAnsi="Times New Roman" w:cs="Times New Roman"/>
          <w:sz w:val="28"/>
          <w:szCs w:val="28"/>
        </w:rPr>
        <w:t>остав Комиссии утверждается постановлением Главы района.</w:t>
      </w:r>
    </w:p>
    <w:p w:rsidR="00305446" w:rsidRPr="00305446" w:rsidRDefault="00305446" w:rsidP="00305446">
      <w:pPr>
        <w:pStyle w:val="a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BE9" w:rsidRPr="009C2841" w:rsidRDefault="00B24F60" w:rsidP="009C28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F60">
        <w:rPr>
          <w:rFonts w:ascii="Times New Roman" w:hAnsi="Times New Roman" w:cs="Times New Roman"/>
          <w:b/>
          <w:sz w:val="28"/>
          <w:szCs w:val="28"/>
        </w:rPr>
        <w:t>2. Условия предоставления и размер Субсидии</w:t>
      </w:r>
    </w:p>
    <w:p w:rsidR="0049553C" w:rsidRDefault="0049553C" w:rsidP="00B61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53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2.1.</w:t>
      </w:r>
      <w:r w:rsidRPr="0049553C">
        <w:rPr>
          <w:rFonts w:ascii="Times New Roman" w:hAnsi="Times New Roman" w:cs="Times New Roman"/>
          <w:sz w:val="28"/>
          <w:szCs w:val="28"/>
        </w:rPr>
        <w:t xml:space="preserve"> </w:t>
      </w:r>
      <w:r w:rsidR="00B015EB" w:rsidRPr="001358CC">
        <w:rPr>
          <w:rFonts w:ascii="Times New Roman" w:hAnsi="Times New Roman" w:cs="Times New Roman"/>
          <w:sz w:val="28"/>
          <w:szCs w:val="28"/>
        </w:rPr>
        <w:t>Получателями субси</w:t>
      </w:r>
      <w:r w:rsidR="000A2390" w:rsidRPr="001358CC">
        <w:rPr>
          <w:rFonts w:ascii="Times New Roman" w:hAnsi="Times New Roman" w:cs="Times New Roman"/>
          <w:sz w:val="28"/>
          <w:szCs w:val="28"/>
        </w:rPr>
        <w:t>дии могут быть юридические лица, перечень которых указан в Постановлении Правительства Республики Саха (Якутия) от 27.02.2020г. № 399-р «О внесении изменений в перечень временных обсерваторов на территории Республики Саха (Якутия) для организации медицинского наблюдения за контактными лицами из очагов новой коронавирусной инфекции (COVID-19), а также лицами, прибывающими из стран эпидемического неблагополучия по новой коронавирусной инфекции (COVID-19), утвержденный распоряжением Правительства Республики Саха (Якутия) от 31 марта 2020 г. № 305-р «Об организации временных обсерваторов на территории Республики Саха (Якутия)».</w:t>
      </w:r>
    </w:p>
    <w:p w:rsidR="0049553C" w:rsidRDefault="00B015EB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358CC">
        <w:rPr>
          <w:rFonts w:ascii="Times New Roman" w:hAnsi="Times New Roman" w:cs="Times New Roman"/>
          <w:sz w:val="28"/>
          <w:szCs w:val="28"/>
        </w:rPr>
        <w:t xml:space="preserve">2.2. </w:t>
      </w:r>
      <w:r w:rsidR="009C2841" w:rsidRPr="001358CC">
        <w:rPr>
          <w:rFonts w:ascii="Times New Roman" w:hAnsi="Times New Roman" w:cs="Times New Roman"/>
          <w:sz w:val="28"/>
          <w:szCs w:val="28"/>
        </w:rPr>
        <w:t>П</w:t>
      </w:r>
      <w:r w:rsidR="00AC5BE9" w:rsidRPr="001358CC">
        <w:rPr>
          <w:rFonts w:ascii="Times New Roman" w:hAnsi="Times New Roman" w:cs="Times New Roman"/>
          <w:sz w:val="28"/>
          <w:szCs w:val="28"/>
        </w:rPr>
        <w:t>редоставление субсидии осуществляется по итогам конкурса при соблюдении следующих условий:</w:t>
      </w:r>
    </w:p>
    <w:p w:rsidR="0049553C" w:rsidRDefault="0049553C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2.2.1. </w:t>
      </w:r>
      <w:r w:rsidR="00B015EB" w:rsidRPr="001358CC">
        <w:rPr>
          <w:rFonts w:ascii="Times New Roman" w:hAnsi="Times New Roman" w:cs="Times New Roman"/>
          <w:sz w:val="28"/>
          <w:szCs w:val="28"/>
        </w:rPr>
        <w:t xml:space="preserve">возможность приема людей в </w:t>
      </w:r>
      <w:proofErr w:type="spellStart"/>
      <w:r w:rsidR="008F44F0" w:rsidRPr="001358CC">
        <w:rPr>
          <w:rFonts w:ascii="Times New Roman" w:hAnsi="Times New Roman" w:cs="Times New Roman"/>
          <w:sz w:val="28"/>
          <w:szCs w:val="28"/>
        </w:rPr>
        <w:t>обсерваторе</w:t>
      </w:r>
      <w:proofErr w:type="spellEnd"/>
      <w:r w:rsidR="008F44F0" w:rsidRPr="001358CC">
        <w:rPr>
          <w:rFonts w:ascii="Times New Roman" w:hAnsi="Times New Roman" w:cs="Times New Roman"/>
          <w:sz w:val="28"/>
          <w:szCs w:val="28"/>
        </w:rPr>
        <w:t xml:space="preserve"> не менее 10</w:t>
      </w:r>
      <w:r w:rsidR="00485971" w:rsidRPr="001358CC">
        <w:rPr>
          <w:rFonts w:ascii="Times New Roman" w:hAnsi="Times New Roman" w:cs="Times New Roman"/>
          <w:sz w:val="28"/>
          <w:szCs w:val="28"/>
        </w:rPr>
        <w:t xml:space="preserve"> человек одномоментно;</w:t>
      </w:r>
    </w:p>
    <w:p w:rsidR="0049553C" w:rsidRDefault="00AC5BE9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358CC">
        <w:rPr>
          <w:rFonts w:ascii="Times New Roman" w:hAnsi="Times New Roman" w:cs="Times New Roman"/>
          <w:sz w:val="28"/>
          <w:szCs w:val="28"/>
        </w:rPr>
        <w:t>2.2.2.</w:t>
      </w:r>
      <w:r w:rsidRPr="001358CC">
        <w:rPr>
          <w:rFonts w:ascii="Times New Roman" w:hAnsi="Times New Roman" w:cs="Times New Roman"/>
          <w:sz w:val="28"/>
          <w:szCs w:val="28"/>
        </w:rPr>
        <w:tab/>
      </w:r>
      <w:r w:rsidR="00B015EB" w:rsidRPr="001358CC">
        <w:rPr>
          <w:rFonts w:ascii="Times New Roman" w:hAnsi="Times New Roman" w:cs="Times New Roman"/>
          <w:sz w:val="28"/>
          <w:szCs w:val="28"/>
        </w:rPr>
        <w:t>наличие</w:t>
      </w:r>
      <w:r w:rsidR="00485971" w:rsidRPr="001358CC">
        <w:rPr>
          <w:rFonts w:ascii="Times New Roman" w:hAnsi="Times New Roman" w:cs="Times New Roman"/>
          <w:sz w:val="28"/>
          <w:szCs w:val="28"/>
        </w:rPr>
        <w:t xml:space="preserve"> юридического лица, на базе которого развернут </w:t>
      </w:r>
      <w:proofErr w:type="spellStart"/>
      <w:r w:rsidR="00485971" w:rsidRPr="001358CC">
        <w:rPr>
          <w:rFonts w:ascii="Times New Roman" w:hAnsi="Times New Roman" w:cs="Times New Roman"/>
          <w:sz w:val="28"/>
          <w:szCs w:val="28"/>
        </w:rPr>
        <w:t>обсерватор</w:t>
      </w:r>
      <w:proofErr w:type="spellEnd"/>
      <w:r w:rsidR="00B015EB" w:rsidRPr="001358CC">
        <w:rPr>
          <w:rFonts w:ascii="Times New Roman" w:hAnsi="Times New Roman" w:cs="Times New Roman"/>
          <w:sz w:val="28"/>
          <w:szCs w:val="28"/>
        </w:rPr>
        <w:t xml:space="preserve"> в утвержденном Правительством Республики Саха (Якутия) перечне временных обсерваторов на территории Республики Саха (Якутия) для организации медицинского наблюдения за контактными лицами из очагов новой коронавирусной инфекции (COVID-19), а также лицами, прибывающими из стран эпидемического неблагополучия по новой коронавирусной инфекции (COVID-19).</w:t>
      </w:r>
    </w:p>
    <w:p w:rsidR="0049553C" w:rsidRDefault="00B015EB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358CC">
        <w:rPr>
          <w:rFonts w:ascii="Times New Roman" w:hAnsi="Times New Roman" w:cs="Times New Roman"/>
          <w:sz w:val="28"/>
          <w:szCs w:val="28"/>
        </w:rPr>
        <w:t xml:space="preserve">2.2.3. </w:t>
      </w:r>
      <w:r w:rsidR="00AC5BE9" w:rsidRPr="001358CC">
        <w:rPr>
          <w:rFonts w:ascii="Times New Roman" w:hAnsi="Times New Roman" w:cs="Times New Roman"/>
          <w:sz w:val="28"/>
          <w:szCs w:val="28"/>
        </w:rPr>
        <w:t>наличие заявления о предоставлении субсидии</w:t>
      </w:r>
      <w:r w:rsidR="00877D99" w:rsidRPr="001358CC">
        <w:rPr>
          <w:rFonts w:ascii="Times New Roman" w:hAnsi="Times New Roman" w:cs="Times New Roman"/>
          <w:sz w:val="28"/>
          <w:szCs w:val="28"/>
        </w:rPr>
        <w:t xml:space="preserve"> по форме в соответствии с приложением № 1 </w:t>
      </w:r>
      <w:r w:rsidR="00AC5BE9" w:rsidRPr="001358CC">
        <w:rPr>
          <w:rFonts w:ascii="Times New Roman" w:hAnsi="Times New Roman" w:cs="Times New Roman"/>
          <w:sz w:val="28"/>
          <w:szCs w:val="28"/>
        </w:rPr>
        <w:t xml:space="preserve">с приложением полного пакета требуемых документов в установленные сроки в соответствии с </w:t>
      </w:r>
      <w:r w:rsidRPr="001358CC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1B3FED" w:rsidRPr="001358CC">
        <w:rPr>
          <w:rFonts w:ascii="Times New Roman" w:hAnsi="Times New Roman" w:cs="Times New Roman"/>
          <w:sz w:val="28"/>
          <w:szCs w:val="28"/>
        </w:rPr>
        <w:t>Порядком;</w:t>
      </w:r>
    </w:p>
    <w:p w:rsidR="0049553C" w:rsidRDefault="00B015EB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358CC">
        <w:rPr>
          <w:rFonts w:ascii="Times New Roman" w:hAnsi="Times New Roman" w:cs="Times New Roman"/>
          <w:sz w:val="28"/>
          <w:szCs w:val="28"/>
        </w:rPr>
        <w:t>2.2.4. наличие у заявителя расходов по содержанию временных обсерваторов для организации медицинского наблюдения за контактными лицами из очагов новой коронавирусной инфекции, а также лицами, прибывающими из стран эпидемически неблагополучной территории.</w:t>
      </w:r>
    </w:p>
    <w:p w:rsidR="0049553C" w:rsidRDefault="00125D19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677BB7">
        <w:rPr>
          <w:rFonts w:ascii="Times New Roman" w:hAnsi="Times New Roman" w:cs="Times New Roman"/>
          <w:sz w:val="28"/>
          <w:szCs w:val="28"/>
        </w:rPr>
        <w:t xml:space="preserve"> Субсидии предоставляются </w:t>
      </w:r>
      <w:r w:rsidR="00677BB7" w:rsidRPr="00677BB7">
        <w:rPr>
          <w:rFonts w:ascii="Times New Roman" w:hAnsi="Times New Roman" w:cs="Times New Roman"/>
          <w:sz w:val="28"/>
          <w:szCs w:val="28"/>
        </w:rPr>
        <w:t>на возмещение затрат (части затрат) юридическому лицу, оказывающего услуги по содержанию временных обсерваторов, расположенных на территории Мирнинского района</w:t>
      </w:r>
      <w:r w:rsidR="00677BB7">
        <w:rPr>
          <w:rFonts w:ascii="Times New Roman" w:hAnsi="Times New Roman" w:cs="Times New Roman"/>
          <w:sz w:val="28"/>
          <w:szCs w:val="28"/>
        </w:rPr>
        <w:t>.</w:t>
      </w:r>
    </w:p>
    <w:p w:rsidR="0049553C" w:rsidRDefault="00125D19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49553C">
        <w:rPr>
          <w:rFonts w:ascii="Times New Roman" w:hAnsi="Times New Roman" w:cs="Times New Roman"/>
          <w:sz w:val="28"/>
          <w:szCs w:val="28"/>
        </w:rPr>
        <w:t>.</w:t>
      </w:r>
      <w:r w:rsidR="00677BB7">
        <w:rPr>
          <w:rFonts w:ascii="Times New Roman" w:hAnsi="Times New Roman" w:cs="Times New Roman"/>
          <w:sz w:val="28"/>
          <w:szCs w:val="28"/>
        </w:rPr>
        <w:t xml:space="preserve"> </w:t>
      </w:r>
      <w:r w:rsidR="00F95F78" w:rsidRPr="001358CC">
        <w:rPr>
          <w:rFonts w:ascii="Times New Roman" w:hAnsi="Times New Roman" w:cs="Times New Roman"/>
          <w:sz w:val="28"/>
          <w:szCs w:val="28"/>
        </w:rPr>
        <w:t>Субсидирование не может осущес</w:t>
      </w:r>
      <w:r w:rsidR="008F44F0" w:rsidRPr="001358CC">
        <w:rPr>
          <w:rFonts w:ascii="Times New Roman" w:hAnsi="Times New Roman" w:cs="Times New Roman"/>
          <w:sz w:val="28"/>
          <w:szCs w:val="28"/>
        </w:rPr>
        <w:t>твляться в отношении Заявителе</w:t>
      </w:r>
      <w:r w:rsidR="008F44F0">
        <w:rPr>
          <w:rFonts w:ascii="Times New Roman" w:hAnsi="Times New Roman" w:cs="Times New Roman"/>
          <w:sz w:val="28"/>
          <w:szCs w:val="28"/>
        </w:rPr>
        <w:t xml:space="preserve">й </w:t>
      </w:r>
      <w:r w:rsidR="00F95F78" w:rsidRPr="00F95F78">
        <w:rPr>
          <w:rFonts w:ascii="Times New Roman" w:hAnsi="Times New Roman" w:cs="Times New Roman"/>
          <w:sz w:val="28"/>
          <w:szCs w:val="28"/>
        </w:rPr>
        <w:t xml:space="preserve">являющихся </w:t>
      </w:r>
      <w:r w:rsidR="00AD14C5">
        <w:rPr>
          <w:rFonts w:ascii="Times New Roman" w:hAnsi="Times New Roman" w:cs="Times New Roman"/>
          <w:sz w:val="28"/>
          <w:szCs w:val="28"/>
        </w:rPr>
        <w:t>иностранными юридическими лицами</w:t>
      </w:r>
      <w:r w:rsidR="00F95F78" w:rsidRPr="00F95F78">
        <w:rPr>
          <w:rFonts w:ascii="Times New Roman" w:hAnsi="Times New Roman" w:cs="Times New Roman"/>
          <w:sz w:val="28"/>
          <w:szCs w:val="28"/>
        </w:rPr>
        <w:t>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</w:t>
      </w:r>
      <w:r w:rsidR="0049553C">
        <w:rPr>
          <w:rFonts w:ascii="Times New Roman" w:hAnsi="Times New Roman" w:cs="Times New Roman"/>
          <w:sz w:val="28"/>
          <w:szCs w:val="28"/>
        </w:rPr>
        <w:t>купности превышает 50 процентов.</w:t>
      </w:r>
    </w:p>
    <w:p w:rsidR="0049553C" w:rsidRDefault="00125D19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553C">
        <w:rPr>
          <w:rFonts w:ascii="Times New Roman" w:hAnsi="Times New Roman" w:cs="Times New Roman"/>
          <w:sz w:val="28"/>
          <w:szCs w:val="28"/>
        </w:rPr>
        <w:t>2.5</w:t>
      </w:r>
      <w:r w:rsidR="0049553C">
        <w:rPr>
          <w:rFonts w:ascii="Times New Roman" w:hAnsi="Times New Roman" w:cs="Times New Roman"/>
          <w:sz w:val="28"/>
          <w:szCs w:val="28"/>
        </w:rPr>
        <w:t>.</w:t>
      </w:r>
      <w:r w:rsidR="00677BB7">
        <w:rPr>
          <w:rFonts w:ascii="Times New Roman" w:hAnsi="Times New Roman" w:cs="Times New Roman"/>
          <w:sz w:val="28"/>
          <w:szCs w:val="28"/>
        </w:rPr>
        <w:t xml:space="preserve"> </w:t>
      </w:r>
      <w:r w:rsidR="00310FD0" w:rsidRPr="0049553C">
        <w:rPr>
          <w:rFonts w:ascii="Times New Roman" w:hAnsi="Times New Roman" w:cs="Times New Roman"/>
          <w:sz w:val="28"/>
          <w:szCs w:val="28"/>
        </w:rPr>
        <w:t>Субсидия на финансовое обеспечение части затрат не предоставляется на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финансовой поддержки.</w:t>
      </w:r>
    </w:p>
    <w:p w:rsidR="0049553C" w:rsidRDefault="00125D19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9553C">
        <w:rPr>
          <w:rFonts w:ascii="Times New Roman" w:hAnsi="Times New Roman" w:cs="Times New Roman"/>
          <w:sz w:val="28"/>
          <w:szCs w:val="28"/>
        </w:rPr>
        <w:t>.</w:t>
      </w:r>
      <w:r w:rsidR="00677BB7">
        <w:rPr>
          <w:rFonts w:ascii="Times New Roman" w:hAnsi="Times New Roman" w:cs="Times New Roman"/>
          <w:sz w:val="28"/>
          <w:szCs w:val="28"/>
        </w:rPr>
        <w:t xml:space="preserve"> </w:t>
      </w:r>
      <w:r w:rsidR="000332CF" w:rsidRPr="008A32CA">
        <w:rPr>
          <w:rFonts w:ascii="Times New Roman" w:hAnsi="Times New Roman" w:cs="Times New Roman"/>
          <w:sz w:val="28"/>
          <w:szCs w:val="28"/>
        </w:rPr>
        <w:t>Требования, кото</w:t>
      </w:r>
      <w:r w:rsidR="008A32CA" w:rsidRPr="008A32CA">
        <w:rPr>
          <w:rFonts w:ascii="Times New Roman" w:hAnsi="Times New Roman" w:cs="Times New Roman"/>
          <w:sz w:val="28"/>
          <w:szCs w:val="28"/>
        </w:rPr>
        <w:t>рым должны соответствовать Заявители</w:t>
      </w:r>
      <w:r w:rsidR="000332CF" w:rsidRPr="008A32CA">
        <w:rPr>
          <w:rFonts w:ascii="Times New Roman" w:hAnsi="Times New Roman" w:cs="Times New Roman"/>
          <w:sz w:val="28"/>
          <w:szCs w:val="28"/>
        </w:rPr>
        <w:t xml:space="preserve"> на дату заседания Комиссии:</w:t>
      </w:r>
    </w:p>
    <w:p w:rsidR="0049553C" w:rsidRDefault="00125D19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F44F0">
        <w:rPr>
          <w:rFonts w:ascii="Times New Roman" w:hAnsi="Times New Roman" w:cs="Times New Roman"/>
          <w:sz w:val="28"/>
          <w:szCs w:val="28"/>
        </w:rPr>
        <w:t>.1</w:t>
      </w:r>
      <w:r w:rsidR="0049553C">
        <w:rPr>
          <w:rFonts w:ascii="Times New Roman" w:hAnsi="Times New Roman" w:cs="Times New Roman"/>
          <w:sz w:val="28"/>
          <w:szCs w:val="28"/>
        </w:rPr>
        <w:t>.</w:t>
      </w:r>
      <w:r w:rsidR="000332CF" w:rsidRPr="000332CF">
        <w:rPr>
          <w:rFonts w:ascii="Times New Roman" w:hAnsi="Times New Roman" w:cs="Times New Roman"/>
          <w:sz w:val="28"/>
          <w:szCs w:val="28"/>
        </w:rPr>
        <w:t>отсутствие просроченной задолженности по возврату субсидий, бюджетных инвестиций, предоставленных, в том числе в соответствии с иными правовыми актами и иная просроченная задолженность перед бюджетом МО «Мирнинский район» РС (Я);</w:t>
      </w:r>
    </w:p>
    <w:p w:rsidR="0049553C" w:rsidRDefault="00125D19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F44F0">
        <w:rPr>
          <w:rFonts w:ascii="Times New Roman" w:hAnsi="Times New Roman" w:cs="Times New Roman"/>
          <w:sz w:val="28"/>
          <w:szCs w:val="28"/>
        </w:rPr>
        <w:t>.2</w:t>
      </w:r>
      <w:r w:rsidR="0049553C">
        <w:rPr>
          <w:rFonts w:ascii="Times New Roman" w:hAnsi="Times New Roman" w:cs="Times New Roman"/>
          <w:sz w:val="28"/>
          <w:szCs w:val="28"/>
        </w:rPr>
        <w:t>.п</w:t>
      </w:r>
      <w:r w:rsidR="000332CF" w:rsidRPr="000332CF">
        <w:rPr>
          <w:rFonts w:ascii="Times New Roman" w:hAnsi="Times New Roman" w:cs="Times New Roman"/>
          <w:sz w:val="28"/>
          <w:szCs w:val="28"/>
        </w:rPr>
        <w:t>олучатели не должны находиться в процессе реорганизации, ликвидации, в отношении их не введена процедура банкротства, деятельность Получателя не приостановлена в порядке, предусмотренном законод</w:t>
      </w:r>
      <w:r w:rsidR="001B3FED">
        <w:rPr>
          <w:rFonts w:ascii="Times New Roman" w:hAnsi="Times New Roman" w:cs="Times New Roman"/>
          <w:sz w:val="28"/>
          <w:szCs w:val="28"/>
        </w:rPr>
        <w:t xml:space="preserve">ательством Российской Федерации </w:t>
      </w:r>
      <w:r w:rsidR="001B3FED" w:rsidRPr="008A32CA">
        <w:rPr>
          <w:rFonts w:ascii="Times New Roman" w:hAnsi="Times New Roman" w:cs="Times New Roman"/>
          <w:sz w:val="28"/>
          <w:szCs w:val="28"/>
        </w:rPr>
        <w:t>(</w:t>
      </w:r>
      <w:r w:rsidR="00470944" w:rsidRPr="008A32CA">
        <w:rPr>
          <w:rFonts w:ascii="Times New Roman" w:hAnsi="Times New Roman" w:cs="Times New Roman"/>
          <w:sz w:val="28"/>
          <w:szCs w:val="28"/>
        </w:rPr>
        <w:t>приложение № 2</w:t>
      </w:r>
      <w:r w:rsidR="001B3FED" w:rsidRPr="008A32CA">
        <w:rPr>
          <w:rFonts w:ascii="Times New Roman" w:hAnsi="Times New Roman" w:cs="Times New Roman"/>
          <w:sz w:val="28"/>
          <w:szCs w:val="28"/>
        </w:rPr>
        <w:t xml:space="preserve"> к настоящему Порядку)</w:t>
      </w:r>
      <w:r w:rsidR="000332CF" w:rsidRPr="008A32CA">
        <w:rPr>
          <w:rFonts w:ascii="Times New Roman" w:hAnsi="Times New Roman" w:cs="Times New Roman"/>
          <w:sz w:val="28"/>
          <w:szCs w:val="28"/>
        </w:rPr>
        <w:t>;</w:t>
      </w:r>
    </w:p>
    <w:p w:rsidR="0049553C" w:rsidRDefault="00125D19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="008F44F0">
        <w:rPr>
          <w:rFonts w:ascii="Times New Roman" w:hAnsi="Times New Roman" w:cs="Times New Roman"/>
          <w:sz w:val="28"/>
          <w:szCs w:val="28"/>
        </w:rPr>
        <w:t>.3</w:t>
      </w:r>
      <w:r w:rsidR="0049553C">
        <w:rPr>
          <w:rFonts w:ascii="Times New Roman" w:hAnsi="Times New Roman" w:cs="Times New Roman"/>
          <w:sz w:val="28"/>
          <w:szCs w:val="28"/>
        </w:rPr>
        <w:t>.з</w:t>
      </w:r>
      <w:r w:rsidR="008A32CA">
        <w:rPr>
          <w:rFonts w:ascii="Times New Roman" w:hAnsi="Times New Roman" w:cs="Times New Roman"/>
          <w:sz w:val="28"/>
          <w:szCs w:val="28"/>
        </w:rPr>
        <w:t xml:space="preserve">аявители </w:t>
      </w:r>
      <w:r w:rsidR="000332CF" w:rsidRPr="000332CF">
        <w:rPr>
          <w:rFonts w:ascii="Times New Roman" w:hAnsi="Times New Roman" w:cs="Times New Roman"/>
          <w:sz w:val="28"/>
          <w:szCs w:val="28"/>
        </w:rPr>
        <w:t xml:space="preserve">не должны получать средства из бюджета МО «Мирнинский район» РС (Я) в соответствии с иными муниципальными правовыми актами Администрации района на </w:t>
      </w:r>
      <w:r w:rsidR="008A32CA">
        <w:rPr>
          <w:rFonts w:ascii="Times New Roman" w:hAnsi="Times New Roman" w:cs="Times New Roman"/>
          <w:sz w:val="28"/>
          <w:szCs w:val="28"/>
        </w:rPr>
        <w:t>цели, указанные в пункте 1.3.</w:t>
      </w:r>
      <w:r w:rsidR="000332CF" w:rsidRPr="000332C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9553C" w:rsidRDefault="00125D19" w:rsidP="0049553C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553C">
        <w:rPr>
          <w:rFonts w:ascii="Times New Roman" w:hAnsi="Times New Roman" w:cs="Times New Roman"/>
          <w:sz w:val="28"/>
          <w:szCs w:val="28"/>
        </w:rPr>
        <w:t>2.7</w:t>
      </w:r>
      <w:r w:rsidR="0049553C">
        <w:rPr>
          <w:rFonts w:ascii="Times New Roman" w:hAnsi="Times New Roman" w:cs="Times New Roman"/>
          <w:sz w:val="28"/>
          <w:szCs w:val="28"/>
        </w:rPr>
        <w:t>.</w:t>
      </w:r>
      <w:r w:rsidR="00310FD0" w:rsidRPr="0049553C">
        <w:rPr>
          <w:rFonts w:ascii="Times New Roman" w:hAnsi="Times New Roman" w:cs="Times New Roman"/>
          <w:sz w:val="28"/>
          <w:szCs w:val="28"/>
        </w:rPr>
        <w:t>Допускается возможность осуществления расходов, источником финансового обеспечения которых являются не использованные в отчетном финансовом году остатки субсидии.</w:t>
      </w:r>
    </w:p>
    <w:p w:rsidR="00310FD0" w:rsidRPr="00AC5BE9" w:rsidRDefault="00125D19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553C">
        <w:rPr>
          <w:rFonts w:ascii="Times New Roman" w:hAnsi="Times New Roman" w:cs="Times New Roman"/>
          <w:sz w:val="28"/>
          <w:szCs w:val="28"/>
        </w:rPr>
        <w:t>2.8</w:t>
      </w:r>
      <w:r w:rsidR="00310FD0" w:rsidRPr="0049553C">
        <w:rPr>
          <w:rFonts w:ascii="Times New Roman" w:hAnsi="Times New Roman" w:cs="Times New Roman"/>
          <w:sz w:val="28"/>
          <w:szCs w:val="28"/>
        </w:rPr>
        <w:t>. Субсидия перечисляется на расчетные счета, открытые Получателями в кредитных организациях.</w:t>
      </w:r>
    </w:p>
    <w:p w:rsidR="008F44F0" w:rsidRPr="00AC5BE9" w:rsidRDefault="008F44F0" w:rsidP="00683B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BE9" w:rsidRPr="00CB1C5A" w:rsidRDefault="00AC5BE9" w:rsidP="00CB1C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C5A">
        <w:rPr>
          <w:rFonts w:ascii="Times New Roman" w:hAnsi="Times New Roman" w:cs="Times New Roman"/>
          <w:b/>
          <w:sz w:val="28"/>
          <w:szCs w:val="28"/>
        </w:rPr>
        <w:t>3.</w:t>
      </w:r>
      <w:r w:rsidRPr="00CB1C5A">
        <w:rPr>
          <w:rFonts w:ascii="Times New Roman" w:hAnsi="Times New Roman" w:cs="Times New Roman"/>
          <w:b/>
          <w:sz w:val="28"/>
          <w:szCs w:val="28"/>
        </w:rPr>
        <w:tab/>
        <w:t>Порядок предоставления субсидии</w:t>
      </w:r>
    </w:p>
    <w:p w:rsidR="0049553C" w:rsidRDefault="00AC5BE9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5BE9">
        <w:rPr>
          <w:rFonts w:ascii="Times New Roman" w:hAnsi="Times New Roman" w:cs="Times New Roman"/>
          <w:sz w:val="28"/>
          <w:szCs w:val="28"/>
        </w:rPr>
        <w:t>3.1.</w:t>
      </w:r>
      <w:r w:rsidR="009624BA">
        <w:rPr>
          <w:rFonts w:ascii="Times New Roman" w:hAnsi="Times New Roman" w:cs="Times New Roman"/>
          <w:sz w:val="28"/>
          <w:szCs w:val="28"/>
        </w:rPr>
        <w:t xml:space="preserve"> Уполномоченный орган размещает извещение о проведении конкурса на официальном сайте МО «Мирнинский район» РС(Я) (</w:t>
      </w:r>
      <w:r w:rsidR="009624B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624BA">
        <w:rPr>
          <w:rFonts w:ascii="Times New Roman" w:hAnsi="Times New Roman" w:cs="Times New Roman"/>
          <w:sz w:val="28"/>
          <w:szCs w:val="28"/>
        </w:rPr>
        <w:t>.алмазный –</w:t>
      </w:r>
      <w:proofErr w:type="spellStart"/>
      <w:r w:rsidR="009624BA">
        <w:rPr>
          <w:rFonts w:ascii="Times New Roman" w:hAnsi="Times New Roman" w:cs="Times New Roman"/>
          <w:sz w:val="28"/>
          <w:szCs w:val="28"/>
        </w:rPr>
        <w:t>край.рф</w:t>
      </w:r>
      <w:proofErr w:type="spellEnd"/>
      <w:r w:rsidR="009624BA">
        <w:rPr>
          <w:rFonts w:ascii="Times New Roman" w:hAnsi="Times New Roman" w:cs="Times New Roman"/>
          <w:sz w:val="28"/>
          <w:szCs w:val="28"/>
        </w:rPr>
        <w:t>)</w:t>
      </w:r>
      <w:r w:rsidR="0049553C">
        <w:rPr>
          <w:rFonts w:ascii="Times New Roman" w:hAnsi="Times New Roman" w:cs="Times New Roman"/>
          <w:sz w:val="28"/>
          <w:szCs w:val="28"/>
        </w:rPr>
        <w:t>.</w:t>
      </w:r>
    </w:p>
    <w:p w:rsidR="009624BA" w:rsidRPr="009624BA" w:rsidRDefault="009624BA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 извещении указываются:</w:t>
      </w:r>
    </w:p>
    <w:p w:rsidR="00910D92" w:rsidRDefault="00693505" w:rsidP="00910D92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C5BE9" w:rsidRPr="00AC5BE9">
        <w:rPr>
          <w:rFonts w:ascii="Times New Roman" w:hAnsi="Times New Roman" w:cs="Times New Roman"/>
          <w:sz w:val="28"/>
          <w:szCs w:val="28"/>
        </w:rPr>
        <w:t>­</w:t>
      </w:r>
      <w:r w:rsidR="00AC5BE9" w:rsidRPr="00AC5BE9">
        <w:rPr>
          <w:rFonts w:ascii="Times New Roman" w:hAnsi="Times New Roman" w:cs="Times New Roman"/>
          <w:sz w:val="28"/>
          <w:szCs w:val="28"/>
        </w:rPr>
        <w:tab/>
      </w:r>
      <w:r w:rsidR="006851F0">
        <w:rPr>
          <w:rFonts w:ascii="Times New Roman" w:hAnsi="Times New Roman" w:cs="Times New Roman"/>
          <w:sz w:val="28"/>
          <w:szCs w:val="28"/>
        </w:rPr>
        <w:t>цель конкурса;</w:t>
      </w:r>
    </w:p>
    <w:p w:rsidR="00AC5BE9" w:rsidRDefault="00910D92" w:rsidP="00910D92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C5BE9" w:rsidRPr="00AC5BE9">
        <w:rPr>
          <w:rFonts w:ascii="Times New Roman" w:hAnsi="Times New Roman" w:cs="Times New Roman"/>
          <w:sz w:val="28"/>
          <w:szCs w:val="28"/>
        </w:rPr>
        <w:t>­</w:t>
      </w:r>
      <w:r w:rsidR="00AC5BE9" w:rsidRPr="00AC5BE9">
        <w:rPr>
          <w:rFonts w:ascii="Times New Roman" w:hAnsi="Times New Roman" w:cs="Times New Roman"/>
          <w:sz w:val="28"/>
          <w:szCs w:val="28"/>
        </w:rPr>
        <w:tab/>
      </w:r>
      <w:r w:rsidR="006851F0">
        <w:rPr>
          <w:rFonts w:ascii="Times New Roman" w:hAnsi="Times New Roman" w:cs="Times New Roman"/>
          <w:sz w:val="28"/>
          <w:szCs w:val="28"/>
        </w:rPr>
        <w:t>условия участия в конкурсе</w:t>
      </w:r>
      <w:r w:rsidR="00AC5BE9" w:rsidRPr="00AC5BE9">
        <w:rPr>
          <w:rFonts w:ascii="Times New Roman" w:hAnsi="Times New Roman" w:cs="Times New Roman"/>
          <w:sz w:val="28"/>
          <w:szCs w:val="28"/>
        </w:rPr>
        <w:t>;</w:t>
      </w:r>
    </w:p>
    <w:p w:rsidR="004D6E16" w:rsidRDefault="0049553C" w:rsidP="0049553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4D6E16">
        <w:rPr>
          <w:rFonts w:ascii="Times New Roman" w:hAnsi="Times New Roman" w:cs="Times New Roman"/>
          <w:sz w:val="28"/>
          <w:szCs w:val="28"/>
        </w:rPr>
        <w:t>перечень документов, предоставляемых в заявке на участие в конкурсе;</w:t>
      </w:r>
    </w:p>
    <w:p w:rsidR="004D6E16" w:rsidRDefault="0049553C" w:rsidP="0049553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4D6E16">
        <w:rPr>
          <w:rFonts w:ascii="Times New Roman" w:hAnsi="Times New Roman" w:cs="Times New Roman"/>
          <w:sz w:val="28"/>
          <w:szCs w:val="28"/>
        </w:rPr>
        <w:t>сроки и место приема документов для участия в конкурсе;</w:t>
      </w:r>
    </w:p>
    <w:p w:rsidR="004D6E16" w:rsidRDefault="0049553C" w:rsidP="0049553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</w:t>
      </w:r>
      <w:r w:rsidR="004D6E16">
        <w:rPr>
          <w:rFonts w:ascii="Times New Roman" w:hAnsi="Times New Roman" w:cs="Times New Roman"/>
          <w:sz w:val="28"/>
          <w:szCs w:val="28"/>
        </w:rPr>
        <w:t>форма заявки для участия в конкурсе;</w:t>
      </w:r>
    </w:p>
    <w:p w:rsidR="0049553C" w:rsidRDefault="0049553C" w:rsidP="0049553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</w:t>
      </w:r>
      <w:r w:rsidR="004D6E16">
        <w:rPr>
          <w:rFonts w:ascii="Times New Roman" w:hAnsi="Times New Roman" w:cs="Times New Roman"/>
          <w:sz w:val="28"/>
          <w:szCs w:val="28"/>
        </w:rPr>
        <w:t>адрес и контактная информация Уполномоченного</w:t>
      </w:r>
      <w:r w:rsidR="004D6E16" w:rsidRPr="004D6E16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D6E16">
        <w:rPr>
          <w:rFonts w:ascii="Times New Roman" w:hAnsi="Times New Roman" w:cs="Times New Roman"/>
          <w:sz w:val="28"/>
          <w:szCs w:val="28"/>
        </w:rPr>
        <w:t>а</w:t>
      </w:r>
    </w:p>
    <w:p w:rsidR="00693505" w:rsidRDefault="00226DAE" w:rsidP="004955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49553C">
        <w:rPr>
          <w:rFonts w:ascii="Times New Roman" w:hAnsi="Times New Roman" w:cs="Times New Roman"/>
          <w:sz w:val="28"/>
          <w:szCs w:val="28"/>
        </w:rPr>
        <w:t>.</w:t>
      </w:r>
      <w:r w:rsidR="00693505">
        <w:rPr>
          <w:rFonts w:ascii="Times New Roman" w:hAnsi="Times New Roman" w:cs="Times New Roman"/>
          <w:sz w:val="28"/>
          <w:szCs w:val="28"/>
        </w:rPr>
        <w:t>Для получения субсидии Заявителем предоставляется следующий перечень документов:</w:t>
      </w:r>
    </w:p>
    <w:p w:rsidR="008A32CA" w:rsidRDefault="00693505" w:rsidP="0069350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53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505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заявление согласно </w:t>
      </w:r>
      <w:r w:rsidRPr="00693505">
        <w:rPr>
          <w:rFonts w:ascii="Times New Roman" w:hAnsi="Times New Roman" w:cs="Times New Roman"/>
          <w:sz w:val="28"/>
          <w:szCs w:val="28"/>
        </w:rPr>
        <w:t>при</w:t>
      </w:r>
      <w:r w:rsidR="003974B9">
        <w:rPr>
          <w:rFonts w:ascii="Times New Roman" w:hAnsi="Times New Roman" w:cs="Times New Roman"/>
          <w:sz w:val="28"/>
          <w:szCs w:val="28"/>
        </w:rPr>
        <w:t>ложению № 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693505">
        <w:rPr>
          <w:rFonts w:ascii="Times New Roman" w:hAnsi="Times New Roman" w:cs="Times New Roman"/>
          <w:sz w:val="28"/>
          <w:szCs w:val="28"/>
        </w:rPr>
        <w:t xml:space="preserve"> о предоставлении субсидии </w:t>
      </w:r>
    </w:p>
    <w:p w:rsidR="00910D92" w:rsidRDefault="008A32CA" w:rsidP="00910D9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9553C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9553C">
        <w:rPr>
          <w:rFonts w:ascii="Times New Roman" w:hAnsi="Times New Roman" w:cs="Times New Roman"/>
          <w:sz w:val="28"/>
          <w:szCs w:val="28"/>
        </w:rPr>
        <w:t xml:space="preserve"> </w:t>
      </w:r>
      <w:r w:rsidR="001C4ECC">
        <w:rPr>
          <w:rFonts w:ascii="Times New Roman" w:hAnsi="Times New Roman" w:cs="Times New Roman"/>
          <w:sz w:val="28"/>
          <w:szCs w:val="28"/>
        </w:rPr>
        <w:t>реквизиты</w:t>
      </w:r>
      <w:proofErr w:type="gramEnd"/>
      <w:r w:rsidR="001C4ECC">
        <w:rPr>
          <w:rFonts w:ascii="Times New Roman" w:hAnsi="Times New Roman" w:cs="Times New Roman"/>
          <w:sz w:val="28"/>
          <w:szCs w:val="28"/>
        </w:rPr>
        <w:t xml:space="preserve"> заявителя на перечисление средств субсидий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0D92" w:rsidRDefault="00910D92" w:rsidP="00910D9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A32CA">
        <w:rPr>
          <w:rFonts w:ascii="Times New Roman" w:hAnsi="Times New Roman" w:cs="Times New Roman"/>
          <w:sz w:val="28"/>
          <w:szCs w:val="28"/>
        </w:rPr>
        <w:t xml:space="preserve"> в)</w:t>
      </w:r>
      <w:r w:rsidR="000F12E6">
        <w:rPr>
          <w:rFonts w:ascii="Times New Roman" w:hAnsi="Times New Roman" w:cs="Times New Roman"/>
          <w:sz w:val="28"/>
          <w:szCs w:val="28"/>
        </w:rPr>
        <w:t xml:space="preserve"> доверенность, подтверждающая полномочия лица на осуществление действий от имени Заявителя (в случае необходимости);</w:t>
      </w:r>
    </w:p>
    <w:p w:rsidR="00910D92" w:rsidRDefault="00910D92" w:rsidP="00910D9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32CA">
        <w:rPr>
          <w:rFonts w:ascii="Times New Roman" w:hAnsi="Times New Roman" w:cs="Times New Roman"/>
          <w:sz w:val="28"/>
          <w:szCs w:val="28"/>
        </w:rPr>
        <w:t>г)</w:t>
      </w:r>
      <w:r w:rsidR="001F2A75">
        <w:rPr>
          <w:rFonts w:ascii="Times New Roman" w:hAnsi="Times New Roman" w:cs="Times New Roman"/>
          <w:sz w:val="28"/>
          <w:szCs w:val="28"/>
        </w:rPr>
        <w:t xml:space="preserve"> </w:t>
      </w:r>
      <w:r w:rsidR="001C4ECC">
        <w:rPr>
          <w:rFonts w:ascii="Times New Roman" w:hAnsi="Times New Roman" w:cs="Times New Roman"/>
          <w:sz w:val="28"/>
          <w:szCs w:val="28"/>
        </w:rPr>
        <w:t>отчеты о деятельности обсерваторов и о произвед</w:t>
      </w:r>
      <w:r w:rsidR="0007174E">
        <w:rPr>
          <w:rFonts w:ascii="Times New Roman" w:hAnsi="Times New Roman" w:cs="Times New Roman"/>
          <w:sz w:val="28"/>
          <w:szCs w:val="28"/>
        </w:rPr>
        <w:t xml:space="preserve">енных расходов на отчетную дату в </w:t>
      </w:r>
      <w:r w:rsidR="008A32CA">
        <w:rPr>
          <w:rFonts w:ascii="Times New Roman" w:hAnsi="Times New Roman" w:cs="Times New Roman"/>
          <w:sz w:val="28"/>
          <w:szCs w:val="28"/>
        </w:rPr>
        <w:t>соответствии</w:t>
      </w:r>
      <w:r w:rsidR="0007174E">
        <w:rPr>
          <w:rFonts w:ascii="Times New Roman" w:hAnsi="Times New Roman" w:cs="Times New Roman"/>
          <w:sz w:val="28"/>
          <w:szCs w:val="28"/>
        </w:rPr>
        <w:t xml:space="preserve"> с формой, утвержденной Министерством здравоохранения РС(Я);</w:t>
      </w:r>
    </w:p>
    <w:p w:rsidR="00910D92" w:rsidRDefault="00910D92" w:rsidP="00910D9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32CA">
        <w:rPr>
          <w:rFonts w:ascii="Times New Roman" w:hAnsi="Times New Roman" w:cs="Times New Roman"/>
          <w:sz w:val="28"/>
          <w:szCs w:val="28"/>
        </w:rPr>
        <w:t xml:space="preserve">д) </w:t>
      </w:r>
      <w:r w:rsidR="0007174E">
        <w:rPr>
          <w:rFonts w:ascii="Times New Roman" w:hAnsi="Times New Roman" w:cs="Times New Roman"/>
          <w:sz w:val="28"/>
          <w:szCs w:val="28"/>
        </w:rPr>
        <w:t>отчет о фактических затратах согласно прил</w:t>
      </w:r>
      <w:r w:rsidR="00D077B5">
        <w:rPr>
          <w:rFonts w:ascii="Times New Roman" w:hAnsi="Times New Roman" w:cs="Times New Roman"/>
          <w:sz w:val="28"/>
          <w:szCs w:val="28"/>
        </w:rPr>
        <w:t>ожению № 3 к настоящему Порядку;</w:t>
      </w:r>
    </w:p>
    <w:p w:rsidR="00910D92" w:rsidRDefault="00910D92" w:rsidP="00910D9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е) </w:t>
      </w:r>
      <w:r w:rsidR="005143CA" w:rsidRPr="005143CA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полученную не ранее чем за 30 календарных дней до даты подачи заявления.</w:t>
      </w:r>
    </w:p>
    <w:p w:rsidR="00910D92" w:rsidRDefault="005143CA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3CA">
        <w:rPr>
          <w:rFonts w:ascii="Times New Roman" w:hAnsi="Times New Roman" w:cs="Times New Roman"/>
          <w:sz w:val="28"/>
          <w:szCs w:val="28"/>
        </w:rPr>
        <w:t>Док</w:t>
      </w:r>
      <w:r>
        <w:rPr>
          <w:rFonts w:ascii="Times New Roman" w:hAnsi="Times New Roman" w:cs="Times New Roman"/>
          <w:sz w:val="28"/>
          <w:szCs w:val="28"/>
        </w:rPr>
        <w:t>умент, указанный в пункте 3.3. подпункте е)</w:t>
      </w:r>
      <w:r w:rsidRPr="005143CA">
        <w:rPr>
          <w:rFonts w:ascii="Times New Roman" w:hAnsi="Times New Roman" w:cs="Times New Roman"/>
          <w:sz w:val="28"/>
          <w:szCs w:val="28"/>
        </w:rPr>
        <w:t xml:space="preserve"> настоящего Порядка, не представленный по собственной инициативе</w:t>
      </w:r>
      <w:r>
        <w:rPr>
          <w:rFonts w:ascii="Times New Roman" w:hAnsi="Times New Roman" w:cs="Times New Roman"/>
          <w:sz w:val="28"/>
          <w:szCs w:val="28"/>
        </w:rPr>
        <w:t xml:space="preserve"> Заявителем, запрашивается Уполномоченным органом</w:t>
      </w:r>
      <w:r w:rsidRPr="005143CA">
        <w:rPr>
          <w:rFonts w:ascii="Times New Roman" w:hAnsi="Times New Roman" w:cs="Times New Roman"/>
          <w:sz w:val="28"/>
          <w:szCs w:val="28"/>
        </w:rPr>
        <w:t xml:space="preserve"> в порядке электронного межведомственного информационного взаимодействия (путем получения сведений из реестра </w:t>
      </w:r>
      <w:hyperlink r:id="rId6" w:history="1">
        <w:r w:rsidR="00910D92" w:rsidRPr="00C47E81">
          <w:rPr>
            <w:rStyle w:val="a4"/>
            <w:rFonts w:ascii="Times New Roman" w:hAnsi="Times New Roman" w:cs="Times New Roman"/>
            <w:sz w:val="28"/>
            <w:szCs w:val="28"/>
          </w:rPr>
          <w:t>https://egrul.nalog.ru</w:t>
        </w:r>
      </w:hyperlink>
      <w:r w:rsidRPr="005143CA">
        <w:rPr>
          <w:rFonts w:ascii="Times New Roman" w:hAnsi="Times New Roman" w:cs="Times New Roman"/>
          <w:sz w:val="28"/>
          <w:szCs w:val="28"/>
        </w:rPr>
        <w:t>);</w:t>
      </w:r>
    </w:p>
    <w:p w:rsidR="00910D92" w:rsidRDefault="00226DAE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AC5BE9" w:rsidRPr="00AC5BE9">
        <w:rPr>
          <w:rFonts w:ascii="Times New Roman" w:hAnsi="Times New Roman" w:cs="Times New Roman"/>
          <w:sz w:val="28"/>
          <w:szCs w:val="28"/>
        </w:rPr>
        <w:t xml:space="preserve">. Заявление о предоставлении субсидии, и прилагаемые к нему документы должны быть: </w:t>
      </w:r>
    </w:p>
    <w:p w:rsidR="00910D92" w:rsidRDefault="00910D92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­   </w:t>
      </w:r>
      <w:r w:rsidR="00AC5BE9" w:rsidRPr="00AC5BE9">
        <w:rPr>
          <w:rFonts w:ascii="Times New Roman" w:hAnsi="Times New Roman" w:cs="Times New Roman"/>
          <w:sz w:val="28"/>
          <w:szCs w:val="28"/>
        </w:rPr>
        <w:t>скреплены печатями</w:t>
      </w:r>
      <w:r w:rsidR="00F23E85">
        <w:rPr>
          <w:rFonts w:ascii="Times New Roman" w:hAnsi="Times New Roman" w:cs="Times New Roman"/>
          <w:sz w:val="28"/>
          <w:szCs w:val="28"/>
        </w:rPr>
        <w:t xml:space="preserve"> (при наличии печати)</w:t>
      </w:r>
      <w:r w:rsidR="00AC5BE9" w:rsidRPr="00AC5BE9">
        <w:rPr>
          <w:rFonts w:ascii="Times New Roman" w:hAnsi="Times New Roman" w:cs="Times New Roman"/>
          <w:sz w:val="28"/>
          <w:szCs w:val="28"/>
        </w:rPr>
        <w:t>, иметь надлежащие подписи;</w:t>
      </w:r>
    </w:p>
    <w:p w:rsidR="00910D92" w:rsidRDefault="00910D92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  </w:t>
      </w:r>
      <w:r w:rsidR="00AC5BE9" w:rsidRPr="00AC5BE9">
        <w:rPr>
          <w:rFonts w:ascii="Times New Roman" w:hAnsi="Times New Roman" w:cs="Times New Roman"/>
          <w:sz w:val="28"/>
          <w:szCs w:val="28"/>
        </w:rPr>
        <w:t xml:space="preserve">текст документов написан разборчиво; </w:t>
      </w:r>
    </w:p>
    <w:p w:rsidR="00910D92" w:rsidRDefault="00910D92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  </w:t>
      </w:r>
      <w:r w:rsidR="00AC5BE9" w:rsidRPr="00AC5BE9">
        <w:rPr>
          <w:rFonts w:ascii="Times New Roman" w:hAnsi="Times New Roman" w:cs="Times New Roman"/>
          <w:sz w:val="28"/>
          <w:szCs w:val="28"/>
        </w:rPr>
        <w:t>заполнение заявления и документов карандашом не допускается;</w:t>
      </w:r>
    </w:p>
    <w:p w:rsidR="00910D92" w:rsidRDefault="00910D92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AC5BE9" w:rsidRPr="00AC5BE9">
        <w:rPr>
          <w:rFonts w:ascii="Times New Roman" w:hAnsi="Times New Roman" w:cs="Times New Roman"/>
          <w:sz w:val="28"/>
          <w:szCs w:val="28"/>
        </w:rPr>
        <w:t>при необходимости допускается представление копий документов, заверенных в установленном порядке;</w:t>
      </w:r>
    </w:p>
    <w:p w:rsidR="00910D92" w:rsidRDefault="00910D92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  </w:t>
      </w:r>
      <w:r w:rsidR="00AC5BE9" w:rsidRPr="00AC5BE9">
        <w:rPr>
          <w:rFonts w:ascii="Times New Roman" w:hAnsi="Times New Roman" w:cs="Times New Roman"/>
          <w:sz w:val="28"/>
          <w:szCs w:val="28"/>
        </w:rPr>
        <w:t xml:space="preserve">документы не должны иметь серьезных повреждений, наличие которых не позволяет однозначно истолковать их содержание. </w:t>
      </w:r>
    </w:p>
    <w:p w:rsidR="00910D92" w:rsidRDefault="00226DAE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AC5BE9" w:rsidRPr="00AC5BE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Полный пакет документов должен быть предоставлен в период приема заявок. Документы, представленные на конкурсный отбор, не возвращаются.</w:t>
      </w:r>
    </w:p>
    <w:p w:rsidR="00910D92" w:rsidRDefault="00226DAE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DB5469" w:rsidRPr="00AD312C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</w:t>
      </w:r>
      <w:r w:rsidR="00DB5469">
        <w:rPr>
          <w:rFonts w:ascii="Times New Roman" w:hAnsi="Times New Roman" w:cs="Times New Roman"/>
          <w:sz w:val="28"/>
          <w:szCs w:val="28"/>
        </w:rPr>
        <w:t>5</w:t>
      </w:r>
      <w:r w:rsidR="00DB5469" w:rsidRPr="00AD312C">
        <w:rPr>
          <w:rFonts w:ascii="Times New Roman" w:hAnsi="Times New Roman" w:cs="Times New Roman"/>
          <w:sz w:val="28"/>
          <w:szCs w:val="28"/>
        </w:rPr>
        <w:t xml:space="preserve"> рабочих дней, со дня публикации извещения, осуществляет регистрацию заявлений с документами по мере их поступления.</w:t>
      </w:r>
    </w:p>
    <w:p w:rsidR="00A360F9" w:rsidRDefault="00226DAE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AC5BE9" w:rsidRPr="00AC5BE9">
        <w:rPr>
          <w:rFonts w:ascii="Times New Roman" w:hAnsi="Times New Roman" w:cs="Times New Roman"/>
          <w:sz w:val="28"/>
          <w:szCs w:val="28"/>
        </w:rPr>
        <w:t xml:space="preserve">. </w:t>
      </w:r>
      <w:r w:rsidR="00A360F9">
        <w:rPr>
          <w:rFonts w:ascii="Times New Roman" w:hAnsi="Times New Roman" w:cs="Times New Roman"/>
          <w:sz w:val="28"/>
          <w:szCs w:val="28"/>
        </w:rPr>
        <w:t>Заявление и документы, указанные в пункте 3.3. настоящего Порядка, регистрируется Уполномоченным органом в день поступления в журнале регистрации заявок на участие в Конкурсе.</w:t>
      </w:r>
    </w:p>
    <w:p w:rsidR="00910D92" w:rsidRDefault="00A360F9" w:rsidP="00910D9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Заседание Комиссии</w:t>
      </w:r>
      <w:r w:rsidR="00DB5469">
        <w:rPr>
          <w:rFonts w:ascii="Times New Roman" w:hAnsi="Times New Roman" w:cs="Times New Roman"/>
          <w:sz w:val="28"/>
          <w:szCs w:val="28"/>
        </w:rPr>
        <w:t>, где рассматриваются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5469">
        <w:rPr>
          <w:rFonts w:ascii="Times New Roman" w:hAnsi="Times New Roman" w:cs="Times New Roman"/>
          <w:sz w:val="28"/>
          <w:szCs w:val="28"/>
        </w:rPr>
        <w:t xml:space="preserve">поступившие заявления на участие в Конкурсе, </w:t>
      </w:r>
      <w:r w:rsidR="008A32CA">
        <w:rPr>
          <w:rFonts w:ascii="Times New Roman" w:hAnsi="Times New Roman" w:cs="Times New Roman"/>
          <w:sz w:val="28"/>
          <w:szCs w:val="28"/>
        </w:rPr>
        <w:t>проводится не позднее 3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 даты окончания приема заявлений.</w:t>
      </w:r>
    </w:p>
    <w:p w:rsidR="00910D92" w:rsidRDefault="00A360F9" w:rsidP="00910D9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Заседание Комиссии</w:t>
      </w:r>
      <w:r w:rsidR="00D32426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нем присутствовали более половины членов Комиссии от уст</w:t>
      </w:r>
      <w:r w:rsidR="00910D92">
        <w:rPr>
          <w:rFonts w:ascii="Times New Roman" w:hAnsi="Times New Roman" w:cs="Times New Roman"/>
          <w:sz w:val="28"/>
          <w:szCs w:val="28"/>
        </w:rPr>
        <w:t>ановленной численности Комиссии.</w:t>
      </w:r>
    </w:p>
    <w:p w:rsidR="00D32426" w:rsidRDefault="00D32426" w:rsidP="00910D9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Pr="008A32CA">
        <w:rPr>
          <w:rFonts w:ascii="Times New Roman" w:hAnsi="Times New Roman" w:cs="Times New Roman"/>
          <w:sz w:val="28"/>
          <w:szCs w:val="28"/>
        </w:rPr>
        <w:t>Размер субсидии 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21205" w:rsidRDefault="00C21205" w:rsidP="000B4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734" w:rsidRDefault="00CA1A6C" w:rsidP="000B4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6AB9D5">
            <wp:extent cx="1993265" cy="32893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3734" w:rsidRDefault="00843734" w:rsidP="000B4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734" w:rsidRDefault="00843734" w:rsidP="000B4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3734"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размер субсидии, предоставляемой Получателю (но не более суммы субсидии, запрашиваемой Получателем в соответствии с заявлением на предоставление субсидии), рублей;</w:t>
      </w:r>
    </w:p>
    <w:p w:rsidR="00843734" w:rsidRDefault="00843734" w:rsidP="000B4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 размер бюджетных ассигнований к распределению (но не более суммы субсидий, запрашиваемых получателями субсидии в соответствии с заявлениями на предоставление субсидии), рублей;</w:t>
      </w:r>
    </w:p>
    <w:p w:rsidR="00843734" w:rsidRDefault="00843734" w:rsidP="000B4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3734">
        <w:rPr>
          <w:rFonts w:ascii="Times New Roman" w:hAnsi="Times New Roman" w:cs="Times New Roman"/>
          <w:sz w:val="28"/>
          <w:szCs w:val="28"/>
        </w:rPr>
        <w:t>Зi</w:t>
      </w:r>
      <w:proofErr w:type="spellEnd"/>
      <w:r>
        <w:rPr>
          <w:rFonts w:ascii="Times New Roman" w:hAnsi="Times New Roman" w:cs="Times New Roman"/>
          <w:sz w:val="28"/>
          <w:szCs w:val="28"/>
        </w:rPr>
        <w:t>- объем субсидии, запрашиваемый получателем субсидии в соответствии с заявкой на предоставлении субсидии, рублей;</w:t>
      </w:r>
    </w:p>
    <w:p w:rsidR="00910D92" w:rsidRDefault="00843734" w:rsidP="000B4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получателей субсидии, </w:t>
      </w:r>
      <w:r w:rsidR="00A866F7">
        <w:rPr>
          <w:rFonts w:ascii="Times New Roman" w:hAnsi="Times New Roman" w:cs="Times New Roman"/>
          <w:sz w:val="28"/>
          <w:szCs w:val="28"/>
        </w:rPr>
        <w:t>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условиям предоставления субсидии, установленными разделом 2 настоящего Порядка.</w:t>
      </w:r>
    </w:p>
    <w:p w:rsidR="00910D92" w:rsidRDefault="00843734" w:rsidP="00910D9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B546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Решение о получателях субсидии и объеме предоставляемых средств</w:t>
      </w:r>
      <w:r w:rsidR="00A86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определяется простым большинством голосов членов Комиссии. В случае, если голоса членов Комиссии распределились поровну, право решающего голоса имеет председатель Комиссии или заместитель при </w:t>
      </w:r>
      <w:r w:rsidR="00A866F7">
        <w:rPr>
          <w:rFonts w:ascii="Times New Roman" w:hAnsi="Times New Roman" w:cs="Times New Roman"/>
          <w:sz w:val="28"/>
          <w:szCs w:val="28"/>
        </w:rPr>
        <w:t>отсутствии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Комиссии.</w:t>
      </w:r>
    </w:p>
    <w:p w:rsidR="00910D92" w:rsidRDefault="00A866F7" w:rsidP="00910D9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B54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Решения Комиссии оформляются протоколом и размещаются на официальном сайте</w:t>
      </w:r>
      <w:r w:rsidR="00843734">
        <w:rPr>
          <w:rFonts w:ascii="Times New Roman" w:hAnsi="Times New Roman" w:cs="Times New Roman"/>
          <w:sz w:val="28"/>
          <w:szCs w:val="28"/>
        </w:rPr>
        <w:t xml:space="preserve"> </w:t>
      </w:r>
      <w:r w:rsidRPr="00A866F7">
        <w:rPr>
          <w:rFonts w:ascii="Times New Roman" w:hAnsi="Times New Roman" w:cs="Times New Roman"/>
          <w:sz w:val="28"/>
          <w:szCs w:val="28"/>
        </w:rPr>
        <w:t>МО «Мирнинский район» РС(Я) (www.алмазный –</w:t>
      </w:r>
      <w:proofErr w:type="spellStart"/>
      <w:r w:rsidRPr="00A866F7">
        <w:rPr>
          <w:rFonts w:ascii="Times New Roman" w:hAnsi="Times New Roman" w:cs="Times New Roman"/>
          <w:sz w:val="28"/>
          <w:szCs w:val="28"/>
        </w:rPr>
        <w:t>край.рф</w:t>
      </w:r>
      <w:proofErr w:type="spellEnd"/>
      <w:r w:rsidRPr="00A866F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DB546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дней со дня подведения итогов отбора.</w:t>
      </w:r>
    </w:p>
    <w:p w:rsidR="00910D92" w:rsidRDefault="00CA1A6C" w:rsidP="00910D9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B546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Заявитель</w:t>
      </w:r>
      <w:r w:rsidRPr="00CA1A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информируется</w:t>
      </w:r>
      <w:r w:rsidRPr="00CA1A6C">
        <w:rPr>
          <w:rFonts w:ascii="Times New Roman" w:hAnsi="Times New Roman" w:cs="Times New Roman"/>
          <w:sz w:val="28"/>
          <w:szCs w:val="28"/>
        </w:rPr>
        <w:t xml:space="preserve"> о решении, принятом Комиссией, в течение 5 календарных дней со дня его принятия.</w:t>
      </w:r>
    </w:p>
    <w:p w:rsidR="00910D92" w:rsidRDefault="00CA1A6C" w:rsidP="00910D9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B54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A1A6C">
        <w:rPr>
          <w:rFonts w:ascii="Times New Roman" w:hAnsi="Times New Roman" w:cs="Times New Roman"/>
          <w:sz w:val="28"/>
          <w:szCs w:val="28"/>
        </w:rPr>
        <w:t>Заявитель может внести изменения в заявку при условии представления организатору конкурсного отбора до наступления даты и времени окончания приема заявок, указанных в извещении о проведении конкурсного отбора, соответствующего письменного уведомления.</w:t>
      </w:r>
    </w:p>
    <w:p w:rsidR="00910D92" w:rsidRDefault="00CA1A6C" w:rsidP="00910D9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B5469">
        <w:rPr>
          <w:rFonts w:ascii="Times New Roman" w:hAnsi="Times New Roman" w:cs="Times New Roman"/>
          <w:sz w:val="28"/>
          <w:szCs w:val="28"/>
        </w:rPr>
        <w:t>5</w:t>
      </w:r>
      <w:r w:rsidRPr="00CA1A6C">
        <w:rPr>
          <w:rFonts w:ascii="Times New Roman" w:hAnsi="Times New Roman" w:cs="Times New Roman"/>
          <w:sz w:val="28"/>
          <w:szCs w:val="28"/>
        </w:rPr>
        <w:t>. Заявитель вправе в любой момент отозвать Заявку, направив в адрес организатора конкурсного отбора уведомление «Отзыв заявки на участие в конкурсном отборе на право получения субсидий».</w:t>
      </w:r>
    </w:p>
    <w:p w:rsidR="00910D92" w:rsidRDefault="0037440E" w:rsidP="00910D9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DB5469">
        <w:rPr>
          <w:rFonts w:ascii="Times New Roman" w:hAnsi="Times New Roman" w:cs="Times New Roman"/>
          <w:sz w:val="28"/>
          <w:szCs w:val="28"/>
        </w:rPr>
        <w:t>6</w:t>
      </w:r>
      <w:r w:rsidRPr="0037440E">
        <w:rPr>
          <w:rFonts w:ascii="Times New Roman" w:hAnsi="Times New Roman" w:cs="Times New Roman"/>
          <w:sz w:val="28"/>
          <w:szCs w:val="28"/>
        </w:rPr>
        <w:t xml:space="preserve">. При принятии Комиссией положительного решения о выдаче субсидии в течение </w:t>
      </w:r>
      <w:r w:rsidR="00DB5469">
        <w:rPr>
          <w:rFonts w:ascii="Times New Roman" w:hAnsi="Times New Roman" w:cs="Times New Roman"/>
          <w:sz w:val="28"/>
          <w:szCs w:val="28"/>
        </w:rPr>
        <w:t xml:space="preserve">5 </w:t>
      </w:r>
      <w:r w:rsidRPr="0037440E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8A32CA">
        <w:rPr>
          <w:rFonts w:ascii="Times New Roman" w:hAnsi="Times New Roman" w:cs="Times New Roman"/>
          <w:sz w:val="28"/>
          <w:szCs w:val="28"/>
        </w:rPr>
        <w:t xml:space="preserve">дней с момента принятия решения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7440E">
        <w:rPr>
          <w:rFonts w:ascii="Times New Roman" w:hAnsi="Times New Roman" w:cs="Times New Roman"/>
          <w:sz w:val="28"/>
          <w:szCs w:val="28"/>
        </w:rPr>
        <w:t xml:space="preserve"> издает постановление Главы района о выделении средств, и направляет Получателю проект Соглашения о предоставлении субсидии в соответствии с типовой формой, установленной Финансовым органом (далее - Согла</w:t>
      </w:r>
      <w:r w:rsidR="00910D92">
        <w:rPr>
          <w:rFonts w:ascii="Times New Roman" w:hAnsi="Times New Roman" w:cs="Times New Roman"/>
          <w:sz w:val="28"/>
          <w:szCs w:val="28"/>
        </w:rPr>
        <w:t>шение).</w:t>
      </w:r>
    </w:p>
    <w:p w:rsidR="00CA1A6C" w:rsidRDefault="008A32CA" w:rsidP="00910D9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B546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7440E" w:rsidRPr="0037440E">
        <w:rPr>
          <w:rFonts w:ascii="Times New Roman" w:hAnsi="Times New Roman" w:cs="Times New Roman"/>
          <w:sz w:val="28"/>
          <w:szCs w:val="28"/>
        </w:rPr>
        <w:t xml:space="preserve"> Получатель не позднее 3 рабочих дней со дня получения проекта соглашения обязан направить в адрес</w:t>
      </w:r>
      <w:r w:rsidR="0037440E" w:rsidRPr="0037440E">
        <w:t xml:space="preserve"> </w:t>
      </w:r>
      <w:r w:rsidR="0037440E">
        <w:rPr>
          <w:rFonts w:ascii="Times New Roman" w:hAnsi="Times New Roman" w:cs="Times New Roman"/>
          <w:sz w:val="28"/>
          <w:szCs w:val="28"/>
        </w:rPr>
        <w:t>Уполномоченного</w:t>
      </w:r>
      <w:r w:rsidR="0037440E" w:rsidRPr="0037440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7440E">
        <w:rPr>
          <w:rFonts w:ascii="Times New Roman" w:hAnsi="Times New Roman" w:cs="Times New Roman"/>
          <w:sz w:val="28"/>
          <w:szCs w:val="28"/>
        </w:rPr>
        <w:t>а</w:t>
      </w:r>
      <w:r w:rsidR="0037440E" w:rsidRPr="0037440E">
        <w:rPr>
          <w:rFonts w:ascii="Times New Roman" w:hAnsi="Times New Roman" w:cs="Times New Roman"/>
          <w:sz w:val="28"/>
          <w:szCs w:val="28"/>
        </w:rPr>
        <w:t xml:space="preserve"> подписанное Соглашение.</w:t>
      </w:r>
    </w:p>
    <w:p w:rsidR="0037440E" w:rsidRPr="0037440E" w:rsidRDefault="008A32CA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B5469">
        <w:rPr>
          <w:rFonts w:ascii="Times New Roman" w:hAnsi="Times New Roman" w:cs="Times New Roman"/>
          <w:sz w:val="28"/>
          <w:szCs w:val="28"/>
        </w:rPr>
        <w:t>8</w:t>
      </w:r>
      <w:r w:rsidR="0037440E" w:rsidRPr="0037440E">
        <w:rPr>
          <w:rFonts w:ascii="Times New Roman" w:hAnsi="Times New Roman" w:cs="Times New Roman"/>
          <w:sz w:val="28"/>
          <w:szCs w:val="28"/>
        </w:rPr>
        <w:t>. Перечисление субсидии осуществляется на расчетный счет, открытый Получателем в кредитной организации, не позднее 10 рабочих дней с момента подписания Соглашения.</w:t>
      </w:r>
    </w:p>
    <w:p w:rsidR="0037440E" w:rsidRDefault="008A32CA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B5469">
        <w:rPr>
          <w:rFonts w:ascii="Times New Roman" w:hAnsi="Times New Roman" w:cs="Times New Roman"/>
          <w:sz w:val="28"/>
          <w:szCs w:val="28"/>
        </w:rPr>
        <w:t>19</w:t>
      </w:r>
      <w:r w:rsidR="0037440E" w:rsidRPr="0037440E">
        <w:rPr>
          <w:rFonts w:ascii="Times New Roman" w:hAnsi="Times New Roman" w:cs="Times New Roman"/>
          <w:sz w:val="28"/>
          <w:szCs w:val="28"/>
        </w:rPr>
        <w:t>. За представление недостоверных, подложных сведений, повлекших за собой неправомерное предоставление субсидии или иные юридические последствия, Заявитель несет ответственность в соответствии с законодательством Российской Федерации.</w:t>
      </w:r>
    </w:p>
    <w:p w:rsidR="00DD043E" w:rsidRPr="00843734" w:rsidRDefault="00DD043E" w:rsidP="00374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43E" w:rsidRPr="00DD043E" w:rsidRDefault="00DD043E" w:rsidP="00DD04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43E">
        <w:rPr>
          <w:rFonts w:ascii="Times New Roman" w:hAnsi="Times New Roman" w:cs="Times New Roman"/>
          <w:b/>
          <w:sz w:val="28"/>
          <w:szCs w:val="28"/>
        </w:rPr>
        <w:t>4. Основания для отказа в получении субсидии</w:t>
      </w:r>
    </w:p>
    <w:p w:rsidR="00DD043E" w:rsidRPr="00DD043E" w:rsidRDefault="00DD043E" w:rsidP="00DD04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43E" w:rsidRPr="00DD043E" w:rsidRDefault="00DD043E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043E">
        <w:rPr>
          <w:rFonts w:ascii="Times New Roman" w:hAnsi="Times New Roman" w:cs="Times New Roman"/>
          <w:sz w:val="28"/>
          <w:szCs w:val="28"/>
        </w:rPr>
        <w:t>4.1. Основаниями для отказа Заявителю в предоставлении субсидии являются:</w:t>
      </w:r>
    </w:p>
    <w:p w:rsidR="00DD043E" w:rsidRPr="00DD043E" w:rsidRDefault="00DD043E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043E">
        <w:rPr>
          <w:rFonts w:ascii="Times New Roman" w:hAnsi="Times New Roman" w:cs="Times New Roman"/>
          <w:sz w:val="28"/>
          <w:szCs w:val="28"/>
        </w:rPr>
        <w:t xml:space="preserve">4.1.1. несоответствие </w:t>
      </w:r>
      <w:r w:rsidR="008A32CA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Pr="00DD043E">
        <w:rPr>
          <w:rFonts w:ascii="Times New Roman" w:hAnsi="Times New Roman" w:cs="Times New Roman"/>
          <w:sz w:val="28"/>
          <w:szCs w:val="28"/>
        </w:rPr>
        <w:t>отбора получателей субсидии и условиям предоставления субсидии, указанным в разделе 2;</w:t>
      </w:r>
    </w:p>
    <w:p w:rsidR="00DD043E" w:rsidRPr="00DD043E" w:rsidRDefault="00DD043E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043E">
        <w:rPr>
          <w:rFonts w:ascii="Times New Roman" w:hAnsi="Times New Roman" w:cs="Times New Roman"/>
          <w:sz w:val="28"/>
          <w:szCs w:val="28"/>
        </w:rPr>
        <w:t>4.1.2. несоответствие предоставленных Заявителем документов требованиям настоящего Порядка или непредоставление (предоставление не в полном объеме) указанных документов;</w:t>
      </w:r>
    </w:p>
    <w:p w:rsidR="00DD043E" w:rsidRPr="00DD043E" w:rsidRDefault="00DD043E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043E">
        <w:rPr>
          <w:rFonts w:ascii="Times New Roman" w:hAnsi="Times New Roman" w:cs="Times New Roman"/>
          <w:sz w:val="28"/>
          <w:szCs w:val="28"/>
        </w:rPr>
        <w:t>4.1.3. недостоверность информации, содержащейся в документах, представленных Заявителем;</w:t>
      </w:r>
    </w:p>
    <w:p w:rsidR="00DD043E" w:rsidRPr="00DD043E" w:rsidRDefault="00DD043E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043E">
        <w:rPr>
          <w:rFonts w:ascii="Times New Roman" w:hAnsi="Times New Roman" w:cs="Times New Roman"/>
          <w:sz w:val="28"/>
          <w:szCs w:val="28"/>
        </w:rPr>
        <w:t xml:space="preserve">4.1.4. ранее в отношении Заявителя было принято решение о предоставлении субсидии и сроки обязательств по выданной субсидии не истекли. </w:t>
      </w:r>
    </w:p>
    <w:p w:rsidR="00DD043E" w:rsidRPr="00DD043E" w:rsidRDefault="00DD043E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043E">
        <w:rPr>
          <w:rFonts w:ascii="Times New Roman" w:hAnsi="Times New Roman" w:cs="Times New Roman"/>
          <w:sz w:val="28"/>
          <w:szCs w:val="28"/>
        </w:rPr>
        <w:t>4.1.5. в предоставленном заявлении отражены показатели, указывающие на невозможность реализации мероприятия участником конкурса;</w:t>
      </w:r>
    </w:p>
    <w:p w:rsidR="00DD043E" w:rsidRDefault="00DD043E" w:rsidP="00910D9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043E">
        <w:rPr>
          <w:rFonts w:ascii="Times New Roman" w:hAnsi="Times New Roman" w:cs="Times New Roman"/>
          <w:sz w:val="28"/>
          <w:szCs w:val="28"/>
        </w:rPr>
        <w:t>4.1.6. недостаточность лимитов бюджетных обязательств на текущий финансовый год, ука</w:t>
      </w:r>
      <w:r w:rsidR="008A32CA">
        <w:rPr>
          <w:rFonts w:ascii="Times New Roman" w:hAnsi="Times New Roman" w:cs="Times New Roman"/>
          <w:sz w:val="28"/>
          <w:szCs w:val="28"/>
        </w:rPr>
        <w:t>занных в пункте 1.6.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D043E" w:rsidRDefault="00DD043E" w:rsidP="00DD04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952" w:rsidRPr="005F2952" w:rsidRDefault="005F2952" w:rsidP="005F2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952">
        <w:rPr>
          <w:rFonts w:ascii="Times New Roman" w:hAnsi="Times New Roman" w:cs="Times New Roman"/>
          <w:b/>
          <w:sz w:val="28"/>
          <w:szCs w:val="28"/>
        </w:rPr>
        <w:t>5. Оценка эффективности использования субсидии, а также показатели результативности предоставления субсидии</w:t>
      </w:r>
    </w:p>
    <w:p w:rsidR="005F2952" w:rsidRPr="005F2952" w:rsidRDefault="005F2952" w:rsidP="005F2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952" w:rsidRPr="005F2952" w:rsidRDefault="002A7157" w:rsidP="005F2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F2952" w:rsidRPr="005F2952">
        <w:rPr>
          <w:rFonts w:ascii="Times New Roman" w:hAnsi="Times New Roman" w:cs="Times New Roman"/>
          <w:sz w:val="28"/>
          <w:szCs w:val="28"/>
        </w:rPr>
        <w:t>5.1. Показателями результативности предоставления субсидии из бюджета МО</w:t>
      </w:r>
      <w:r w:rsidR="008A32CA">
        <w:rPr>
          <w:rFonts w:ascii="Times New Roman" w:hAnsi="Times New Roman" w:cs="Times New Roman"/>
          <w:sz w:val="28"/>
          <w:szCs w:val="28"/>
        </w:rPr>
        <w:t xml:space="preserve"> «Мирнинский район» РС (Я) являю</w:t>
      </w:r>
      <w:r w:rsidR="005F2952" w:rsidRPr="005F2952">
        <w:rPr>
          <w:rFonts w:ascii="Times New Roman" w:hAnsi="Times New Roman" w:cs="Times New Roman"/>
          <w:sz w:val="28"/>
          <w:szCs w:val="28"/>
        </w:rPr>
        <w:t>тся:</w:t>
      </w:r>
    </w:p>
    <w:p w:rsidR="005F2952" w:rsidRPr="005F2952" w:rsidRDefault="002A7157" w:rsidP="005F2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F2952" w:rsidRPr="005F2952">
        <w:rPr>
          <w:rFonts w:ascii="Times New Roman" w:hAnsi="Times New Roman" w:cs="Times New Roman"/>
          <w:sz w:val="28"/>
          <w:szCs w:val="28"/>
        </w:rPr>
        <w:t>5.1.1.</w:t>
      </w:r>
      <w:r w:rsidR="00D759DD">
        <w:rPr>
          <w:rFonts w:ascii="Times New Roman" w:hAnsi="Times New Roman" w:cs="Times New Roman"/>
          <w:sz w:val="28"/>
          <w:szCs w:val="28"/>
        </w:rPr>
        <w:t xml:space="preserve"> организация наблюдения в обсерваторах</w:t>
      </w:r>
      <w:r w:rsidR="005F2952">
        <w:rPr>
          <w:rFonts w:ascii="Times New Roman" w:hAnsi="Times New Roman" w:cs="Times New Roman"/>
          <w:sz w:val="28"/>
          <w:szCs w:val="28"/>
        </w:rPr>
        <w:t xml:space="preserve"> в </w:t>
      </w:r>
      <w:r w:rsidR="005F2952" w:rsidRPr="00D759DD">
        <w:rPr>
          <w:rFonts w:ascii="Times New Roman" w:hAnsi="Times New Roman" w:cs="Times New Roman"/>
          <w:sz w:val="28"/>
          <w:szCs w:val="28"/>
        </w:rPr>
        <w:t xml:space="preserve">период с марта по </w:t>
      </w:r>
      <w:r w:rsidR="00D759DD" w:rsidRPr="00D759DD">
        <w:rPr>
          <w:rFonts w:ascii="Times New Roman" w:hAnsi="Times New Roman" w:cs="Times New Roman"/>
          <w:sz w:val="28"/>
          <w:szCs w:val="28"/>
        </w:rPr>
        <w:t>сентябрь 2020 года;</w:t>
      </w:r>
    </w:p>
    <w:p w:rsidR="002A7157" w:rsidRDefault="002A7157" w:rsidP="005F2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F2952" w:rsidRPr="005F2952">
        <w:rPr>
          <w:rFonts w:ascii="Times New Roman" w:hAnsi="Times New Roman" w:cs="Times New Roman"/>
          <w:sz w:val="28"/>
          <w:szCs w:val="28"/>
        </w:rPr>
        <w:t xml:space="preserve">5.1.2. </w:t>
      </w:r>
      <w:r w:rsidR="00D759DD">
        <w:rPr>
          <w:rFonts w:ascii="Times New Roman" w:hAnsi="Times New Roman" w:cs="Times New Roman"/>
          <w:sz w:val="28"/>
          <w:szCs w:val="28"/>
        </w:rPr>
        <w:t xml:space="preserve">наличие в обсерваторах </w:t>
      </w:r>
      <w:proofErr w:type="spellStart"/>
      <w:r w:rsidR="008A32CA">
        <w:rPr>
          <w:rFonts w:ascii="Times New Roman" w:hAnsi="Times New Roman" w:cs="Times New Roman"/>
          <w:sz w:val="28"/>
          <w:szCs w:val="28"/>
        </w:rPr>
        <w:t>обсервируемых</w:t>
      </w:r>
      <w:proofErr w:type="spellEnd"/>
      <w:r w:rsidR="008A32CA">
        <w:rPr>
          <w:rFonts w:ascii="Times New Roman" w:hAnsi="Times New Roman" w:cs="Times New Roman"/>
          <w:sz w:val="28"/>
          <w:szCs w:val="28"/>
        </w:rPr>
        <w:t xml:space="preserve"> </w:t>
      </w:r>
      <w:r w:rsidR="008A32CA" w:rsidRPr="008A32CA">
        <w:rPr>
          <w:rFonts w:ascii="Times New Roman" w:hAnsi="Times New Roman" w:cs="Times New Roman"/>
          <w:sz w:val="28"/>
          <w:szCs w:val="28"/>
        </w:rPr>
        <w:t>в период с марта по сентябрь 2020 года;</w:t>
      </w:r>
    </w:p>
    <w:p w:rsidR="005F2952" w:rsidRDefault="005F2952" w:rsidP="002A71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5F2952">
        <w:rPr>
          <w:rFonts w:ascii="Times New Roman" w:hAnsi="Times New Roman" w:cs="Times New Roman"/>
          <w:sz w:val="28"/>
          <w:szCs w:val="28"/>
        </w:rPr>
        <w:t xml:space="preserve">. </w:t>
      </w:r>
      <w:r w:rsidR="00470944" w:rsidRPr="008A32CA">
        <w:rPr>
          <w:rFonts w:ascii="Times New Roman" w:hAnsi="Times New Roman" w:cs="Times New Roman"/>
          <w:sz w:val="28"/>
          <w:szCs w:val="28"/>
        </w:rPr>
        <w:t>Дополнительные</w:t>
      </w:r>
      <w:r w:rsidR="00470944">
        <w:rPr>
          <w:rFonts w:ascii="Times New Roman" w:hAnsi="Times New Roman" w:cs="Times New Roman"/>
          <w:sz w:val="28"/>
          <w:szCs w:val="28"/>
        </w:rPr>
        <w:t xml:space="preserve"> </w:t>
      </w:r>
      <w:r w:rsidRPr="005F2952">
        <w:rPr>
          <w:rFonts w:ascii="Times New Roman" w:hAnsi="Times New Roman" w:cs="Times New Roman"/>
          <w:sz w:val="28"/>
          <w:szCs w:val="28"/>
        </w:rPr>
        <w:t>показатели результат</w:t>
      </w:r>
      <w:r w:rsidR="008A32CA">
        <w:rPr>
          <w:rFonts w:ascii="Times New Roman" w:hAnsi="Times New Roman" w:cs="Times New Roman"/>
          <w:sz w:val="28"/>
          <w:szCs w:val="28"/>
        </w:rPr>
        <w:t>ивности использования субсидии</w:t>
      </w:r>
      <w:r w:rsidRPr="005F2952">
        <w:rPr>
          <w:rFonts w:ascii="Times New Roman" w:hAnsi="Times New Roman" w:cs="Times New Roman"/>
          <w:sz w:val="28"/>
          <w:szCs w:val="28"/>
        </w:rPr>
        <w:t xml:space="preserve"> устанавливаются в Соглашении. </w:t>
      </w:r>
    </w:p>
    <w:p w:rsidR="00442720" w:rsidRPr="005F2952" w:rsidRDefault="00442720" w:rsidP="002A71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Значения показателей эффективности, указанные в пункте 5 настоящего Порядка, устанавливаются в Соглашении.</w:t>
      </w:r>
    </w:p>
    <w:p w:rsidR="005F2952" w:rsidRPr="005F2952" w:rsidRDefault="00442720" w:rsidP="002A71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5.4. Показатели эффективности</w:t>
      </w:r>
      <w:r w:rsidR="005F2952" w:rsidRPr="005F2952">
        <w:rPr>
          <w:rFonts w:ascii="Times New Roman" w:hAnsi="Times New Roman" w:cs="Times New Roman"/>
          <w:sz w:val="28"/>
          <w:szCs w:val="28"/>
        </w:rPr>
        <w:t xml:space="preserve"> считаются исполненными в размере достигнутых результатов.</w:t>
      </w:r>
    </w:p>
    <w:p w:rsidR="005F2952" w:rsidRPr="005F2952" w:rsidRDefault="00C8662B" w:rsidP="002A71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5F2952" w:rsidRPr="005F2952">
        <w:rPr>
          <w:rFonts w:ascii="Times New Roman" w:hAnsi="Times New Roman" w:cs="Times New Roman"/>
          <w:sz w:val="28"/>
          <w:szCs w:val="28"/>
        </w:rPr>
        <w:t>. В с</w:t>
      </w:r>
      <w:r w:rsidR="00442720">
        <w:rPr>
          <w:rFonts w:ascii="Times New Roman" w:hAnsi="Times New Roman" w:cs="Times New Roman"/>
          <w:sz w:val="28"/>
          <w:szCs w:val="28"/>
        </w:rPr>
        <w:t xml:space="preserve">лучае значения </w:t>
      </w:r>
      <w:proofErr w:type="gramStart"/>
      <w:r w:rsidR="00442720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5F2952" w:rsidRPr="005F2952">
        <w:rPr>
          <w:rFonts w:ascii="Times New Roman" w:hAnsi="Times New Roman" w:cs="Times New Roman"/>
          <w:sz w:val="28"/>
          <w:szCs w:val="28"/>
        </w:rPr>
        <w:t xml:space="preserve"> менее</w:t>
      </w:r>
      <w:proofErr w:type="gramEnd"/>
      <w:r w:rsidR="005F2952" w:rsidRPr="005F2952">
        <w:rPr>
          <w:rFonts w:ascii="Times New Roman" w:hAnsi="Times New Roman" w:cs="Times New Roman"/>
          <w:sz w:val="28"/>
          <w:szCs w:val="28"/>
        </w:rPr>
        <w:t xml:space="preserve"> 100 процентов, субсидия подлежит возврату в бюджет МО «Мирнинский район» РС (Я) в размере пропорц</w:t>
      </w:r>
      <w:r w:rsidR="00442720">
        <w:rPr>
          <w:rFonts w:ascii="Times New Roman" w:hAnsi="Times New Roman" w:cs="Times New Roman"/>
          <w:sz w:val="28"/>
          <w:szCs w:val="28"/>
        </w:rPr>
        <w:t>ионально достигнутым результатам</w:t>
      </w:r>
      <w:r w:rsidR="005F2952" w:rsidRPr="005F2952">
        <w:rPr>
          <w:rFonts w:ascii="Times New Roman" w:hAnsi="Times New Roman" w:cs="Times New Roman"/>
          <w:sz w:val="28"/>
          <w:szCs w:val="28"/>
        </w:rPr>
        <w:t>.</w:t>
      </w:r>
    </w:p>
    <w:p w:rsidR="00DD043E" w:rsidRPr="00DD043E" w:rsidRDefault="00C8662B" w:rsidP="002A71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5F2952" w:rsidRPr="005F2952">
        <w:rPr>
          <w:rFonts w:ascii="Times New Roman" w:hAnsi="Times New Roman" w:cs="Times New Roman"/>
          <w:sz w:val="28"/>
          <w:szCs w:val="28"/>
        </w:rPr>
        <w:t xml:space="preserve">. Возврат субсидии осуществляется в порядке и сроки, установленные разделом </w:t>
      </w:r>
      <w:r w:rsidR="005F2952" w:rsidRPr="00442720">
        <w:rPr>
          <w:rFonts w:ascii="Times New Roman" w:hAnsi="Times New Roman" w:cs="Times New Roman"/>
          <w:sz w:val="28"/>
          <w:szCs w:val="28"/>
        </w:rPr>
        <w:t>7</w:t>
      </w:r>
      <w:r w:rsidR="005F2952" w:rsidRPr="005F295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360F9" w:rsidRDefault="00A360F9" w:rsidP="000B4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BE4" w:rsidRPr="00234BE4" w:rsidRDefault="00234BE4" w:rsidP="00234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BE4">
        <w:rPr>
          <w:rFonts w:ascii="Times New Roman" w:hAnsi="Times New Roman" w:cs="Times New Roman"/>
          <w:b/>
          <w:sz w:val="28"/>
          <w:szCs w:val="28"/>
        </w:rPr>
        <w:t>6. Требования к отчетности</w:t>
      </w:r>
    </w:p>
    <w:p w:rsidR="00234BE4" w:rsidRPr="00234BE4" w:rsidRDefault="00234BE4" w:rsidP="00234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D67" w:rsidRPr="009C7D67" w:rsidRDefault="00234BE4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4BE4">
        <w:rPr>
          <w:rFonts w:ascii="Times New Roman" w:hAnsi="Times New Roman" w:cs="Times New Roman"/>
          <w:sz w:val="28"/>
          <w:szCs w:val="28"/>
        </w:rPr>
        <w:t>6.1.</w:t>
      </w:r>
      <w:r w:rsidR="009C7D67" w:rsidRPr="009C7D67">
        <w:t xml:space="preserve"> </w:t>
      </w:r>
      <w:r w:rsidR="009C7D67" w:rsidRPr="009C7D67">
        <w:rPr>
          <w:rFonts w:ascii="Times New Roman" w:hAnsi="Times New Roman" w:cs="Times New Roman"/>
          <w:sz w:val="28"/>
          <w:szCs w:val="28"/>
        </w:rPr>
        <w:t>Получатели субсидии об</w:t>
      </w:r>
      <w:r w:rsidR="009C7D67">
        <w:rPr>
          <w:rFonts w:ascii="Times New Roman" w:hAnsi="Times New Roman" w:cs="Times New Roman"/>
          <w:sz w:val="28"/>
          <w:szCs w:val="28"/>
        </w:rPr>
        <w:t>язаны предоставлять в Уполномоченный орган</w:t>
      </w:r>
      <w:r w:rsidR="009C7D67" w:rsidRPr="009C7D67">
        <w:rPr>
          <w:rFonts w:ascii="Times New Roman" w:hAnsi="Times New Roman" w:cs="Times New Roman"/>
          <w:sz w:val="28"/>
          <w:szCs w:val="28"/>
        </w:rPr>
        <w:t xml:space="preserve"> отчет о достижении результата предоставления субсидий.</w:t>
      </w:r>
    </w:p>
    <w:p w:rsidR="001B3FED" w:rsidRDefault="00234BE4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4BE4">
        <w:rPr>
          <w:rFonts w:ascii="Times New Roman" w:hAnsi="Times New Roman" w:cs="Times New Roman"/>
          <w:sz w:val="28"/>
          <w:szCs w:val="28"/>
        </w:rPr>
        <w:t xml:space="preserve">6.2. </w:t>
      </w:r>
      <w:r w:rsidR="001B3FED">
        <w:rPr>
          <w:rFonts w:ascii="Times New Roman" w:hAnsi="Times New Roman" w:cs="Times New Roman"/>
          <w:sz w:val="28"/>
          <w:szCs w:val="28"/>
        </w:rPr>
        <w:t xml:space="preserve">Сроки и формы представления </w:t>
      </w:r>
      <w:proofErr w:type="gramStart"/>
      <w:r w:rsidR="001B3FED">
        <w:rPr>
          <w:rFonts w:ascii="Times New Roman" w:hAnsi="Times New Roman" w:cs="Times New Roman"/>
          <w:sz w:val="28"/>
          <w:szCs w:val="28"/>
        </w:rPr>
        <w:t>получателями  субсидий</w:t>
      </w:r>
      <w:proofErr w:type="gramEnd"/>
      <w:r w:rsidR="001B3FED">
        <w:rPr>
          <w:rFonts w:ascii="Times New Roman" w:hAnsi="Times New Roman" w:cs="Times New Roman"/>
          <w:sz w:val="28"/>
          <w:szCs w:val="28"/>
        </w:rPr>
        <w:t xml:space="preserve">  </w:t>
      </w:r>
      <w:r w:rsidR="00235CB6">
        <w:rPr>
          <w:rFonts w:ascii="Times New Roman" w:hAnsi="Times New Roman" w:cs="Times New Roman"/>
          <w:sz w:val="28"/>
          <w:szCs w:val="28"/>
        </w:rPr>
        <w:t>отчета о достижении результата предоставления субсидии устанавливаются в Соглашении.</w:t>
      </w:r>
    </w:p>
    <w:p w:rsidR="00234BE4" w:rsidRPr="00234BE4" w:rsidRDefault="00234BE4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4BE4">
        <w:rPr>
          <w:rFonts w:ascii="Times New Roman" w:hAnsi="Times New Roman" w:cs="Times New Roman"/>
          <w:sz w:val="28"/>
          <w:szCs w:val="28"/>
        </w:rPr>
        <w:t>6.3. Администрация райо</w:t>
      </w:r>
      <w:r w:rsidR="00BA3AAB">
        <w:rPr>
          <w:rFonts w:ascii="Times New Roman" w:hAnsi="Times New Roman" w:cs="Times New Roman"/>
          <w:sz w:val="28"/>
          <w:szCs w:val="28"/>
        </w:rPr>
        <w:t>на имеет право устанавливать в С</w:t>
      </w:r>
      <w:r w:rsidRPr="00234BE4">
        <w:rPr>
          <w:rFonts w:ascii="Times New Roman" w:hAnsi="Times New Roman" w:cs="Times New Roman"/>
          <w:sz w:val="28"/>
          <w:szCs w:val="28"/>
        </w:rPr>
        <w:t>оглашении о предоставлении субсидии сроки и формы предоставления Получателем дополнительной отчетности.</w:t>
      </w:r>
    </w:p>
    <w:p w:rsidR="00234BE4" w:rsidRPr="00234BE4" w:rsidRDefault="00234BE4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4BE4">
        <w:rPr>
          <w:rFonts w:ascii="Times New Roman" w:hAnsi="Times New Roman" w:cs="Times New Roman"/>
          <w:sz w:val="28"/>
          <w:szCs w:val="28"/>
        </w:rPr>
        <w:t>6.4. По запросу Администрации района Получатель направляет документы и информацию, необходимые для осуществления контроля за соблюдением целей и у</w:t>
      </w:r>
      <w:r w:rsidR="00474B5A">
        <w:rPr>
          <w:rFonts w:ascii="Times New Roman" w:hAnsi="Times New Roman" w:cs="Times New Roman"/>
          <w:sz w:val="28"/>
          <w:szCs w:val="28"/>
        </w:rPr>
        <w:t>словий предоставления субсидии</w:t>
      </w:r>
    </w:p>
    <w:p w:rsidR="00A360F9" w:rsidRDefault="00234BE4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4BE4">
        <w:rPr>
          <w:rFonts w:ascii="Times New Roman" w:hAnsi="Times New Roman" w:cs="Times New Roman"/>
          <w:sz w:val="28"/>
          <w:szCs w:val="28"/>
        </w:rPr>
        <w:t>6.5. Отчет подписывается Получателем и предоставляется в форме бумажного документа.</w:t>
      </w:r>
    </w:p>
    <w:p w:rsidR="00474B5A" w:rsidRDefault="00474B5A" w:rsidP="00234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B5A" w:rsidRPr="00075AFD" w:rsidRDefault="00474B5A" w:rsidP="00075A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AFD">
        <w:rPr>
          <w:rFonts w:ascii="Times New Roman" w:hAnsi="Times New Roman" w:cs="Times New Roman"/>
          <w:b/>
          <w:sz w:val="28"/>
          <w:szCs w:val="28"/>
        </w:rPr>
        <w:t>7. Порядок осуществления контроля за целевым и эффективным использованием средств субсидии и мерах ответстве</w:t>
      </w:r>
      <w:r w:rsidR="00075AFD">
        <w:rPr>
          <w:rFonts w:ascii="Times New Roman" w:hAnsi="Times New Roman" w:cs="Times New Roman"/>
          <w:b/>
          <w:sz w:val="28"/>
          <w:szCs w:val="28"/>
        </w:rPr>
        <w:t xml:space="preserve">нности </w:t>
      </w:r>
      <w:r w:rsidRPr="00075AFD">
        <w:rPr>
          <w:rFonts w:ascii="Times New Roman" w:hAnsi="Times New Roman" w:cs="Times New Roman"/>
          <w:b/>
          <w:sz w:val="28"/>
          <w:szCs w:val="28"/>
        </w:rPr>
        <w:t>за их нарушение</w:t>
      </w:r>
    </w:p>
    <w:p w:rsidR="002A7157" w:rsidRDefault="00075AFD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Уполномоченный орган</w:t>
      </w:r>
      <w:r w:rsidR="00474B5A" w:rsidRPr="00474B5A">
        <w:rPr>
          <w:rFonts w:ascii="Times New Roman" w:hAnsi="Times New Roman" w:cs="Times New Roman"/>
          <w:sz w:val="28"/>
          <w:szCs w:val="28"/>
        </w:rPr>
        <w:t xml:space="preserve"> и орган муниципального финансового контроля в соответствии с Бюджетным кодексом Российской Федерации осуществляют: </w:t>
      </w:r>
    </w:p>
    <w:p w:rsidR="002A7157" w:rsidRDefault="00474B5A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4B5A">
        <w:rPr>
          <w:rFonts w:ascii="Times New Roman" w:hAnsi="Times New Roman" w:cs="Times New Roman"/>
          <w:sz w:val="28"/>
          <w:szCs w:val="28"/>
        </w:rPr>
        <w:t>7.1.1. обязательную проверку достоверности сведений, предоставляемых претендентом на получение субсидии;</w:t>
      </w:r>
    </w:p>
    <w:p w:rsidR="002A7157" w:rsidRDefault="00474B5A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4B5A">
        <w:rPr>
          <w:rFonts w:ascii="Times New Roman" w:hAnsi="Times New Roman" w:cs="Times New Roman"/>
          <w:sz w:val="28"/>
          <w:szCs w:val="28"/>
        </w:rPr>
        <w:t>7.1.2. обязательную проверку соблюдения Получателем условий, целей и порядка их предоставления;</w:t>
      </w:r>
    </w:p>
    <w:p w:rsidR="002A7157" w:rsidRDefault="00474B5A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4B5A">
        <w:rPr>
          <w:rFonts w:ascii="Times New Roman" w:hAnsi="Times New Roman" w:cs="Times New Roman"/>
          <w:sz w:val="28"/>
          <w:szCs w:val="28"/>
        </w:rPr>
        <w:t>7.1.3. контроль выполнения условий соглашения о предоставлении субсидии, а также возврата субсидии в бюджет МО «Мирнинский район» РС (Я) в случае нарушения условий соглашения о предоставлении субсидии.</w:t>
      </w:r>
    </w:p>
    <w:p w:rsidR="002A7157" w:rsidRDefault="0070767C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7157">
        <w:rPr>
          <w:rFonts w:ascii="Times New Roman" w:hAnsi="Times New Roman" w:cs="Times New Roman"/>
          <w:sz w:val="28"/>
          <w:szCs w:val="28"/>
        </w:rPr>
        <w:t>7.2. В случае, если Получателем не достигнуты значения показателей результативности предоставления субсидии, установленные в соглашении о предоставлении субсидии, применяются штрафные санкции, рассчитанные по форме согласно приложению № 4 к настоящему Порядку, с обязательным уведомлением Получателя в течение 5 рабочих дней с момента принятия указанного решения.</w:t>
      </w:r>
    </w:p>
    <w:p w:rsidR="002A7157" w:rsidRDefault="0070767C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="00474B5A" w:rsidRPr="00474B5A">
        <w:rPr>
          <w:rFonts w:ascii="Times New Roman" w:hAnsi="Times New Roman" w:cs="Times New Roman"/>
          <w:sz w:val="28"/>
          <w:szCs w:val="28"/>
        </w:rPr>
        <w:t>. В случае установления по итогам п</w:t>
      </w:r>
      <w:r w:rsidR="00075AFD">
        <w:rPr>
          <w:rFonts w:ascii="Times New Roman" w:hAnsi="Times New Roman" w:cs="Times New Roman"/>
          <w:sz w:val="28"/>
          <w:szCs w:val="28"/>
        </w:rPr>
        <w:t>роверок, проведенных Уполномоченным органом</w:t>
      </w:r>
      <w:r w:rsidR="00474B5A" w:rsidRPr="00474B5A">
        <w:rPr>
          <w:rFonts w:ascii="Times New Roman" w:hAnsi="Times New Roman" w:cs="Times New Roman"/>
          <w:sz w:val="28"/>
          <w:szCs w:val="28"/>
        </w:rPr>
        <w:t xml:space="preserve"> или органом муниципального финансового контроля, факта нарушения целей, условий и порядка предоставления субсидии, в том числе указания в документах, представленных Получателем субсидии, недостоверных сведений, средства в объеме нарушений подлежат возврату в бюджет МО «Мирнинский </w:t>
      </w:r>
      <w:r w:rsidR="00474B5A" w:rsidRPr="00474B5A">
        <w:rPr>
          <w:rFonts w:ascii="Times New Roman" w:hAnsi="Times New Roman" w:cs="Times New Roman"/>
          <w:sz w:val="28"/>
          <w:szCs w:val="28"/>
        </w:rPr>
        <w:lastRenderedPageBreak/>
        <w:t>район» РС (Я) в порядке, установленном бюджетным законодательством Российской Федерации:</w:t>
      </w:r>
    </w:p>
    <w:p w:rsidR="002A7157" w:rsidRDefault="0070767C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="00474B5A" w:rsidRPr="00474B5A">
        <w:rPr>
          <w:rFonts w:ascii="Times New Roman" w:hAnsi="Times New Roman" w:cs="Times New Roman"/>
          <w:sz w:val="28"/>
          <w:szCs w:val="28"/>
        </w:rPr>
        <w:t>.1. в течение 15 рабочих дней с момента направления соответствующего требования;</w:t>
      </w:r>
    </w:p>
    <w:p w:rsidR="002A7157" w:rsidRDefault="0070767C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="00474B5A" w:rsidRPr="00474B5A">
        <w:rPr>
          <w:rFonts w:ascii="Times New Roman" w:hAnsi="Times New Roman" w:cs="Times New Roman"/>
          <w:sz w:val="28"/>
          <w:szCs w:val="28"/>
        </w:rPr>
        <w:t>.2. в сроки, установленные в соответствии с бюджетным законодательством Российской Федерации на основании представления и (или) предписания уполномоченного органа муниципального финансового контроля.</w:t>
      </w:r>
    </w:p>
    <w:p w:rsidR="00474B5A" w:rsidRDefault="0070767C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="00474B5A" w:rsidRPr="00474B5A">
        <w:rPr>
          <w:rFonts w:ascii="Times New Roman" w:hAnsi="Times New Roman" w:cs="Times New Roman"/>
          <w:sz w:val="28"/>
          <w:szCs w:val="28"/>
        </w:rPr>
        <w:t>.  Решение о возврате субсидии принимается Комиссией. На основании протоко</w:t>
      </w:r>
      <w:r w:rsidR="00075AFD">
        <w:rPr>
          <w:rFonts w:ascii="Times New Roman" w:hAnsi="Times New Roman" w:cs="Times New Roman"/>
          <w:sz w:val="28"/>
          <w:szCs w:val="28"/>
        </w:rPr>
        <w:t>ла заседания комиссии Уполномоченный орган</w:t>
      </w:r>
      <w:r w:rsidR="00474B5A" w:rsidRPr="00474B5A">
        <w:rPr>
          <w:rFonts w:ascii="Times New Roman" w:hAnsi="Times New Roman" w:cs="Times New Roman"/>
          <w:sz w:val="28"/>
          <w:szCs w:val="28"/>
        </w:rPr>
        <w:t xml:space="preserve"> в течение 7 рабочих дней направляет Получателю требование о возврате субсидии, содержащее сумму, сроки, код бюджетной классификации Российской Федерации и платежные реквизиты, по которым должен быть осуществлен возврат субсидии. </w:t>
      </w:r>
    </w:p>
    <w:p w:rsidR="002A7157" w:rsidRDefault="007C53CB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</w:t>
      </w:r>
      <w:r w:rsidR="002A7157">
        <w:rPr>
          <w:rFonts w:ascii="Times New Roman" w:hAnsi="Times New Roman" w:cs="Times New Roman"/>
          <w:sz w:val="28"/>
          <w:szCs w:val="28"/>
        </w:rPr>
        <w:t xml:space="preserve">  </w:t>
      </w:r>
      <w:r w:rsidR="00B16953" w:rsidRPr="002A7157">
        <w:rPr>
          <w:rFonts w:ascii="Times New Roman" w:hAnsi="Times New Roman" w:cs="Times New Roman"/>
          <w:sz w:val="28"/>
          <w:szCs w:val="28"/>
        </w:rPr>
        <w:t xml:space="preserve">Получатель субсидии осуществляет возврат субсидии </w:t>
      </w:r>
      <w:r w:rsidRPr="002A7157">
        <w:rPr>
          <w:rFonts w:ascii="Times New Roman" w:hAnsi="Times New Roman" w:cs="Times New Roman"/>
          <w:sz w:val="28"/>
          <w:szCs w:val="28"/>
        </w:rPr>
        <w:t>в срок не позднее 10 рабочих дней со дня получения требования.</w:t>
      </w:r>
    </w:p>
    <w:p w:rsidR="002A7157" w:rsidRDefault="007C53CB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="00474B5A" w:rsidRPr="00474B5A">
        <w:rPr>
          <w:rFonts w:ascii="Times New Roman" w:hAnsi="Times New Roman" w:cs="Times New Roman"/>
          <w:sz w:val="28"/>
          <w:szCs w:val="28"/>
        </w:rPr>
        <w:t>. При невозврате субсидии в течение 15 рабочих дней с момента направления соотве</w:t>
      </w:r>
      <w:r w:rsidR="00075AFD">
        <w:rPr>
          <w:rFonts w:ascii="Times New Roman" w:hAnsi="Times New Roman" w:cs="Times New Roman"/>
          <w:sz w:val="28"/>
          <w:szCs w:val="28"/>
        </w:rPr>
        <w:t>тствующего требования Уполномоченный орган</w:t>
      </w:r>
      <w:r w:rsidR="00474B5A" w:rsidRPr="00474B5A">
        <w:rPr>
          <w:rFonts w:ascii="Times New Roman" w:hAnsi="Times New Roman" w:cs="Times New Roman"/>
          <w:sz w:val="28"/>
          <w:szCs w:val="28"/>
        </w:rPr>
        <w:t xml:space="preserve"> принимает меры для взыскания субсидии в соответствии с действующим законодательством Российской Федерации.</w:t>
      </w:r>
    </w:p>
    <w:p w:rsidR="00474B5A" w:rsidRPr="00474B5A" w:rsidRDefault="007C53CB" w:rsidP="002A71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="00474B5A" w:rsidRPr="00474B5A">
        <w:rPr>
          <w:rFonts w:ascii="Times New Roman" w:hAnsi="Times New Roman" w:cs="Times New Roman"/>
          <w:sz w:val="28"/>
          <w:szCs w:val="28"/>
        </w:rPr>
        <w:t>. Сторона, которая не исполняет своего обязательства вследствие действия непреодолимой силы, должна известить другую Сторону о препятствии и его влиянии на исполнение обязательств без промедления, но не позднее 3 (трех) дней с момента наступления указанных обстоятельств.</w:t>
      </w:r>
    </w:p>
    <w:p w:rsidR="00AC5BE9" w:rsidRPr="00AC5BE9" w:rsidRDefault="00AC5BE9" w:rsidP="002A7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BE9" w:rsidRDefault="00AC5BE9" w:rsidP="00683B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C16" w:rsidRDefault="00CF3C16" w:rsidP="00683B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C16" w:rsidRDefault="00CF3C16" w:rsidP="00683B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C16" w:rsidRDefault="00CF3C16" w:rsidP="00683B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C16" w:rsidRDefault="00CF3C16" w:rsidP="00683B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C16" w:rsidRDefault="00CF3C16" w:rsidP="00683B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C16" w:rsidRDefault="00CF3C16" w:rsidP="00683B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C16" w:rsidRDefault="00CF3C16" w:rsidP="00683B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C16" w:rsidRPr="00CF3C16" w:rsidRDefault="00CF3C16" w:rsidP="00CF3C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E82" w:rsidRDefault="00A25E82" w:rsidP="00CF3C1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3D60DD" w:rsidRDefault="003D60DD" w:rsidP="007076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7157" w:rsidRDefault="002A7157" w:rsidP="007076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7157" w:rsidRDefault="002A7157" w:rsidP="007076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7157" w:rsidRDefault="002A7157" w:rsidP="007076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7157" w:rsidRDefault="002A7157" w:rsidP="007076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7157" w:rsidRDefault="002A7157" w:rsidP="007076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7157" w:rsidRDefault="002A7157" w:rsidP="007076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3C16" w:rsidRPr="00CF3C16" w:rsidRDefault="00CF3C16" w:rsidP="00CF3C1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7D67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CF3C16" w:rsidRDefault="00CF3C16" w:rsidP="009E23E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 xml:space="preserve">к Порядку </w:t>
      </w:r>
    </w:p>
    <w:p w:rsidR="00CF3C16" w:rsidRPr="00CF3C16" w:rsidRDefault="00CF3C16" w:rsidP="00CF3C1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Председателю комиссии</w:t>
      </w:r>
    </w:p>
    <w:p w:rsidR="00CF3C16" w:rsidRPr="00CF3C16" w:rsidRDefault="00CF3C16" w:rsidP="00CF3C1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_____________________</w:t>
      </w:r>
    </w:p>
    <w:p w:rsidR="00CF3C16" w:rsidRPr="00CF3C16" w:rsidRDefault="00CF3C16" w:rsidP="00CF3C1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от __________________</w:t>
      </w:r>
    </w:p>
    <w:p w:rsidR="00CF3C16" w:rsidRPr="00CF3C16" w:rsidRDefault="00CF3C16" w:rsidP="00CF3C1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____________________</w:t>
      </w:r>
    </w:p>
    <w:p w:rsidR="00CF3C16" w:rsidRPr="00A93695" w:rsidRDefault="00CF3C16" w:rsidP="00CF3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695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 xml:space="preserve">на участие в отборе получателей субсидий на </w:t>
      </w:r>
      <w:r w:rsidR="009E23E5">
        <w:rPr>
          <w:rFonts w:ascii="Times New Roman" w:hAnsi="Times New Roman" w:cs="Times New Roman"/>
          <w:sz w:val="24"/>
          <w:szCs w:val="24"/>
        </w:rPr>
        <w:t xml:space="preserve">возмещение части затрат, связанных с </w:t>
      </w:r>
      <w:r w:rsidRPr="00CF3C16">
        <w:rPr>
          <w:rFonts w:ascii="Times New Roman" w:hAnsi="Times New Roman" w:cs="Times New Roman"/>
          <w:sz w:val="24"/>
          <w:szCs w:val="24"/>
        </w:rPr>
        <w:t>содержание</w:t>
      </w:r>
      <w:r w:rsidR="009E23E5">
        <w:rPr>
          <w:rFonts w:ascii="Times New Roman" w:hAnsi="Times New Roman" w:cs="Times New Roman"/>
          <w:sz w:val="24"/>
          <w:szCs w:val="24"/>
        </w:rPr>
        <w:t>м</w:t>
      </w:r>
      <w:r w:rsidRPr="00CF3C16">
        <w:rPr>
          <w:rFonts w:ascii="Times New Roman" w:hAnsi="Times New Roman" w:cs="Times New Roman"/>
          <w:sz w:val="24"/>
          <w:szCs w:val="24"/>
        </w:rPr>
        <w:t xml:space="preserve"> временных обсерваторов для организации медицинского наблюдения за контактными лицами из очагов новой коронавирусной инфекции, а также лицами, прибывающими из стран эпидемически неблагополучной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3C16">
        <w:rPr>
          <w:rFonts w:ascii="Times New Roman" w:hAnsi="Times New Roman" w:cs="Times New Roman"/>
          <w:sz w:val="24"/>
          <w:szCs w:val="24"/>
        </w:rPr>
        <w:t xml:space="preserve">в ________ году 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</w:t>
      </w:r>
      <w:r w:rsidR="009E23E5">
        <w:rPr>
          <w:rFonts w:ascii="Times New Roman" w:hAnsi="Times New Roman" w:cs="Times New Roman"/>
          <w:sz w:val="24"/>
          <w:szCs w:val="24"/>
        </w:rPr>
        <w:t>_______</w:t>
      </w:r>
      <w:r w:rsidRPr="00CF3C16">
        <w:rPr>
          <w:rFonts w:ascii="Times New Roman" w:hAnsi="Times New Roman" w:cs="Times New Roman"/>
          <w:sz w:val="24"/>
          <w:szCs w:val="24"/>
        </w:rPr>
        <w:t>,</w:t>
      </w:r>
    </w:p>
    <w:p w:rsid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(Ф.И.О. руководителя юридического лица или представителя юридического лица на основании доверенности)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CF3C16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CF3C16" w:rsidRPr="00CF3C16" w:rsidRDefault="00CF3C16" w:rsidP="009E23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 xml:space="preserve">прошу включить мое предприятие в перечень претендентов получателей субсидии на </w:t>
      </w:r>
      <w:r w:rsidR="009E23E5">
        <w:rPr>
          <w:rFonts w:ascii="Times New Roman" w:hAnsi="Times New Roman" w:cs="Times New Roman"/>
          <w:sz w:val="24"/>
          <w:szCs w:val="24"/>
        </w:rPr>
        <w:t>возмещение</w:t>
      </w:r>
      <w:r w:rsidRPr="00CF3C16">
        <w:rPr>
          <w:rFonts w:ascii="Times New Roman" w:hAnsi="Times New Roman" w:cs="Times New Roman"/>
          <w:sz w:val="24"/>
          <w:szCs w:val="24"/>
        </w:rPr>
        <w:t xml:space="preserve"> </w:t>
      </w:r>
      <w:r w:rsidR="00C8662B">
        <w:rPr>
          <w:rFonts w:ascii="Times New Roman" w:hAnsi="Times New Roman" w:cs="Times New Roman"/>
          <w:sz w:val="24"/>
          <w:szCs w:val="24"/>
        </w:rPr>
        <w:t>затрат (</w:t>
      </w:r>
      <w:r w:rsidRPr="00CF3C16">
        <w:rPr>
          <w:rFonts w:ascii="Times New Roman" w:hAnsi="Times New Roman" w:cs="Times New Roman"/>
          <w:sz w:val="24"/>
          <w:szCs w:val="24"/>
        </w:rPr>
        <w:t>части затрат</w:t>
      </w:r>
      <w:r w:rsidR="00C8662B">
        <w:rPr>
          <w:rFonts w:ascii="Times New Roman" w:hAnsi="Times New Roman" w:cs="Times New Roman"/>
          <w:sz w:val="24"/>
          <w:szCs w:val="24"/>
        </w:rPr>
        <w:t>)</w:t>
      </w:r>
      <w:r w:rsidRPr="00CF3C16">
        <w:rPr>
          <w:rFonts w:ascii="Times New Roman" w:hAnsi="Times New Roman" w:cs="Times New Roman"/>
          <w:sz w:val="24"/>
          <w:szCs w:val="24"/>
        </w:rPr>
        <w:t xml:space="preserve"> на</w:t>
      </w:r>
      <w:r w:rsidR="009E23E5">
        <w:rPr>
          <w:rFonts w:ascii="Times New Roman" w:hAnsi="Times New Roman" w:cs="Times New Roman"/>
          <w:sz w:val="24"/>
          <w:szCs w:val="24"/>
        </w:rPr>
        <w:t xml:space="preserve">         _____________________</w:t>
      </w:r>
      <w:r w:rsidR="00C8662B">
        <w:rPr>
          <w:rFonts w:ascii="Times New Roman" w:hAnsi="Times New Roman" w:cs="Times New Roman"/>
          <w:sz w:val="24"/>
          <w:szCs w:val="24"/>
        </w:rPr>
        <w:t>________________________</w:t>
      </w:r>
      <w:r w:rsidR="009E23E5">
        <w:rPr>
          <w:rFonts w:ascii="Times New Roman" w:hAnsi="Times New Roman" w:cs="Times New Roman"/>
          <w:sz w:val="24"/>
          <w:szCs w:val="24"/>
        </w:rPr>
        <w:t xml:space="preserve"> </w:t>
      </w:r>
      <w:r w:rsidRPr="00CF3C1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9E23E5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CF3C16" w:rsidRPr="00CF3C16" w:rsidRDefault="00CF3C16" w:rsidP="009E2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E23E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F3C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(наименование субсидии)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 xml:space="preserve"> в размере________________________________________________________________________</w:t>
      </w:r>
    </w:p>
    <w:p w:rsidR="00CF3C16" w:rsidRPr="00CF3C16" w:rsidRDefault="009E23E5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470944">
        <w:rPr>
          <w:rFonts w:ascii="Times New Roman" w:hAnsi="Times New Roman" w:cs="Times New Roman"/>
          <w:sz w:val="24"/>
          <w:szCs w:val="24"/>
        </w:rPr>
        <w:t>(сумма в руб.)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Предоставляю следующие сведения: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1. Полное наименование предприятия: ______________________________________________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2. Сведения об организационно-правовой форме: _____________________________________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3. Сведения о месте нахождения, почтовый адрес: ____________________________________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4. ИНН/КПП: ___________________________________________________________________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5. Номер контактного телефона: ___________________________________________________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6. Адрес электронной почты: ______________________________________________________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 xml:space="preserve">Даю согласие на осуществление </w:t>
      </w:r>
      <w:r w:rsidR="009E23E5">
        <w:rPr>
          <w:rFonts w:ascii="Times New Roman" w:hAnsi="Times New Roman" w:cs="Times New Roman"/>
          <w:sz w:val="24"/>
          <w:szCs w:val="24"/>
        </w:rPr>
        <w:t xml:space="preserve">Уполномоченным органом </w:t>
      </w:r>
      <w:r w:rsidRPr="00CF3C16">
        <w:rPr>
          <w:rFonts w:ascii="Times New Roman" w:hAnsi="Times New Roman" w:cs="Times New Roman"/>
          <w:sz w:val="24"/>
          <w:szCs w:val="24"/>
        </w:rPr>
        <w:t>и органами муниципального финансового контроля обязательной проверки соблюдения условий, целей и порядка предоставления субсидии ______________/_______________________/ (подпись, расшифровка).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r w:rsidRPr="00CF3C16">
        <w:rPr>
          <w:rFonts w:ascii="Times New Roman" w:hAnsi="Times New Roman" w:cs="Times New Roman"/>
          <w:sz w:val="24"/>
          <w:szCs w:val="24"/>
        </w:rPr>
        <w:tab/>
        <w:t>____________</w:t>
      </w:r>
      <w:r w:rsidRPr="00CF3C16">
        <w:rPr>
          <w:rFonts w:ascii="Times New Roman" w:hAnsi="Times New Roman" w:cs="Times New Roman"/>
          <w:sz w:val="24"/>
          <w:szCs w:val="24"/>
        </w:rPr>
        <w:tab/>
        <w:t>/___________________/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ab/>
        <w:t>(подпись)</w:t>
      </w:r>
      <w:proofErr w:type="gramStart"/>
      <w:r w:rsidRPr="00CF3C16">
        <w:rPr>
          <w:rFonts w:ascii="Times New Roman" w:hAnsi="Times New Roman" w:cs="Times New Roman"/>
          <w:sz w:val="24"/>
          <w:szCs w:val="24"/>
        </w:rPr>
        <w:tab/>
        <w:t>(</w:t>
      </w:r>
      <w:proofErr w:type="gramEnd"/>
      <w:r w:rsidRPr="00CF3C16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CF3C16" w:rsidRPr="00CF3C16" w:rsidRDefault="00CF3C16" w:rsidP="00CF3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t>МП</w:t>
      </w:r>
      <w:r w:rsidRPr="00CF3C16">
        <w:rPr>
          <w:rFonts w:ascii="Times New Roman" w:hAnsi="Times New Roman" w:cs="Times New Roman"/>
          <w:sz w:val="24"/>
          <w:szCs w:val="24"/>
        </w:rPr>
        <w:tab/>
      </w:r>
      <w:r w:rsidRPr="00CF3C16">
        <w:rPr>
          <w:rFonts w:ascii="Times New Roman" w:hAnsi="Times New Roman" w:cs="Times New Roman"/>
          <w:sz w:val="24"/>
          <w:szCs w:val="24"/>
        </w:rPr>
        <w:tab/>
      </w:r>
      <w:r w:rsidRPr="00CF3C16">
        <w:rPr>
          <w:rFonts w:ascii="Times New Roman" w:hAnsi="Times New Roman" w:cs="Times New Roman"/>
          <w:sz w:val="24"/>
          <w:szCs w:val="24"/>
        </w:rPr>
        <w:tab/>
      </w:r>
      <w:r w:rsidRPr="00CF3C16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CF3C16">
        <w:rPr>
          <w:rFonts w:ascii="Times New Roman" w:hAnsi="Times New Roman" w:cs="Times New Roman"/>
          <w:sz w:val="24"/>
          <w:szCs w:val="24"/>
        </w:rPr>
        <w:t>«___» ____________ 20__ г.</w:t>
      </w:r>
    </w:p>
    <w:p w:rsidR="0070767C" w:rsidRDefault="00CF3C16" w:rsidP="00DB546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3C16">
        <w:rPr>
          <w:rFonts w:ascii="Times New Roman" w:hAnsi="Times New Roman" w:cs="Times New Roman"/>
          <w:sz w:val="24"/>
          <w:szCs w:val="24"/>
        </w:rPr>
        <w:lastRenderedPageBreak/>
        <w:t> 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70944" w:rsidRPr="00470944" w:rsidRDefault="00CF3C16" w:rsidP="00DB546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0944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470944" w:rsidRPr="00470944" w:rsidRDefault="00470944" w:rsidP="0047094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 xml:space="preserve">к Порядку </w:t>
      </w: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157" w:rsidRDefault="002A7157" w:rsidP="0047094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0944" w:rsidRPr="00470944" w:rsidRDefault="00470944" w:rsidP="0047094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944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470944" w:rsidRPr="00470944" w:rsidRDefault="00470944" w:rsidP="0047094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944">
        <w:rPr>
          <w:rFonts w:ascii="Times New Roman" w:hAnsi="Times New Roman" w:cs="Times New Roman"/>
          <w:b/>
          <w:sz w:val="24"/>
          <w:szCs w:val="24"/>
        </w:rPr>
        <w:t>об отсутствии процессов реорганизации, ликвидации, банкротства получателя субсидии</w:t>
      </w: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>Настоящей справкой подтверждаю, что у 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(полное наименование)</w:t>
      </w: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>отсутствуют процессы реорганизации, ликвидации, банкротства получателя субсидии.</w:t>
      </w: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r w:rsidRPr="00470944">
        <w:rPr>
          <w:rFonts w:ascii="Times New Roman" w:hAnsi="Times New Roman" w:cs="Times New Roman"/>
          <w:sz w:val="24"/>
          <w:szCs w:val="24"/>
        </w:rPr>
        <w:tab/>
        <w:t>____________</w:t>
      </w:r>
      <w:r w:rsidRPr="00470944">
        <w:rPr>
          <w:rFonts w:ascii="Times New Roman" w:hAnsi="Times New Roman" w:cs="Times New Roman"/>
          <w:sz w:val="24"/>
          <w:szCs w:val="24"/>
        </w:rPr>
        <w:tab/>
        <w:t>/___________________/</w:t>
      </w: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470944"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ab/>
      </w:r>
      <w:r w:rsidRPr="00470944">
        <w:rPr>
          <w:rFonts w:ascii="Times New Roman" w:hAnsi="Times New Roman" w:cs="Times New Roman"/>
          <w:sz w:val="24"/>
          <w:szCs w:val="24"/>
        </w:rPr>
        <w:tab/>
      </w:r>
      <w:r w:rsidRPr="00470944">
        <w:rPr>
          <w:rFonts w:ascii="Times New Roman" w:hAnsi="Times New Roman" w:cs="Times New Roman"/>
          <w:sz w:val="24"/>
          <w:szCs w:val="24"/>
        </w:rPr>
        <w:tab/>
      </w:r>
      <w:r w:rsidRPr="00470944">
        <w:rPr>
          <w:rFonts w:ascii="Times New Roman" w:hAnsi="Times New Roman" w:cs="Times New Roman"/>
          <w:sz w:val="24"/>
          <w:szCs w:val="24"/>
        </w:rPr>
        <w:tab/>
      </w: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470944">
        <w:rPr>
          <w:rFonts w:ascii="Times New Roman" w:hAnsi="Times New Roman" w:cs="Times New Roman"/>
          <w:sz w:val="24"/>
          <w:szCs w:val="24"/>
        </w:rPr>
        <w:tab/>
        <w:t>____________</w:t>
      </w:r>
      <w:r w:rsidRPr="00470944">
        <w:rPr>
          <w:rFonts w:ascii="Times New Roman" w:hAnsi="Times New Roman" w:cs="Times New Roman"/>
          <w:sz w:val="24"/>
          <w:szCs w:val="24"/>
        </w:rPr>
        <w:tab/>
        <w:t>/___________________/</w:t>
      </w: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470944"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>МП</w:t>
      </w:r>
      <w:r w:rsidRPr="00470944">
        <w:rPr>
          <w:rFonts w:ascii="Times New Roman" w:hAnsi="Times New Roman" w:cs="Times New Roman"/>
          <w:sz w:val="24"/>
          <w:szCs w:val="24"/>
        </w:rPr>
        <w:tab/>
      </w:r>
      <w:r w:rsidRPr="00470944">
        <w:rPr>
          <w:rFonts w:ascii="Times New Roman" w:hAnsi="Times New Roman" w:cs="Times New Roman"/>
          <w:sz w:val="24"/>
          <w:szCs w:val="24"/>
        </w:rPr>
        <w:tab/>
      </w:r>
      <w:r w:rsidRPr="00470944">
        <w:rPr>
          <w:rFonts w:ascii="Times New Roman" w:hAnsi="Times New Roman" w:cs="Times New Roman"/>
          <w:sz w:val="24"/>
          <w:szCs w:val="24"/>
        </w:rPr>
        <w:tab/>
      </w:r>
      <w:r w:rsidRPr="00470944">
        <w:rPr>
          <w:rFonts w:ascii="Times New Roman" w:hAnsi="Times New Roman" w:cs="Times New Roman"/>
          <w:sz w:val="24"/>
          <w:szCs w:val="24"/>
        </w:rPr>
        <w:tab/>
      </w: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944" w:rsidRPr="00470944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 xml:space="preserve"> «___»___________ 20___ г. </w:t>
      </w:r>
    </w:p>
    <w:p w:rsidR="00CF3C16" w:rsidRPr="00CF3C16" w:rsidRDefault="00470944" w:rsidP="004709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944">
        <w:rPr>
          <w:rFonts w:ascii="Times New Roman" w:hAnsi="Times New Roman" w:cs="Times New Roman"/>
          <w:sz w:val="24"/>
          <w:szCs w:val="24"/>
        </w:rPr>
        <w:t xml:space="preserve">  </w:t>
      </w:r>
      <w:r w:rsidR="00CF3C1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CF3C16" w:rsidRDefault="00CF3C1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Default="0070767C" w:rsidP="001667B6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1667B6" w:rsidRPr="001667B6" w:rsidRDefault="001667B6" w:rsidP="001667B6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667B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Приложение №3</w:t>
      </w:r>
    </w:p>
    <w:p w:rsidR="001667B6" w:rsidRPr="001667B6" w:rsidRDefault="001667B6" w:rsidP="001667B6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67B6">
        <w:rPr>
          <w:rFonts w:ascii="Times New Roman" w:hAnsi="Times New Roman" w:cs="Times New Roman"/>
          <w:sz w:val="24"/>
          <w:szCs w:val="24"/>
        </w:rPr>
        <w:lastRenderedPageBreak/>
        <w:t xml:space="preserve">к Порядку </w:t>
      </w:r>
    </w:p>
    <w:p w:rsidR="001667B6" w:rsidRPr="001667B6" w:rsidRDefault="001667B6" w:rsidP="001667B6">
      <w:pPr>
        <w:spacing w:line="276" w:lineRule="auto"/>
        <w:ind w:firstLine="567"/>
        <w:jc w:val="right"/>
        <w:rPr>
          <w:rFonts w:ascii="Arial" w:hAnsi="Arial" w:cs="Arial"/>
          <w:b/>
          <w:bCs/>
          <w:color w:val="26282F"/>
        </w:rPr>
      </w:pPr>
    </w:p>
    <w:p w:rsidR="001667B6" w:rsidRPr="001667B6" w:rsidRDefault="001667B6" w:rsidP="001667B6">
      <w:pPr>
        <w:widowControl w:val="0"/>
        <w:autoSpaceDE w:val="0"/>
        <w:autoSpaceDN w:val="0"/>
        <w:adjustRightInd w:val="0"/>
        <w:spacing w:before="108" w:after="108" w:line="276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bCs/>
          <w:szCs w:val="28"/>
          <w:lang w:eastAsia="ru-RU"/>
        </w:rPr>
      </w:pPr>
      <w:r w:rsidRPr="001667B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Отчет</w:t>
      </w:r>
      <w:r w:rsidRPr="001667B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>о фактических затратах на ______________________</w:t>
      </w:r>
      <w:r w:rsidRPr="001667B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>за _____________ год</w:t>
      </w:r>
      <w:r w:rsidRPr="001667B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>________________________________________</w:t>
      </w:r>
      <w:r w:rsidRPr="001667B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b/>
          <w:bCs/>
          <w:szCs w:val="28"/>
          <w:lang w:eastAsia="ru-RU"/>
        </w:rPr>
        <w:t>(наименование юридического лица</w:t>
      </w:r>
      <w:r w:rsidRPr="001667B6">
        <w:rPr>
          <w:rFonts w:ascii="Times New Roman" w:eastAsiaTheme="minorEastAsia" w:hAnsi="Times New Roman" w:cs="Times New Roman"/>
          <w:b/>
          <w:bCs/>
          <w:szCs w:val="28"/>
          <w:lang w:eastAsia="ru-RU"/>
        </w:rPr>
        <w:t>)</w:t>
      </w:r>
    </w:p>
    <w:tbl>
      <w:tblPr>
        <w:tblW w:w="86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760"/>
        <w:gridCol w:w="1540"/>
        <w:gridCol w:w="1540"/>
      </w:tblGrid>
      <w:tr w:rsidR="00C8662B" w:rsidRPr="001667B6" w:rsidTr="00C8662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Группировка по видам расходов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КОСГУ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8662B" w:rsidRPr="001667B6" w:rsidTr="00C8662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662B" w:rsidRPr="001667B6" w:rsidTr="00C8662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662B" w:rsidRPr="001667B6" w:rsidTr="00C8662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662B" w:rsidRPr="001667B6" w:rsidTr="00C8662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662B" w:rsidRPr="001667B6" w:rsidTr="00C8662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662B" w:rsidRPr="001667B6" w:rsidTr="00C8662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662B" w:rsidRPr="001667B6" w:rsidTr="00C8662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662B" w:rsidRPr="001667B6" w:rsidTr="00C8662B">
        <w:tc>
          <w:tcPr>
            <w:tcW w:w="86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B" w:rsidRPr="001667B6" w:rsidRDefault="00C8662B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1667B6">
              <w:rPr>
                <w:rFonts w:ascii="Times New Roman CYR" w:eastAsiaTheme="minorEastAsia" w:hAnsi="Times New Roman CYR" w:cs="Times New Roman CYR"/>
                <w:b/>
                <w:color w:val="26282F"/>
                <w:sz w:val="24"/>
                <w:szCs w:val="24"/>
                <w:lang w:eastAsia="ru-RU"/>
              </w:rPr>
              <w:t>Итого:</w:t>
            </w:r>
          </w:p>
        </w:tc>
      </w:tr>
    </w:tbl>
    <w:p w:rsidR="001667B6" w:rsidRPr="001667B6" w:rsidRDefault="001667B6" w:rsidP="001667B6">
      <w:pPr>
        <w:spacing w:line="276" w:lineRule="auto"/>
        <w:ind w:firstLine="567"/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1667B6" w:rsidRPr="001667B6" w:rsidTr="00963092">
        <w:tc>
          <w:tcPr>
            <w:tcW w:w="3998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1667B6" w:rsidRPr="001667B6" w:rsidTr="00963092">
        <w:tc>
          <w:tcPr>
            <w:tcW w:w="3998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1667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166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1667B6" w:rsidRPr="001667B6" w:rsidTr="00963092">
        <w:tc>
          <w:tcPr>
            <w:tcW w:w="3998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7B6" w:rsidRPr="001667B6" w:rsidTr="00963092">
        <w:tc>
          <w:tcPr>
            <w:tcW w:w="3998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126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1667B6" w:rsidRPr="001667B6" w:rsidTr="00963092">
        <w:tc>
          <w:tcPr>
            <w:tcW w:w="3998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1667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166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1667B6" w:rsidRPr="001667B6" w:rsidTr="00963092">
        <w:tc>
          <w:tcPr>
            <w:tcW w:w="3998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:rsidR="001667B6" w:rsidRPr="001667B6" w:rsidRDefault="001667B6" w:rsidP="001667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667B6" w:rsidRPr="001667B6" w:rsidRDefault="001667B6" w:rsidP="001667B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0"/>
        </w:rPr>
      </w:pPr>
    </w:p>
    <w:p w:rsidR="001667B6" w:rsidRDefault="001667B6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Pr="002A7157" w:rsidRDefault="0070767C" w:rsidP="00AD765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2A7157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70767C" w:rsidRPr="0070767C" w:rsidRDefault="0070767C" w:rsidP="0070767C">
      <w:pPr>
        <w:autoSpaceDE w:val="0"/>
        <w:autoSpaceDN w:val="0"/>
        <w:adjustRightInd w:val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A7157">
        <w:rPr>
          <w:rFonts w:ascii="Times New Roman" w:hAnsi="Times New Roman" w:cs="Times New Roman"/>
          <w:sz w:val="24"/>
          <w:szCs w:val="24"/>
        </w:rPr>
        <w:t xml:space="preserve"> к Порядку</w:t>
      </w:r>
    </w:p>
    <w:p w:rsidR="0070767C" w:rsidRPr="00A56D77" w:rsidRDefault="0070767C" w:rsidP="0070767C">
      <w:pPr>
        <w:autoSpaceDE w:val="0"/>
        <w:autoSpaceDN w:val="0"/>
        <w:adjustRightInd w:val="0"/>
        <w:jc w:val="right"/>
      </w:pPr>
    </w:p>
    <w:p w:rsidR="0070767C" w:rsidRPr="00A56D77" w:rsidRDefault="0070767C" w:rsidP="0070767C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lang w:eastAsia="en-US"/>
        </w:rPr>
      </w:pPr>
    </w:p>
    <w:p w:rsidR="0070767C" w:rsidRPr="00A56D77" w:rsidRDefault="0070767C" w:rsidP="0070767C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lang w:eastAsia="en-US"/>
        </w:rPr>
      </w:pPr>
      <w:r w:rsidRPr="00A56D77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lang w:eastAsia="en-US"/>
        </w:rPr>
        <w:t xml:space="preserve">                    </w:t>
      </w:r>
    </w:p>
    <w:p w:rsidR="0070767C" w:rsidRPr="00A56D77" w:rsidRDefault="0070767C" w:rsidP="0070767C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</w:pPr>
      <w:r w:rsidRPr="00A56D77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>Расчет размера штрафных санкций</w:t>
      </w:r>
    </w:p>
    <w:p w:rsidR="0070767C" w:rsidRPr="00A56D77" w:rsidRDefault="0070767C" w:rsidP="0070767C">
      <w:pPr>
        <w:autoSpaceDE w:val="0"/>
        <w:autoSpaceDN w:val="0"/>
        <w:adjustRightInd w:val="0"/>
        <w:ind w:firstLine="540"/>
        <w:outlineLvl w:val="0"/>
      </w:pPr>
    </w:p>
    <w:tbl>
      <w:tblPr>
        <w:tblW w:w="99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1465"/>
        <w:gridCol w:w="1417"/>
        <w:gridCol w:w="680"/>
        <w:gridCol w:w="624"/>
        <w:gridCol w:w="1304"/>
        <w:gridCol w:w="1304"/>
        <w:gridCol w:w="624"/>
        <w:gridCol w:w="831"/>
        <w:gridCol w:w="1191"/>
      </w:tblGrid>
      <w:tr w:rsidR="0070767C" w:rsidRPr="0070767C" w:rsidTr="00D83457"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 xml:space="preserve">Наименование проекта (мероприятия)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70767C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 xml:space="preserve">Плановое значение показателя </w:t>
            </w:r>
            <w:proofErr w:type="spellStart"/>
            <w:proofErr w:type="gramStart"/>
            <w:r w:rsidRPr="0070767C">
              <w:rPr>
                <w:rFonts w:ascii="Times New Roman" w:hAnsi="Times New Roman" w:cs="Times New Roman"/>
              </w:rPr>
              <w:t>результатив-ности</w:t>
            </w:r>
            <w:proofErr w:type="spellEnd"/>
            <w:proofErr w:type="gramEnd"/>
            <w:r w:rsidRPr="0070767C">
              <w:rPr>
                <w:rFonts w:ascii="Times New Roman" w:hAnsi="Times New Roman" w:cs="Times New Roman"/>
              </w:rPr>
              <w:t xml:space="preserve"> (иного показателя)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 xml:space="preserve">Достигнутое значение показателя </w:t>
            </w:r>
            <w:proofErr w:type="spellStart"/>
            <w:proofErr w:type="gramStart"/>
            <w:r w:rsidRPr="0070767C">
              <w:rPr>
                <w:rFonts w:ascii="Times New Roman" w:hAnsi="Times New Roman" w:cs="Times New Roman"/>
              </w:rPr>
              <w:t>результатив-ности</w:t>
            </w:r>
            <w:proofErr w:type="spellEnd"/>
            <w:proofErr w:type="gramEnd"/>
            <w:r w:rsidRPr="0070767C">
              <w:rPr>
                <w:rFonts w:ascii="Times New Roman" w:hAnsi="Times New Roman" w:cs="Times New Roman"/>
              </w:rPr>
              <w:t xml:space="preserve"> (иного показателя) 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Объем субсидии, (тыс. руб.)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Размер штрафных санкций (тыс. руб.)</w:t>
            </w:r>
          </w:p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 xml:space="preserve">(1 - </w:t>
            </w:r>
            <w:hyperlink w:anchor="Par24" w:history="1">
              <w:r w:rsidRPr="0070767C">
                <w:rPr>
                  <w:rFonts w:ascii="Times New Roman" w:hAnsi="Times New Roman" w:cs="Times New Roman"/>
                </w:rPr>
                <w:t xml:space="preserve">гр. </w:t>
              </w:r>
              <w:proofErr w:type="gramStart"/>
              <w:r w:rsidRPr="0070767C">
                <w:rPr>
                  <w:rFonts w:ascii="Times New Roman" w:hAnsi="Times New Roman" w:cs="Times New Roman"/>
                </w:rPr>
                <w:t>7</w:t>
              </w:r>
            </w:hyperlink>
            <w:r w:rsidRPr="0070767C">
              <w:rPr>
                <w:rFonts w:ascii="Times New Roman" w:hAnsi="Times New Roman" w:cs="Times New Roman"/>
              </w:rPr>
              <w:t xml:space="preserve"> </w:t>
            </w:r>
            <w:r w:rsidRPr="0070767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652DC4A" wp14:editId="03D9CE31">
                  <wp:extent cx="170815" cy="149860"/>
                  <wp:effectExtent l="0" t="0" r="635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767C">
              <w:rPr>
                <w:rFonts w:ascii="Times New Roman" w:hAnsi="Times New Roman" w:cs="Times New Roman"/>
              </w:rPr>
              <w:t xml:space="preserve"> </w:t>
            </w:r>
            <w:hyperlink w:anchor="Par23" w:history="1">
              <w:r w:rsidRPr="0070767C">
                <w:rPr>
                  <w:rFonts w:ascii="Times New Roman" w:hAnsi="Times New Roman" w:cs="Times New Roman"/>
                </w:rPr>
                <w:t>гр.</w:t>
              </w:r>
              <w:proofErr w:type="gramEnd"/>
              <w:r w:rsidRPr="0070767C">
                <w:rPr>
                  <w:rFonts w:ascii="Times New Roman" w:hAnsi="Times New Roman" w:cs="Times New Roman"/>
                </w:rPr>
                <w:t xml:space="preserve"> 6</w:t>
              </w:r>
            </w:hyperlink>
            <w:r w:rsidRPr="0070767C">
              <w:rPr>
                <w:rFonts w:ascii="Times New Roman" w:hAnsi="Times New Roman" w:cs="Times New Roman"/>
              </w:rPr>
              <w:t xml:space="preserve">) x </w:t>
            </w:r>
            <w:hyperlink w:anchor="Par25" w:history="1">
              <w:r w:rsidRPr="0070767C">
                <w:rPr>
                  <w:rFonts w:ascii="Times New Roman" w:hAnsi="Times New Roman" w:cs="Times New Roman"/>
                </w:rPr>
                <w:t>гр. 9</w:t>
              </w:r>
            </w:hyperlink>
            <w:r w:rsidRPr="0070767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0767C" w:rsidRPr="0070767C" w:rsidTr="00D83457">
        <w:trPr>
          <w:trHeight w:val="481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67C" w:rsidRPr="0070767C" w:rsidTr="00D83457"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Израсходовано Получателем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67C" w:rsidRPr="0070767C" w:rsidTr="00D83457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10</w:t>
            </w:r>
          </w:p>
        </w:tc>
      </w:tr>
      <w:tr w:rsidR="0070767C" w:rsidRPr="0070767C" w:rsidTr="00D83457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67C" w:rsidRPr="0070767C" w:rsidTr="00D83457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76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7C" w:rsidRPr="0070767C" w:rsidRDefault="0070767C" w:rsidP="00D83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0767C" w:rsidRPr="0070767C" w:rsidRDefault="0070767C" w:rsidP="0070767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70767C" w:rsidRPr="00A56D77" w:rsidRDefault="0070767C" w:rsidP="0070767C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A56D77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Руководитель                  ___________ _________   _____________________</w:t>
      </w:r>
    </w:p>
    <w:p w:rsidR="0070767C" w:rsidRPr="00B15FB2" w:rsidRDefault="0070767C" w:rsidP="0070767C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</w:pP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</w:t>
      </w: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(уполномоченное </w:t>
      </w:r>
      <w:proofErr w:type="gramStart"/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>лицо)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                              </w:t>
      </w: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(должность)   (подпись)  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               </w:t>
      </w: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(расшифровка подписи)</w:t>
      </w:r>
    </w:p>
    <w:p w:rsidR="0070767C" w:rsidRPr="00A56D77" w:rsidRDefault="0070767C" w:rsidP="0070767C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:rsidR="0070767C" w:rsidRPr="00A56D77" w:rsidRDefault="0070767C" w:rsidP="0070767C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A56D77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Исполнитель          ______________</w:t>
      </w:r>
      <w:proofErr w:type="gramStart"/>
      <w:r w:rsidRPr="00A56D77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_  _</w:t>
      </w:r>
      <w:proofErr w:type="gramEnd"/>
      <w:r w:rsidRPr="00A56D77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______________  ___________</w:t>
      </w:r>
    </w:p>
    <w:p w:rsidR="0070767C" w:rsidRPr="00B15FB2" w:rsidRDefault="0070767C" w:rsidP="0070767C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vertAlign w:val="superscript"/>
          <w:lang w:eastAsia="en-US"/>
        </w:rPr>
      </w:pP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                                 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                                  </w:t>
      </w: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(</w:t>
      </w:r>
      <w:proofErr w:type="gramStart"/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должность)   </w:t>
      </w:r>
      <w:proofErr w:type="gramEnd"/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 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           </w:t>
      </w: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(ФИО)              (телефон)</w:t>
      </w:r>
    </w:p>
    <w:p w:rsidR="0070767C" w:rsidRPr="00A56D77" w:rsidRDefault="0070767C" w:rsidP="0070767C"/>
    <w:p w:rsidR="0070767C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67C" w:rsidRPr="00CF3C16" w:rsidRDefault="0070767C" w:rsidP="00683B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0767C" w:rsidRPr="00CF3C16" w:rsidSect="00A25E82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7D40"/>
    <w:multiLevelType w:val="multilevel"/>
    <w:tmpl w:val="DD06D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E6938E7"/>
    <w:multiLevelType w:val="multilevel"/>
    <w:tmpl w:val="76C853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56F421D9"/>
    <w:multiLevelType w:val="multilevel"/>
    <w:tmpl w:val="434AFE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6E06AD2"/>
    <w:multiLevelType w:val="multilevel"/>
    <w:tmpl w:val="AC9664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ED5"/>
    <w:rsid w:val="000332CF"/>
    <w:rsid w:val="00054208"/>
    <w:rsid w:val="00064740"/>
    <w:rsid w:val="0007174E"/>
    <w:rsid w:val="00075AFD"/>
    <w:rsid w:val="000857C2"/>
    <w:rsid w:val="000A2390"/>
    <w:rsid w:val="000B4CE0"/>
    <w:rsid w:val="000E553E"/>
    <w:rsid w:val="000F12E6"/>
    <w:rsid w:val="00125D19"/>
    <w:rsid w:val="001358CC"/>
    <w:rsid w:val="0015256E"/>
    <w:rsid w:val="001667B6"/>
    <w:rsid w:val="00167B03"/>
    <w:rsid w:val="00197A73"/>
    <w:rsid w:val="001B3FED"/>
    <w:rsid w:val="001C226D"/>
    <w:rsid w:val="001C4ECC"/>
    <w:rsid w:val="001E2ED5"/>
    <w:rsid w:val="001F2A75"/>
    <w:rsid w:val="00226DAE"/>
    <w:rsid w:val="00234BE4"/>
    <w:rsid w:val="00235CB6"/>
    <w:rsid w:val="002A7157"/>
    <w:rsid w:val="002D027A"/>
    <w:rsid w:val="00305446"/>
    <w:rsid w:val="00310FD0"/>
    <w:rsid w:val="00315B3A"/>
    <w:rsid w:val="0037440E"/>
    <w:rsid w:val="003763A2"/>
    <w:rsid w:val="003974B9"/>
    <w:rsid w:val="003D60DD"/>
    <w:rsid w:val="00442720"/>
    <w:rsid w:val="00470944"/>
    <w:rsid w:val="00474B5A"/>
    <w:rsid w:val="00485971"/>
    <w:rsid w:val="0049553C"/>
    <w:rsid w:val="004D6E16"/>
    <w:rsid w:val="005143CA"/>
    <w:rsid w:val="005551DB"/>
    <w:rsid w:val="005C30FC"/>
    <w:rsid w:val="005F2952"/>
    <w:rsid w:val="00677BB7"/>
    <w:rsid w:val="00683BE5"/>
    <w:rsid w:val="006851F0"/>
    <w:rsid w:val="00693505"/>
    <w:rsid w:val="006E0A48"/>
    <w:rsid w:val="0070767C"/>
    <w:rsid w:val="007C53CB"/>
    <w:rsid w:val="00843734"/>
    <w:rsid w:val="00877D99"/>
    <w:rsid w:val="008A32CA"/>
    <w:rsid w:val="008F0288"/>
    <w:rsid w:val="008F44F0"/>
    <w:rsid w:val="00910D92"/>
    <w:rsid w:val="00956DA3"/>
    <w:rsid w:val="009624BA"/>
    <w:rsid w:val="00994F3B"/>
    <w:rsid w:val="009B370B"/>
    <w:rsid w:val="009C1861"/>
    <w:rsid w:val="009C2841"/>
    <w:rsid w:val="009C7D67"/>
    <w:rsid w:val="009E23E5"/>
    <w:rsid w:val="00A25E82"/>
    <w:rsid w:val="00A360F9"/>
    <w:rsid w:val="00A80F99"/>
    <w:rsid w:val="00A866F7"/>
    <w:rsid w:val="00A93695"/>
    <w:rsid w:val="00A9739A"/>
    <w:rsid w:val="00AC5BE9"/>
    <w:rsid w:val="00AD14C5"/>
    <w:rsid w:val="00AD7652"/>
    <w:rsid w:val="00B015EB"/>
    <w:rsid w:val="00B16953"/>
    <w:rsid w:val="00B24F60"/>
    <w:rsid w:val="00B61BE8"/>
    <w:rsid w:val="00BA3AAB"/>
    <w:rsid w:val="00BD19BE"/>
    <w:rsid w:val="00BE1D76"/>
    <w:rsid w:val="00C21205"/>
    <w:rsid w:val="00C37229"/>
    <w:rsid w:val="00C55370"/>
    <w:rsid w:val="00C8662B"/>
    <w:rsid w:val="00C97876"/>
    <w:rsid w:val="00CA1A6C"/>
    <w:rsid w:val="00CA2F77"/>
    <w:rsid w:val="00CB1C5A"/>
    <w:rsid w:val="00CB2C19"/>
    <w:rsid w:val="00CF3C16"/>
    <w:rsid w:val="00D04597"/>
    <w:rsid w:val="00D077B5"/>
    <w:rsid w:val="00D32426"/>
    <w:rsid w:val="00D46356"/>
    <w:rsid w:val="00D759DD"/>
    <w:rsid w:val="00D93A8B"/>
    <w:rsid w:val="00DB5469"/>
    <w:rsid w:val="00DD043E"/>
    <w:rsid w:val="00E665BE"/>
    <w:rsid w:val="00E7233D"/>
    <w:rsid w:val="00E92879"/>
    <w:rsid w:val="00EA76EA"/>
    <w:rsid w:val="00EC36D4"/>
    <w:rsid w:val="00F00343"/>
    <w:rsid w:val="00F13920"/>
    <w:rsid w:val="00F23E85"/>
    <w:rsid w:val="00F9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498E0-9C94-496D-BC43-9D85E9C70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767C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B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624B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6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0D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B54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767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2E881B38CC97EC2A932BC2579241EDD649E29DA556A041FB69BA3AB6CFCB3EF82F7337D2FBB06B3FD683962B07NDC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ul.nalog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D8656-FDB8-4612-B314-E843353A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12</Pages>
  <Words>3575</Words>
  <Characters>20378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Гусарова Екатерина Михайловна</dc:creator>
  <cp:keywords/>
  <dc:description/>
  <cp:lastModifiedBy>Гусарова Екатерина Михайловна</cp:lastModifiedBy>
  <cp:revision>25</cp:revision>
  <cp:lastPrinted>2020-09-23T00:33:00Z</cp:lastPrinted>
  <dcterms:created xsi:type="dcterms:W3CDTF">2020-09-09T23:26:00Z</dcterms:created>
  <dcterms:modified xsi:type="dcterms:W3CDTF">2020-09-28T05:28:00Z</dcterms:modified>
</cp:coreProperties>
</file>