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D316D5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bookmarkStart w:id="1" w:name="_GoBack"/>
            <w:bookmarkEnd w:id="1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2" w:name="_Toc117009050"/>
            <w:r w:rsidRPr="005D4A56">
              <w:t>АДМИНИСТРАЦИЯ</w:t>
            </w:r>
            <w:bookmarkEnd w:id="2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3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4"/>
            <w:proofErr w:type="spellEnd"/>
          </w:p>
          <w:p w:rsidR="009D10E4" w:rsidRPr="005D4A56" w:rsidRDefault="009D10E4" w:rsidP="00026E62">
            <w:pPr>
              <w:jc w:val="center"/>
            </w:pPr>
            <w:bookmarkStart w:id="5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4"/>
            <w:r w:rsidRPr="005D4A56">
              <w:t>МУНИЦИПАЛЬНАЙ ТЭРИЛЛИИ</w:t>
            </w:r>
            <w:bookmarkEnd w:id="6"/>
          </w:p>
          <w:p w:rsidR="009D10E4" w:rsidRPr="005D4A56" w:rsidRDefault="009D10E4" w:rsidP="00026E62">
            <w:pPr>
              <w:jc w:val="center"/>
            </w:pPr>
            <w:bookmarkStart w:id="7" w:name="_Toc117009055"/>
            <w:proofErr w:type="spellStart"/>
            <w:r w:rsidRPr="005D4A56">
              <w:t>ДЬАhАЛТАТА</w:t>
            </w:r>
            <w:bookmarkEnd w:id="7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D316D5" w:rsidRDefault="00D316D5" w:rsidP="009D10E4">
      <w:pPr>
        <w:tabs>
          <w:tab w:val="right" w:pos="9638"/>
        </w:tabs>
        <w:rPr>
          <w:sz w:val="28"/>
          <w:szCs w:val="28"/>
        </w:rPr>
      </w:pPr>
    </w:p>
    <w:p w:rsidR="009D10E4" w:rsidRPr="0062320A" w:rsidRDefault="009D10E4" w:rsidP="009D10E4">
      <w:pPr>
        <w:tabs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9D10E4" w:rsidRPr="0062320A" w:rsidRDefault="009D10E4" w:rsidP="009D10E4">
      <w:pPr>
        <w:rPr>
          <w:sz w:val="28"/>
          <w:szCs w:val="28"/>
        </w:rPr>
      </w:pPr>
    </w:p>
    <w:p w:rsidR="00C252F7" w:rsidRDefault="003D4738" w:rsidP="006B166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</w:t>
      </w:r>
      <w:r w:rsidR="00393ED4">
        <w:rPr>
          <w:b/>
          <w:sz w:val="28"/>
          <w:szCs w:val="28"/>
        </w:rPr>
        <w:t xml:space="preserve"> </w:t>
      </w:r>
      <w:r w:rsidR="006B1665">
        <w:rPr>
          <w:b/>
          <w:sz w:val="28"/>
          <w:szCs w:val="28"/>
        </w:rPr>
        <w:t xml:space="preserve">проектного офиса по </w:t>
      </w:r>
      <w:r w:rsidR="00C252F7">
        <w:rPr>
          <w:b/>
          <w:sz w:val="28"/>
          <w:szCs w:val="28"/>
        </w:rPr>
        <w:t xml:space="preserve">реализации </w:t>
      </w:r>
    </w:p>
    <w:p w:rsidR="009D10E4" w:rsidRDefault="00C252F7" w:rsidP="00C252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Мастер-плана развития г. Мирного </w:t>
      </w:r>
    </w:p>
    <w:p w:rsidR="006578C1" w:rsidRPr="006578C1" w:rsidRDefault="006578C1" w:rsidP="006578C1">
      <w:pPr>
        <w:rPr>
          <w:b/>
          <w:sz w:val="28"/>
          <w:szCs w:val="28"/>
        </w:rPr>
      </w:pPr>
      <w:r w:rsidRPr="006578C1">
        <w:rPr>
          <w:b/>
          <w:sz w:val="28"/>
          <w:szCs w:val="28"/>
        </w:rPr>
        <w:t>Мирнинского района Республики Саха (Якутия)</w:t>
      </w:r>
    </w:p>
    <w:p w:rsidR="006578C1" w:rsidRDefault="006578C1" w:rsidP="00C252F7">
      <w:pPr>
        <w:rPr>
          <w:sz w:val="28"/>
          <w:szCs w:val="28"/>
        </w:rPr>
      </w:pPr>
    </w:p>
    <w:p w:rsidR="006578C1" w:rsidRDefault="006578C1" w:rsidP="00C252F7">
      <w:pPr>
        <w:rPr>
          <w:sz w:val="28"/>
          <w:szCs w:val="28"/>
        </w:rPr>
      </w:pPr>
    </w:p>
    <w:p w:rsidR="006B1665" w:rsidRDefault="006B1665" w:rsidP="006B16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Указом Президента Российской Федерации от 21.07.2020 № 474 «О национальных целях развития Российской Федерации на период до 2030 года», </w:t>
      </w:r>
      <w:r w:rsidR="00F4665C">
        <w:rPr>
          <w:sz w:val="28"/>
          <w:szCs w:val="28"/>
        </w:rPr>
        <w:t xml:space="preserve">Указом Главы Республики Саха (Якутия) от 21.08.2022 № 2573 «О развитии Мирнинского района Республики Саха (Якутия) на период до 2030 года», </w:t>
      </w:r>
      <w:r>
        <w:rPr>
          <w:sz w:val="28"/>
          <w:szCs w:val="28"/>
        </w:rPr>
        <w:t xml:space="preserve">в целях выполнения Перечня поручений Главы Республики Саха (Якутия) по </w:t>
      </w:r>
      <w:r w:rsidR="009242FA">
        <w:rPr>
          <w:sz w:val="28"/>
          <w:szCs w:val="28"/>
        </w:rPr>
        <w:t xml:space="preserve">итогам рабочей поездки в МО «Мирнинский район» Республики Саха (Якутия) 2-4 сентября 2023 года от 07.11.2023 № Пр-1083-А1: </w:t>
      </w:r>
    </w:p>
    <w:p w:rsidR="009242FA" w:rsidRDefault="009242FA" w:rsidP="006B1665">
      <w:pPr>
        <w:ind w:firstLine="851"/>
        <w:jc w:val="both"/>
        <w:rPr>
          <w:sz w:val="28"/>
          <w:szCs w:val="28"/>
        </w:rPr>
      </w:pPr>
    </w:p>
    <w:p w:rsidR="006B1665" w:rsidRDefault="006B1665" w:rsidP="005F6829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6B1665" w:rsidRDefault="006B1665" w:rsidP="006578C1">
      <w:pPr>
        <w:pStyle w:val="a3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команды проектного офиса по </w:t>
      </w:r>
      <w:r w:rsidR="00B57D90">
        <w:rPr>
          <w:sz w:val="28"/>
          <w:szCs w:val="28"/>
        </w:rPr>
        <w:t xml:space="preserve">реализации Мастер-плана развития г. Мирного </w:t>
      </w:r>
      <w:r w:rsidR="006578C1" w:rsidRPr="006578C1">
        <w:rPr>
          <w:sz w:val="28"/>
          <w:szCs w:val="28"/>
        </w:rPr>
        <w:t>Мирнинского района Республики Саха (Якутия)</w:t>
      </w:r>
      <w:r w:rsidR="00F46387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1 к настоящему постановлению;</w:t>
      </w:r>
    </w:p>
    <w:p w:rsidR="006B1665" w:rsidRDefault="006B1665" w:rsidP="006578C1">
      <w:pPr>
        <w:pStyle w:val="a3"/>
        <w:numPr>
          <w:ilvl w:val="1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Проектном офисе по </w:t>
      </w:r>
      <w:r w:rsidR="00B57D90" w:rsidRPr="00B57D90">
        <w:rPr>
          <w:sz w:val="28"/>
          <w:szCs w:val="28"/>
        </w:rPr>
        <w:t xml:space="preserve">реализации Мастер-плана развития г. Мирного </w:t>
      </w:r>
      <w:r w:rsidR="006578C1" w:rsidRPr="006578C1">
        <w:rPr>
          <w:sz w:val="28"/>
          <w:szCs w:val="28"/>
        </w:rPr>
        <w:t>Мирнинского района Республики Саха (Якутия)</w:t>
      </w:r>
      <w:r w:rsidR="00F463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2 к настоящему постановлению. </w:t>
      </w:r>
    </w:p>
    <w:p w:rsidR="00CF5034" w:rsidRDefault="00CF5034" w:rsidP="006578C1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9D10E4" w:rsidRPr="0062320A" w:rsidRDefault="00674527" w:rsidP="005F6829">
      <w:pPr>
        <w:tabs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6829">
        <w:rPr>
          <w:sz w:val="28"/>
          <w:szCs w:val="28"/>
        </w:rPr>
        <w:t>.</w:t>
      </w:r>
      <w:r w:rsidR="002657F0" w:rsidRPr="002657F0">
        <w:rPr>
          <w:sz w:val="28"/>
          <w:szCs w:val="28"/>
        </w:rPr>
        <w:t xml:space="preserve"> </w:t>
      </w:r>
      <w:r w:rsidR="005F6829">
        <w:rPr>
          <w:sz w:val="28"/>
          <w:szCs w:val="28"/>
        </w:rPr>
        <w:t>К</w:t>
      </w:r>
      <w:r w:rsidR="006B1665">
        <w:rPr>
          <w:sz w:val="28"/>
          <w:szCs w:val="28"/>
        </w:rPr>
        <w:t xml:space="preserve">онтроль исполнения настоящего </w:t>
      </w:r>
      <w:r w:rsidR="00AA4421">
        <w:rPr>
          <w:sz w:val="28"/>
          <w:szCs w:val="28"/>
        </w:rPr>
        <w:t>постановлени</w:t>
      </w:r>
      <w:r w:rsidR="00AA4421" w:rsidRPr="002657F0">
        <w:rPr>
          <w:sz w:val="28"/>
          <w:szCs w:val="28"/>
        </w:rPr>
        <w:t xml:space="preserve">я </w:t>
      </w:r>
      <w:r w:rsidR="006B1665">
        <w:rPr>
          <w:sz w:val="28"/>
          <w:szCs w:val="28"/>
        </w:rPr>
        <w:t>возложить на</w:t>
      </w:r>
      <w:r w:rsidR="00175861">
        <w:rPr>
          <w:sz w:val="28"/>
          <w:szCs w:val="28"/>
        </w:rPr>
        <w:t xml:space="preserve"> </w:t>
      </w:r>
      <w:r w:rsidR="00452D00" w:rsidRPr="00452D00">
        <w:rPr>
          <w:sz w:val="28"/>
          <w:szCs w:val="28"/>
        </w:rPr>
        <w:t xml:space="preserve">заместителя Главы районной Администрации по строительству и жилищно-коммунальному хозяйству </w:t>
      </w:r>
      <w:proofErr w:type="spellStart"/>
      <w:r w:rsidR="00452D00" w:rsidRPr="00452D00">
        <w:rPr>
          <w:sz w:val="28"/>
          <w:szCs w:val="28"/>
        </w:rPr>
        <w:t>Видмана</w:t>
      </w:r>
      <w:proofErr w:type="spellEnd"/>
      <w:r w:rsidR="00452D00" w:rsidRPr="00452D00">
        <w:rPr>
          <w:sz w:val="28"/>
          <w:szCs w:val="28"/>
        </w:rPr>
        <w:t xml:space="preserve"> И.А. </w:t>
      </w:r>
    </w:p>
    <w:p w:rsidR="009D10E4" w:rsidRPr="0062320A" w:rsidRDefault="009D10E4" w:rsidP="009D10E4">
      <w:pPr>
        <w:rPr>
          <w:sz w:val="28"/>
          <w:szCs w:val="28"/>
        </w:rPr>
      </w:pPr>
    </w:p>
    <w:p w:rsidR="009D10E4" w:rsidRPr="0062320A" w:rsidRDefault="009D10E4" w:rsidP="009D10E4">
      <w:pPr>
        <w:rPr>
          <w:sz w:val="28"/>
          <w:szCs w:val="28"/>
        </w:rPr>
      </w:pPr>
    </w:p>
    <w:p w:rsidR="006B1665" w:rsidRDefault="006B1665" w:rsidP="006B1665">
      <w:pPr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Глав</w:t>
      </w:r>
      <w:r w:rsidR="00452D00">
        <w:rPr>
          <w:b/>
          <w:sz w:val="28"/>
          <w:szCs w:val="28"/>
        </w:rPr>
        <w:t xml:space="preserve">а района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452D00">
        <w:rPr>
          <w:b/>
          <w:sz w:val="28"/>
          <w:szCs w:val="28"/>
        </w:rPr>
        <w:t xml:space="preserve">А.В. Басыров </w:t>
      </w:r>
    </w:p>
    <w:p w:rsidR="00674527" w:rsidRDefault="00674527" w:rsidP="003D4738">
      <w:pPr>
        <w:jc w:val="right"/>
        <w:rPr>
          <w:szCs w:val="28"/>
        </w:rPr>
      </w:pPr>
    </w:p>
    <w:p w:rsidR="00674527" w:rsidRDefault="00674527" w:rsidP="003D4738">
      <w:pPr>
        <w:jc w:val="right"/>
        <w:rPr>
          <w:szCs w:val="28"/>
        </w:rPr>
      </w:pPr>
    </w:p>
    <w:p w:rsidR="00674527" w:rsidRDefault="00674527" w:rsidP="003D4738">
      <w:pPr>
        <w:jc w:val="right"/>
        <w:rPr>
          <w:szCs w:val="28"/>
        </w:rPr>
      </w:pPr>
    </w:p>
    <w:p w:rsidR="00674527" w:rsidRDefault="00674527" w:rsidP="003D4738">
      <w:pPr>
        <w:jc w:val="right"/>
        <w:rPr>
          <w:szCs w:val="28"/>
        </w:rPr>
      </w:pPr>
    </w:p>
    <w:p w:rsidR="00674527" w:rsidRDefault="00674527" w:rsidP="003D4738">
      <w:pPr>
        <w:jc w:val="right"/>
        <w:rPr>
          <w:szCs w:val="28"/>
        </w:rPr>
      </w:pPr>
    </w:p>
    <w:p w:rsidR="00674527" w:rsidRDefault="00674527" w:rsidP="003D4738">
      <w:pPr>
        <w:jc w:val="right"/>
        <w:rPr>
          <w:szCs w:val="28"/>
        </w:rPr>
      </w:pPr>
    </w:p>
    <w:p w:rsidR="00674527" w:rsidRDefault="00674527" w:rsidP="003D4738">
      <w:pPr>
        <w:jc w:val="right"/>
        <w:rPr>
          <w:szCs w:val="28"/>
        </w:rPr>
      </w:pPr>
    </w:p>
    <w:p w:rsidR="00674527" w:rsidRDefault="00674527" w:rsidP="003D4738">
      <w:pPr>
        <w:jc w:val="right"/>
        <w:rPr>
          <w:szCs w:val="28"/>
        </w:rPr>
      </w:pPr>
    </w:p>
    <w:p w:rsidR="00674527" w:rsidRDefault="00674527" w:rsidP="003D4738">
      <w:pPr>
        <w:jc w:val="right"/>
        <w:rPr>
          <w:szCs w:val="28"/>
        </w:rPr>
      </w:pPr>
    </w:p>
    <w:p w:rsidR="003D4738" w:rsidRPr="003D4738" w:rsidRDefault="006B1665" w:rsidP="003D4738">
      <w:pPr>
        <w:jc w:val="right"/>
        <w:rPr>
          <w:szCs w:val="28"/>
        </w:rPr>
      </w:pPr>
      <w:r w:rsidRPr="003D4738">
        <w:rPr>
          <w:szCs w:val="28"/>
        </w:rPr>
        <w:lastRenderedPageBreak/>
        <w:t xml:space="preserve">Приложение 1 </w:t>
      </w:r>
    </w:p>
    <w:p w:rsidR="006B1665" w:rsidRDefault="006B1665" w:rsidP="003D4738">
      <w:pPr>
        <w:jc w:val="right"/>
        <w:rPr>
          <w:szCs w:val="28"/>
        </w:rPr>
      </w:pPr>
      <w:r w:rsidRPr="003D4738">
        <w:rPr>
          <w:szCs w:val="28"/>
        </w:rPr>
        <w:t xml:space="preserve">к </w:t>
      </w:r>
      <w:r w:rsidR="00A95C0E" w:rsidRPr="003D4738">
        <w:rPr>
          <w:szCs w:val="28"/>
        </w:rPr>
        <w:t>постановлению</w:t>
      </w:r>
      <w:r w:rsidR="003D4738" w:rsidRPr="003D4738">
        <w:rPr>
          <w:szCs w:val="28"/>
        </w:rPr>
        <w:t xml:space="preserve"> </w:t>
      </w:r>
      <w:r w:rsidR="00393ED4" w:rsidRPr="003D4738">
        <w:rPr>
          <w:szCs w:val="28"/>
        </w:rPr>
        <w:t>р</w:t>
      </w:r>
      <w:r w:rsidRPr="003D4738">
        <w:rPr>
          <w:szCs w:val="28"/>
        </w:rPr>
        <w:t>айонной Администрации</w:t>
      </w:r>
    </w:p>
    <w:p w:rsidR="006578C1" w:rsidRPr="003D4738" w:rsidRDefault="006578C1" w:rsidP="003D4738">
      <w:pPr>
        <w:jc w:val="right"/>
        <w:rPr>
          <w:szCs w:val="28"/>
        </w:rPr>
      </w:pPr>
    </w:p>
    <w:p w:rsidR="006B1665" w:rsidRPr="003D4738" w:rsidRDefault="006B1665" w:rsidP="003D4738">
      <w:pPr>
        <w:jc w:val="right"/>
        <w:rPr>
          <w:szCs w:val="28"/>
        </w:rPr>
      </w:pPr>
      <w:r w:rsidRPr="003D4738">
        <w:rPr>
          <w:szCs w:val="28"/>
        </w:rPr>
        <w:tab/>
      </w:r>
      <w:r w:rsidRPr="003D4738">
        <w:rPr>
          <w:szCs w:val="28"/>
        </w:rPr>
        <w:tab/>
      </w:r>
      <w:r w:rsidRPr="003D4738">
        <w:rPr>
          <w:szCs w:val="28"/>
        </w:rPr>
        <w:tab/>
      </w:r>
      <w:r w:rsidRPr="003D4738">
        <w:rPr>
          <w:szCs w:val="28"/>
        </w:rPr>
        <w:tab/>
      </w:r>
      <w:r w:rsidRPr="003D4738">
        <w:rPr>
          <w:szCs w:val="28"/>
        </w:rPr>
        <w:tab/>
      </w:r>
      <w:r w:rsidRPr="003D4738">
        <w:rPr>
          <w:szCs w:val="28"/>
        </w:rPr>
        <w:tab/>
        <w:t xml:space="preserve">от «___» ________ 2023 года № _____ </w:t>
      </w:r>
    </w:p>
    <w:p w:rsidR="003D4738" w:rsidRDefault="003D4738" w:rsidP="005F6829">
      <w:pPr>
        <w:rPr>
          <w:b/>
          <w:sz w:val="28"/>
          <w:szCs w:val="28"/>
        </w:rPr>
      </w:pPr>
    </w:p>
    <w:p w:rsidR="003640A9" w:rsidRDefault="003640A9" w:rsidP="005F6829">
      <w:pPr>
        <w:rPr>
          <w:b/>
          <w:sz w:val="28"/>
          <w:szCs w:val="28"/>
        </w:rPr>
      </w:pPr>
    </w:p>
    <w:p w:rsidR="006B1665" w:rsidRDefault="006B1665" w:rsidP="006B1665">
      <w:pPr>
        <w:jc w:val="center"/>
        <w:rPr>
          <w:b/>
          <w:sz w:val="28"/>
          <w:szCs w:val="28"/>
        </w:rPr>
      </w:pPr>
      <w:r w:rsidRPr="00E070E6">
        <w:rPr>
          <w:b/>
          <w:sz w:val="28"/>
          <w:szCs w:val="28"/>
        </w:rPr>
        <w:t>СОСТАВ</w:t>
      </w:r>
    </w:p>
    <w:p w:rsidR="006578C1" w:rsidRPr="006578C1" w:rsidRDefault="006B1665" w:rsidP="00657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команды проектного офиса по </w:t>
      </w:r>
      <w:r w:rsidR="006578C1" w:rsidRPr="006578C1">
        <w:rPr>
          <w:b/>
          <w:sz w:val="28"/>
          <w:szCs w:val="28"/>
        </w:rPr>
        <w:t xml:space="preserve">реализации </w:t>
      </w:r>
    </w:p>
    <w:p w:rsidR="00FE41B9" w:rsidRDefault="006578C1" w:rsidP="00FE41B9">
      <w:pPr>
        <w:jc w:val="center"/>
        <w:rPr>
          <w:b/>
          <w:sz w:val="28"/>
          <w:szCs w:val="28"/>
        </w:rPr>
      </w:pPr>
      <w:r w:rsidRPr="006578C1">
        <w:rPr>
          <w:b/>
          <w:sz w:val="28"/>
          <w:szCs w:val="28"/>
        </w:rPr>
        <w:t xml:space="preserve">Мастер-плана развития г. Мирного </w:t>
      </w:r>
      <w:r w:rsidR="00FE41B9" w:rsidRPr="00FE41B9">
        <w:rPr>
          <w:b/>
          <w:sz w:val="28"/>
          <w:szCs w:val="28"/>
        </w:rPr>
        <w:t xml:space="preserve">Мирнинского района </w:t>
      </w:r>
    </w:p>
    <w:p w:rsidR="006B1665" w:rsidRDefault="00FE41B9" w:rsidP="00FE41B9">
      <w:pPr>
        <w:jc w:val="center"/>
        <w:rPr>
          <w:b/>
          <w:sz w:val="28"/>
          <w:szCs w:val="28"/>
        </w:rPr>
      </w:pPr>
      <w:r w:rsidRPr="00FE41B9">
        <w:rPr>
          <w:b/>
          <w:sz w:val="28"/>
          <w:szCs w:val="28"/>
        </w:rPr>
        <w:t>Республики Саха (Якутия)</w:t>
      </w:r>
      <w:r>
        <w:rPr>
          <w:b/>
          <w:sz w:val="28"/>
          <w:szCs w:val="28"/>
        </w:rPr>
        <w:t xml:space="preserve"> </w:t>
      </w:r>
    </w:p>
    <w:p w:rsidR="003640A9" w:rsidRDefault="003640A9" w:rsidP="00FE41B9">
      <w:pPr>
        <w:jc w:val="center"/>
        <w:rPr>
          <w:b/>
          <w:sz w:val="28"/>
          <w:szCs w:val="28"/>
        </w:rPr>
      </w:pPr>
    </w:p>
    <w:p w:rsidR="003C01A8" w:rsidRPr="003C01A8" w:rsidRDefault="003C01A8" w:rsidP="00E1618D">
      <w:pPr>
        <w:ind w:left="2832" w:hanging="2832"/>
        <w:jc w:val="both"/>
        <w:rPr>
          <w:b/>
          <w:sz w:val="28"/>
          <w:szCs w:val="28"/>
        </w:rPr>
      </w:pPr>
      <w:r w:rsidRPr="003C01A8">
        <w:rPr>
          <w:b/>
          <w:sz w:val="28"/>
          <w:szCs w:val="28"/>
        </w:rPr>
        <w:t xml:space="preserve">Руководитель </w:t>
      </w:r>
    </w:p>
    <w:p w:rsidR="003C01A8" w:rsidRPr="003C01A8" w:rsidRDefault="003C01A8" w:rsidP="00E1618D">
      <w:pPr>
        <w:ind w:left="2832" w:hanging="2832"/>
        <w:jc w:val="both"/>
        <w:rPr>
          <w:b/>
          <w:sz w:val="28"/>
          <w:szCs w:val="28"/>
        </w:rPr>
      </w:pPr>
      <w:r w:rsidRPr="003C01A8">
        <w:rPr>
          <w:b/>
          <w:sz w:val="28"/>
          <w:szCs w:val="28"/>
        </w:rPr>
        <w:t>команды:</w:t>
      </w:r>
    </w:p>
    <w:p w:rsidR="003C01A8" w:rsidRDefault="003C01A8" w:rsidP="00E1618D">
      <w:pPr>
        <w:ind w:left="2832" w:hanging="2832"/>
        <w:jc w:val="both"/>
        <w:rPr>
          <w:sz w:val="28"/>
          <w:szCs w:val="28"/>
        </w:rPr>
      </w:pPr>
    </w:p>
    <w:p w:rsidR="006B1665" w:rsidRDefault="00D423BD" w:rsidP="00E1618D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Видман И.А.</w:t>
      </w:r>
      <w:r w:rsidR="005F6829">
        <w:rPr>
          <w:sz w:val="28"/>
          <w:szCs w:val="28"/>
        </w:rPr>
        <w:tab/>
      </w:r>
      <w:r>
        <w:rPr>
          <w:sz w:val="28"/>
          <w:szCs w:val="28"/>
        </w:rPr>
        <w:t>заместитель</w:t>
      </w:r>
      <w:r w:rsidRPr="00D423BD">
        <w:rPr>
          <w:sz w:val="28"/>
          <w:szCs w:val="28"/>
        </w:rPr>
        <w:t xml:space="preserve"> Главы районной Администрации по строительству и жилищно-коммунальному хозяйству</w:t>
      </w:r>
      <w:r w:rsidR="003C01A8">
        <w:rPr>
          <w:sz w:val="28"/>
          <w:szCs w:val="28"/>
        </w:rPr>
        <w:t>;</w:t>
      </w:r>
      <w:r w:rsidRPr="00D423BD">
        <w:rPr>
          <w:sz w:val="28"/>
          <w:szCs w:val="28"/>
        </w:rPr>
        <w:t xml:space="preserve"> </w:t>
      </w:r>
    </w:p>
    <w:p w:rsidR="0072134A" w:rsidRDefault="0072134A" w:rsidP="00E1618D">
      <w:pPr>
        <w:ind w:left="2832" w:hanging="2832"/>
        <w:jc w:val="both"/>
        <w:rPr>
          <w:sz w:val="28"/>
          <w:szCs w:val="28"/>
        </w:rPr>
      </w:pPr>
    </w:p>
    <w:p w:rsidR="0072134A" w:rsidRPr="0072134A" w:rsidRDefault="0072134A" w:rsidP="00E1618D">
      <w:pPr>
        <w:ind w:left="2832" w:hanging="2832"/>
        <w:jc w:val="both"/>
        <w:rPr>
          <w:b/>
          <w:sz w:val="28"/>
          <w:szCs w:val="28"/>
        </w:rPr>
      </w:pPr>
      <w:r w:rsidRPr="0072134A">
        <w:rPr>
          <w:b/>
          <w:sz w:val="28"/>
          <w:szCs w:val="28"/>
        </w:rPr>
        <w:t xml:space="preserve">Заместитель </w:t>
      </w:r>
    </w:p>
    <w:p w:rsidR="0072134A" w:rsidRPr="0072134A" w:rsidRDefault="0072134A" w:rsidP="00E1618D">
      <w:pPr>
        <w:ind w:left="2832" w:hanging="2832"/>
        <w:jc w:val="both"/>
        <w:rPr>
          <w:b/>
          <w:sz w:val="28"/>
          <w:szCs w:val="28"/>
        </w:rPr>
      </w:pPr>
      <w:r w:rsidRPr="0072134A">
        <w:rPr>
          <w:b/>
          <w:sz w:val="28"/>
          <w:szCs w:val="28"/>
        </w:rPr>
        <w:t>руководителя команды:</w:t>
      </w:r>
    </w:p>
    <w:p w:rsidR="0072134A" w:rsidRDefault="0072134A" w:rsidP="00E1618D">
      <w:pPr>
        <w:ind w:left="2832" w:hanging="2832"/>
        <w:jc w:val="both"/>
        <w:rPr>
          <w:sz w:val="28"/>
          <w:szCs w:val="28"/>
        </w:rPr>
      </w:pPr>
    </w:p>
    <w:p w:rsidR="0072134A" w:rsidRDefault="0072134A" w:rsidP="0072134A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Тонких А.А.</w:t>
      </w:r>
      <w:r>
        <w:rPr>
          <w:sz w:val="28"/>
          <w:szCs w:val="28"/>
        </w:rPr>
        <w:tab/>
        <w:t xml:space="preserve">Глава МО «Город Мирный» (по согласованию); </w:t>
      </w:r>
    </w:p>
    <w:p w:rsidR="00316502" w:rsidRDefault="00316502" w:rsidP="0072134A">
      <w:pPr>
        <w:ind w:left="2832" w:hanging="2832"/>
        <w:jc w:val="both"/>
        <w:rPr>
          <w:sz w:val="28"/>
          <w:szCs w:val="28"/>
        </w:rPr>
      </w:pPr>
    </w:p>
    <w:p w:rsidR="00316502" w:rsidRPr="00316502" w:rsidRDefault="00316502" w:rsidP="0072134A">
      <w:pPr>
        <w:ind w:left="2832" w:hanging="2832"/>
        <w:jc w:val="both"/>
        <w:rPr>
          <w:b/>
          <w:sz w:val="28"/>
          <w:szCs w:val="28"/>
        </w:rPr>
      </w:pPr>
      <w:r w:rsidRPr="00316502">
        <w:rPr>
          <w:b/>
          <w:sz w:val="28"/>
          <w:szCs w:val="28"/>
        </w:rPr>
        <w:t xml:space="preserve">Администратор </w:t>
      </w:r>
    </w:p>
    <w:p w:rsidR="00316502" w:rsidRPr="00316502" w:rsidRDefault="00316502" w:rsidP="0072134A">
      <w:pPr>
        <w:ind w:left="2832" w:hanging="2832"/>
        <w:jc w:val="both"/>
        <w:rPr>
          <w:b/>
          <w:sz w:val="28"/>
          <w:szCs w:val="28"/>
        </w:rPr>
      </w:pPr>
      <w:r w:rsidRPr="00316502">
        <w:rPr>
          <w:b/>
          <w:sz w:val="28"/>
          <w:szCs w:val="28"/>
        </w:rPr>
        <w:t>проектного офиса:</w:t>
      </w:r>
    </w:p>
    <w:p w:rsidR="00316502" w:rsidRDefault="00316502" w:rsidP="0072134A">
      <w:pPr>
        <w:ind w:left="2832" w:hanging="2832"/>
        <w:jc w:val="both"/>
        <w:rPr>
          <w:sz w:val="28"/>
          <w:szCs w:val="28"/>
        </w:rPr>
      </w:pPr>
    </w:p>
    <w:p w:rsidR="00316502" w:rsidRDefault="00316502" w:rsidP="00316502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>Сафонова С.А.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начальник управления архитектуры и градостроительства районной Администрации, главный архитектор района; </w:t>
      </w:r>
    </w:p>
    <w:p w:rsidR="00316502" w:rsidRDefault="00316502" w:rsidP="006B1665">
      <w:pPr>
        <w:jc w:val="both"/>
        <w:rPr>
          <w:b/>
          <w:sz w:val="28"/>
          <w:szCs w:val="28"/>
        </w:rPr>
      </w:pPr>
    </w:p>
    <w:p w:rsidR="006B1665" w:rsidRPr="00541990" w:rsidRDefault="006B1665" w:rsidP="006B1665">
      <w:pPr>
        <w:jc w:val="both"/>
        <w:rPr>
          <w:b/>
          <w:sz w:val="28"/>
          <w:szCs w:val="28"/>
        </w:rPr>
      </w:pPr>
      <w:r w:rsidRPr="00541990">
        <w:rPr>
          <w:b/>
          <w:sz w:val="28"/>
          <w:szCs w:val="28"/>
        </w:rPr>
        <w:t>Члены команды:</w:t>
      </w:r>
    </w:p>
    <w:p w:rsidR="006B1665" w:rsidRDefault="006B1665" w:rsidP="006B1665">
      <w:pPr>
        <w:jc w:val="both"/>
        <w:rPr>
          <w:sz w:val="28"/>
          <w:szCs w:val="28"/>
        </w:rPr>
      </w:pPr>
    </w:p>
    <w:p w:rsidR="00626BB8" w:rsidRDefault="00626BB8" w:rsidP="00626BB8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r w:rsidRPr="009B2519">
        <w:rPr>
          <w:sz w:val="28"/>
          <w:szCs w:val="28"/>
        </w:rPr>
        <w:t>Деева Л.М.</w:t>
      </w:r>
      <w:r w:rsidRPr="009B2519">
        <w:rPr>
          <w:sz w:val="28"/>
          <w:szCs w:val="28"/>
        </w:rPr>
        <w:tab/>
      </w:r>
      <w:r w:rsidRPr="009B2519">
        <w:rPr>
          <w:sz w:val="28"/>
          <w:szCs w:val="28"/>
        </w:rPr>
        <w:tab/>
        <w:t>председатель комитета по физической культуре и спорту;</w:t>
      </w:r>
    </w:p>
    <w:p w:rsidR="00D6377F" w:rsidRDefault="00D6377F" w:rsidP="00626BB8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C97DB1" w:rsidRDefault="00C97DB1" w:rsidP="00C97DB1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r w:rsidRPr="009B2519">
        <w:rPr>
          <w:sz w:val="28"/>
          <w:szCs w:val="28"/>
        </w:rPr>
        <w:t>Корнилов С.В.</w:t>
      </w:r>
      <w:r w:rsidRPr="009B2519">
        <w:rPr>
          <w:sz w:val="28"/>
          <w:szCs w:val="28"/>
        </w:rPr>
        <w:tab/>
      </w:r>
      <w:r w:rsidRPr="009B2519">
        <w:rPr>
          <w:sz w:val="28"/>
          <w:szCs w:val="28"/>
        </w:rPr>
        <w:tab/>
        <w:t xml:space="preserve">директор МКУ «Коммунально-строительное управление»; </w:t>
      </w:r>
    </w:p>
    <w:p w:rsidR="00316502" w:rsidRDefault="00316502" w:rsidP="00C97DB1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316502" w:rsidRDefault="00316502" w:rsidP="00316502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proofErr w:type="spellStart"/>
      <w:r w:rsidRPr="009B2519">
        <w:rPr>
          <w:sz w:val="28"/>
          <w:szCs w:val="28"/>
        </w:rPr>
        <w:t>Кор</w:t>
      </w:r>
      <w:r>
        <w:rPr>
          <w:sz w:val="28"/>
          <w:szCs w:val="28"/>
        </w:rPr>
        <w:t>ытова</w:t>
      </w:r>
      <w:proofErr w:type="spellEnd"/>
      <w:r>
        <w:rPr>
          <w:sz w:val="28"/>
          <w:szCs w:val="28"/>
        </w:rPr>
        <w:t xml:space="preserve"> И.Н. </w:t>
      </w:r>
      <w:r w:rsidRPr="009B2519">
        <w:rPr>
          <w:sz w:val="28"/>
          <w:szCs w:val="28"/>
        </w:rPr>
        <w:t xml:space="preserve"> </w:t>
      </w:r>
      <w:r w:rsidRPr="009B2519">
        <w:rPr>
          <w:sz w:val="28"/>
          <w:szCs w:val="28"/>
        </w:rPr>
        <w:tab/>
      </w:r>
      <w:r w:rsidRPr="009B2519">
        <w:rPr>
          <w:sz w:val="28"/>
          <w:szCs w:val="28"/>
        </w:rPr>
        <w:tab/>
      </w:r>
      <w:r>
        <w:rPr>
          <w:sz w:val="28"/>
          <w:szCs w:val="28"/>
        </w:rPr>
        <w:t xml:space="preserve">заместитель Главы городской Администрации по экономике и финансам; </w:t>
      </w:r>
    </w:p>
    <w:p w:rsidR="00316502" w:rsidRPr="009B2519" w:rsidRDefault="00316502" w:rsidP="00C97DB1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4447C7" w:rsidRPr="009B2519" w:rsidRDefault="004447C7" w:rsidP="004447C7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r w:rsidRPr="009B2519">
        <w:rPr>
          <w:sz w:val="28"/>
          <w:szCs w:val="28"/>
        </w:rPr>
        <w:t>Кулагин П.Б.</w:t>
      </w:r>
      <w:r w:rsidRPr="009B2519">
        <w:rPr>
          <w:sz w:val="28"/>
          <w:szCs w:val="28"/>
        </w:rPr>
        <w:tab/>
      </w:r>
      <w:r w:rsidRPr="009B2519">
        <w:rPr>
          <w:sz w:val="28"/>
          <w:szCs w:val="28"/>
        </w:rPr>
        <w:tab/>
        <w:t xml:space="preserve">заместитель директора по экономике МКУ «Коммунально-строительное управление»; </w:t>
      </w:r>
    </w:p>
    <w:p w:rsidR="004447C7" w:rsidRPr="009B2519" w:rsidRDefault="004447C7" w:rsidP="00C97DB1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3D4738" w:rsidRPr="009B2519" w:rsidRDefault="003D4738" w:rsidP="003D4738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proofErr w:type="spellStart"/>
      <w:r w:rsidRPr="009B2519">
        <w:rPr>
          <w:sz w:val="28"/>
          <w:szCs w:val="28"/>
        </w:rPr>
        <w:t>Лащенко</w:t>
      </w:r>
      <w:proofErr w:type="spellEnd"/>
      <w:r w:rsidRPr="009B2519">
        <w:rPr>
          <w:sz w:val="28"/>
          <w:szCs w:val="28"/>
        </w:rPr>
        <w:t xml:space="preserve"> Ю.В.</w:t>
      </w:r>
      <w:r w:rsidRPr="009B2519">
        <w:rPr>
          <w:sz w:val="28"/>
          <w:szCs w:val="28"/>
        </w:rPr>
        <w:tab/>
        <w:t xml:space="preserve">  заместитель начальника управления экономического развития;</w:t>
      </w:r>
    </w:p>
    <w:p w:rsidR="003D4738" w:rsidRPr="009B2519" w:rsidRDefault="003D4738" w:rsidP="003D4738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3D4738" w:rsidRDefault="003D4738" w:rsidP="003D4738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r w:rsidRPr="009B2519">
        <w:rPr>
          <w:sz w:val="28"/>
          <w:szCs w:val="28"/>
        </w:rPr>
        <w:lastRenderedPageBreak/>
        <w:t>Литвинова Е.А.</w:t>
      </w:r>
      <w:r w:rsidRPr="009B2519">
        <w:rPr>
          <w:sz w:val="28"/>
          <w:szCs w:val="28"/>
        </w:rPr>
        <w:tab/>
      </w:r>
      <w:r w:rsidRPr="009B2519">
        <w:rPr>
          <w:sz w:val="28"/>
          <w:szCs w:val="28"/>
        </w:rPr>
        <w:tab/>
        <w:t>начальник МКУ «</w:t>
      </w:r>
      <w:proofErr w:type="spellStart"/>
      <w:r w:rsidRPr="009B2519">
        <w:rPr>
          <w:sz w:val="28"/>
          <w:szCs w:val="28"/>
        </w:rPr>
        <w:t>Межпоселенческое</w:t>
      </w:r>
      <w:proofErr w:type="spellEnd"/>
      <w:r w:rsidRPr="009B2519">
        <w:rPr>
          <w:sz w:val="28"/>
          <w:szCs w:val="28"/>
        </w:rPr>
        <w:t xml:space="preserve"> управление культуры»;</w:t>
      </w:r>
    </w:p>
    <w:p w:rsidR="003C01A8" w:rsidRDefault="003C01A8" w:rsidP="00672FC0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672FC0" w:rsidRDefault="00672FC0" w:rsidP="00672FC0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>Маркова Л.Ю.</w:t>
      </w:r>
      <w:r>
        <w:rPr>
          <w:sz w:val="28"/>
          <w:szCs w:val="28"/>
        </w:rPr>
        <w:tab/>
        <w:t xml:space="preserve">  начальник контрольно-правового управления районной Администрации; </w:t>
      </w:r>
    </w:p>
    <w:p w:rsidR="00F27673" w:rsidRDefault="00F27673" w:rsidP="006A6F9B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6A6F9B" w:rsidRPr="009B2519" w:rsidRDefault="006A6F9B" w:rsidP="006A6F9B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>Решетникова Х.В</w:t>
      </w:r>
      <w:r w:rsidRPr="009B2519">
        <w:rPr>
          <w:sz w:val="28"/>
          <w:szCs w:val="28"/>
        </w:rPr>
        <w:t>.</w:t>
      </w:r>
      <w:r w:rsidRPr="009B2519">
        <w:rPr>
          <w:sz w:val="28"/>
          <w:szCs w:val="28"/>
        </w:rPr>
        <w:tab/>
      </w:r>
      <w:r w:rsidRPr="009B2519">
        <w:rPr>
          <w:sz w:val="28"/>
          <w:szCs w:val="28"/>
        </w:rPr>
        <w:tab/>
      </w:r>
      <w:r>
        <w:rPr>
          <w:sz w:val="28"/>
          <w:szCs w:val="28"/>
        </w:rPr>
        <w:t xml:space="preserve">заместитель </w:t>
      </w:r>
      <w:r w:rsidRPr="00D6377F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D6377F">
        <w:rPr>
          <w:sz w:val="28"/>
          <w:szCs w:val="28"/>
        </w:rPr>
        <w:t xml:space="preserve"> управления архитектуры и градострои</w:t>
      </w:r>
      <w:r w:rsidR="00800E2A">
        <w:rPr>
          <w:sz w:val="28"/>
          <w:szCs w:val="28"/>
        </w:rPr>
        <w:t>тельства районной Администрации</w:t>
      </w:r>
      <w:r w:rsidRPr="00D6377F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  <w:r w:rsidRPr="00D6377F">
        <w:rPr>
          <w:sz w:val="28"/>
          <w:szCs w:val="28"/>
        </w:rPr>
        <w:t xml:space="preserve">; </w:t>
      </w:r>
    </w:p>
    <w:p w:rsidR="006A6F9B" w:rsidRDefault="006A6F9B" w:rsidP="00672FC0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5F6829" w:rsidRDefault="00F37918" w:rsidP="003D4738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>Салихова А.С.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7394">
        <w:rPr>
          <w:sz w:val="28"/>
          <w:szCs w:val="28"/>
        </w:rPr>
        <w:t xml:space="preserve">заместитель директора МКУ «Управление жилищно-коммунального хозяйства» (по согласованию); </w:t>
      </w:r>
    </w:p>
    <w:p w:rsidR="00A07394" w:rsidRDefault="00A07394" w:rsidP="003D4738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98271B" w:rsidRDefault="0098271B" w:rsidP="006B1665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r w:rsidRPr="000B3AF1">
        <w:rPr>
          <w:sz w:val="28"/>
          <w:szCs w:val="28"/>
        </w:rPr>
        <w:t>Та</w:t>
      </w:r>
      <w:r>
        <w:rPr>
          <w:sz w:val="28"/>
          <w:szCs w:val="28"/>
        </w:rPr>
        <w:t>расова В.Е.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главный врач ГБУ РС(Я) «</w:t>
      </w:r>
      <w:proofErr w:type="spellStart"/>
      <w:r>
        <w:rPr>
          <w:sz w:val="28"/>
          <w:szCs w:val="28"/>
        </w:rPr>
        <w:t>Мирнинская</w:t>
      </w:r>
      <w:proofErr w:type="spellEnd"/>
      <w:r>
        <w:rPr>
          <w:sz w:val="28"/>
          <w:szCs w:val="28"/>
        </w:rPr>
        <w:t xml:space="preserve"> центральная районная больница» (по согласованию);  </w:t>
      </w:r>
    </w:p>
    <w:p w:rsidR="000B3AF1" w:rsidRDefault="000B3AF1" w:rsidP="006B1665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0B3AF1" w:rsidRDefault="000B3AF1" w:rsidP="000B3AF1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r w:rsidRPr="000B3AF1">
        <w:rPr>
          <w:sz w:val="28"/>
          <w:szCs w:val="28"/>
        </w:rPr>
        <w:t>Татаринов П.Н.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B3AF1">
        <w:rPr>
          <w:sz w:val="28"/>
          <w:szCs w:val="28"/>
        </w:rPr>
        <w:t>заместитель председателя МКУ «Комитет имущественных отношений»;</w:t>
      </w:r>
    </w:p>
    <w:p w:rsidR="006A6F9B" w:rsidRDefault="006A6F9B" w:rsidP="000B3AF1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6B1665" w:rsidRDefault="006B1665" w:rsidP="005F6829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>Уткина О.Н.</w:t>
      </w:r>
      <w:r>
        <w:rPr>
          <w:sz w:val="28"/>
          <w:szCs w:val="28"/>
        </w:rPr>
        <w:tab/>
        <w:t xml:space="preserve">  главный специалист управления инвестиционного развития и предпринимательства;</w:t>
      </w:r>
    </w:p>
    <w:p w:rsidR="00A31C5C" w:rsidRDefault="00A31C5C" w:rsidP="005F6829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A31C5C" w:rsidRDefault="00A31C5C" w:rsidP="00A31C5C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>Хакимов В.С.</w:t>
      </w:r>
      <w:r>
        <w:rPr>
          <w:sz w:val="28"/>
          <w:szCs w:val="28"/>
        </w:rPr>
        <w:tab/>
        <w:t xml:space="preserve">  заместитель начальника МКУ «Мирнинское ра</w:t>
      </w:r>
      <w:r w:rsidR="00115EAE">
        <w:rPr>
          <w:sz w:val="28"/>
          <w:szCs w:val="28"/>
        </w:rPr>
        <w:t>йонного управление образования».</w:t>
      </w:r>
      <w:r>
        <w:rPr>
          <w:sz w:val="28"/>
          <w:szCs w:val="28"/>
        </w:rPr>
        <w:t xml:space="preserve"> </w:t>
      </w:r>
    </w:p>
    <w:p w:rsidR="000E6332" w:rsidRDefault="000E6332" w:rsidP="005F6829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980B47" w:rsidRDefault="00980B47" w:rsidP="005F6829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6F5674" w:rsidRDefault="006F5674" w:rsidP="006F5674">
      <w:pPr>
        <w:tabs>
          <w:tab w:val="left" w:pos="2694"/>
          <w:tab w:val="left" w:pos="2977"/>
        </w:tabs>
        <w:ind w:left="2835" w:hanging="2835"/>
        <w:jc w:val="center"/>
        <w:rPr>
          <w:sz w:val="28"/>
          <w:szCs w:val="28"/>
        </w:rPr>
      </w:pPr>
    </w:p>
    <w:p w:rsidR="003D4738" w:rsidRDefault="003D4738" w:rsidP="003D4738">
      <w:pPr>
        <w:tabs>
          <w:tab w:val="left" w:pos="2694"/>
          <w:tab w:val="left" w:pos="2977"/>
        </w:tabs>
        <w:ind w:left="2835" w:hanging="2835"/>
        <w:jc w:val="both"/>
        <w:rPr>
          <w:sz w:val="28"/>
          <w:szCs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  <w:rPr>
          <w:sz w:val="28"/>
        </w:rPr>
      </w:pPr>
    </w:p>
    <w:p w:rsidR="002965CB" w:rsidRDefault="002965CB" w:rsidP="002965CB">
      <w:pPr>
        <w:jc w:val="right"/>
      </w:pPr>
      <w:r>
        <w:rPr>
          <w:sz w:val="28"/>
        </w:rPr>
        <w:lastRenderedPageBreak/>
        <w:t xml:space="preserve">  </w:t>
      </w:r>
      <w:r w:rsidRPr="00B014C0">
        <w:t xml:space="preserve">Приложение 2 </w:t>
      </w:r>
    </w:p>
    <w:p w:rsidR="002965CB" w:rsidRPr="00B014C0" w:rsidRDefault="002965CB" w:rsidP="002965CB">
      <w:pPr>
        <w:jc w:val="right"/>
      </w:pPr>
      <w:r w:rsidRPr="00B014C0">
        <w:t xml:space="preserve">к </w:t>
      </w:r>
      <w:r>
        <w:t xml:space="preserve">постановлению </w:t>
      </w:r>
      <w:r w:rsidRPr="00B014C0">
        <w:t>районной Администрации</w:t>
      </w:r>
    </w:p>
    <w:p w:rsidR="00FD4583" w:rsidRDefault="002965CB" w:rsidP="002965CB">
      <w:pPr>
        <w:jc w:val="right"/>
      </w:pPr>
      <w:r w:rsidRPr="00B014C0">
        <w:tab/>
        <w:t xml:space="preserve">      </w:t>
      </w:r>
      <w:r w:rsidRPr="00B014C0">
        <w:tab/>
      </w:r>
      <w:r w:rsidRPr="00B014C0">
        <w:tab/>
      </w:r>
      <w:r w:rsidRPr="00B014C0">
        <w:tab/>
      </w:r>
      <w:r w:rsidRPr="00B014C0">
        <w:tab/>
        <w:t xml:space="preserve">   </w:t>
      </w:r>
    </w:p>
    <w:p w:rsidR="002965CB" w:rsidRPr="00B014C0" w:rsidRDefault="002965CB" w:rsidP="002965CB">
      <w:pPr>
        <w:jc w:val="right"/>
      </w:pPr>
      <w:r w:rsidRPr="00B014C0">
        <w:t xml:space="preserve">от «___» ______2023 года №______  </w:t>
      </w:r>
    </w:p>
    <w:p w:rsidR="002965CB" w:rsidRDefault="002965CB" w:rsidP="002965CB">
      <w:pPr>
        <w:jc w:val="center"/>
        <w:rPr>
          <w:b/>
          <w:sz w:val="28"/>
        </w:rPr>
      </w:pPr>
    </w:p>
    <w:p w:rsidR="002965CB" w:rsidRDefault="002965CB" w:rsidP="002965CB">
      <w:pPr>
        <w:jc w:val="center"/>
        <w:rPr>
          <w:b/>
          <w:sz w:val="28"/>
        </w:rPr>
      </w:pPr>
    </w:p>
    <w:p w:rsidR="002965CB" w:rsidRDefault="002965CB" w:rsidP="002965CB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z w:val="28"/>
        </w:rPr>
        <w:br/>
        <w:t xml:space="preserve">о проектном офисе по </w:t>
      </w:r>
      <w:r w:rsidRPr="00715683">
        <w:rPr>
          <w:b/>
          <w:sz w:val="28"/>
        </w:rPr>
        <w:t xml:space="preserve">реализации Мастер-плана развития г. Мирного Мирнинского района Республики Саха (Якутия) </w:t>
      </w:r>
    </w:p>
    <w:p w:rsidR="002965CB" w:rsidRDefault="002965CB" w:rsidP="002965CB">
      <w:pPr>
        <w:spacing w:line="276" w:lineRule="auto"/>
        <w:jc w:val="center"/>
        <w:rPr>
          <w:b/>
          <w:sz w:val="28"/>
        </w:rPr>
      </w:pPr>
    </w:p>
    <w:p w:rsidR="002965CB" w:rsidRPr="0046493D" w:rsidRDefault="002965CB" w:rsidP="002965CB">
      <w:pPr>
        <w:pStyle w:val="a3"/>
        <w:numPr>
          <w:ilvl w:val="0"/>
          <w:numId w:val="2"/>
        </w:numPr>
        <w:spacing w:line="276" w:lineRule="auto"/>
        <w:jc w:val="center"/>
        <w:rPr>
          <w:b/>
          <w:sz w:val="28"/>
        </w:rPr>
      </w:pPr>
      <w:r w:rsidRPr="0046493D">
        <w:rPr>
          <w:b/>
          <w:sz w:val="28"/>
        </w:rPr>
        <w:t>Общие положения</w:t>
      </w:r>
    </w:p>
    <w:p w:rsidR="002965CB" w:rsidRPr="0046493D" w:rsidRDefault="002965CB" w:rsidP="002965CB">
      <w:pPr>
        <w:pStyle w:val="a3"/>
        <w:spacing w:line="276" w:lineRule="auto"/>
        <w:rPr>
          <w:b/>
          <w:sz w:val="28"/>
        </w:rPr>
      </w:pPr>
    </w:p>
    <w:p w:rsidR="002965CB" w:rsidRDefault="002965CB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1.1. Настоящее Положение определяет цели, задачи, полномочия и структуру проектного офиса по </w:t>
      </w:r>
      <w:r w:rsidRPr="00AE6C4C">
        <w:rPr>
          <w:sz w:val="28"/>
        </w:rPr>
        <w:t xml:space="preserve">реализации Мастер-плана развития г. Мирного Мирнинского района Республики Саха (Якутия) </w:t>
      </w:r>
      <w:r>
        <w:rPr>
          <w:sz w:val="28"/>
        </w:rPr>
        <w:t>(далее - Проектный офис).</w:t>
      </w:r>
    </w:p>
    <w:p w:rsidR="002965CB" w:rsidRDefault="002965CB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1.2. Проектный офис является постоянно действующим коллегиальным органом, созданным для принятия решений и координации деятельности органов местного самоуправления и подведомственных им организаций, а также в целях взаимодействия с профильными министерствами Республики Саха (Якутия) по вопросам </w:t>
      </w:r>
      <w:r w:rsidRPr="0025076F">
        <w:rPr>
          <w:sz w:val="28"/>
        </w:rPr>
        <w:t>реализации Мастер-плана развития г. Мирного Мирнинского района Республики Саха (Якутия)</w:t>
      </w:r>
      <w:r>
        <w:rPr>
          <w:sz w:val="28"/>
        </w:rPr>
        <w:t xml:space="preserve"> (далее – Мастер-план).</w:t>
      </w:r>
      <w:r w:rsidRPr="0025076F">
        <w:rPr>
          <w:sz w:val="28"/>
        </w:rPr>
        <w:t xml:space="preserve"> </w:t>
      </w:r>
    </w:p>
    <w:p w:rsidR="002965CB" w:rsidRDefault="002965CB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1.3. В своей деятельности проектный офис руководствуется Конституцией Российской Федерации, федеральными законами и иными нормативными правовыми актами Российской Федерации, Конституцией (Основным законом) Республики Саха (Якутия), законами и иными нормативными правовыми актами Республики Саха (Якутия) и органов местного самоуправления МО «Мирнинский район» и МО «Город Мирный», а также настоящим Положением.</w:t>
      </w:r>
    </w:p>
    <w:p w:rsidR="002965CB" w:rsidRPr="00FA1296" w:rsidRDefault="002965CB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1.4. В состав Проектного офиса входят представители муниципальных образований МО «Мирнинский район» и МО «Город Мирный», подведомственных им организаций. </w:t>
      </w:r>
    </w:p>
    <w:p w:rsidR="002965CB" w:rsidRDefault="002965CB" w:rsidP="002965CB">
      <w:pPr>
        <w:spacing w:line="276" w:lineRule="auto"/>
        <w:jc w:val="both"/>
        <w:rPr>
          <w:b/>
          <w:sz w:val="28"/>
        </w:rPr>
      </w:pPr>
    </w:p>
    <w:p w:rsidR="002965CB" w:rsidRPr="0046493D" w:rsidRDefault="002965CB" w:rsidP="002965CB">
      <w:pPr>
        <w:pStyle w:val="a3"/>
        <w:numPr>
          <w:ilvl w:val="0"/>
          <w:numId w:val="2"/>
        </w:numPr>
        <w:spacing w:line="276" w:lineRule="auto"/>
        <w:jc w:val="center"/>
        <w:rPr>
          <w:b/>
          <w:sz w:val="28"/>
        </w:rPr>
      </w:pPr>
      <w:r w:rsidRPr="0046493D">
        <w:rPr>
          <w:b/>
          <w:sz w:val="28"/>
        </w:rPr>
        <w:t>Функции Проектного офиса</w:t>
      </w:r>
    </w:p>
    <w:p w:rsidR="002965CB" w:rsidRPr="0046493D" w:rsidRDefault="002965CB" w:rsidP="002965CB">
      <w:pPr>
        <w:pStyle w:val="a3"/>
        <w:spacing w:line="276" w:lineRule="auto"/>
        <w:rPr>
          <w:b/>
          <w:sz w:val="28"/>
        </w:rPr>
      </w:pPr>
    </w:p>
    <w:p w:rsidR="002965CB" w:rsidRDefault="002965CB" w:rsidP="002965CB">
      <w:pPr>
        <w:spacing w:line="276" w:lineRule="auto"/>
        <w:ind w:firstLine="709"/>
        <w:rPr>
          <w:sz w:val="28"/>
        </w:rPr>
      </w:pPr>
      <w:r>
        <w:rPr>
          <w:sz w:val="28"/>
        </w:rPr>
        <w:t>2.1. К функциям Проектного офиса относятся:</w:t>
      </w:r>
    </w:p>
    <w:p w:rsidR="002965CB" w:rsidRDefault="002965CB" w:rsidP="002965CB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1) разработка предложений по определению приоритетных направлений, задач и целевых показателей по реализации Мастер-плана;</w:t>
      </w:r>
    </w:p>
    <w:p w:rsidR="002965CB" w:rsidRDefault="002965CB" w:rsidP="002965CB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2) содействие синхронизации Мастер-плана с Планом мероприятий по реализации стратегического Указа Главы РС(Я) от 21.08.2022 № 2573 «</w:t>
      </w:r>
      <w:r w:rsidRPr="00BE6AEF">
        <w:rPr>
          <w:sz w:val="28"/>
        </w:rPr>
        <w:t>«О развитии Мирнинского района Республики Саха (Якутия) на период до 2030 года»</w:t>
      </w:r>
      <w:r>
        <w:rPr>
          <w:sz w:val="28"/>
        </w:rPr>
        <w:t>;</w:t>
      </w:r>
    </w:p>
    <w:p w:rsidR="002965CB" w:rsidRDefault="002965CB" w:rsidP="002965CB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3) координация реализации проектов, предусмотренных Мастер-планом (далее – проекты);</w:t>
      </w:r>
    </w:p>
    <w:p w:rsidR="002965CB" w:rsidRDefault="002965CB" w:rsidP="002965CB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4) координация взаимодействия </w:t>
      </w:r>
      <w:r w:rsidRPr="00BE6AEF">
        <w:rPr>
          <w:sz w:val="28"/>
        </w:rPr>
        <w:t>орган</w:t>
      </w:r>
      <w:r>
        <w:rPr>
          <w:sz w:val="28"/>
        </w:rPr>
        <w:t>ов</w:t>
      </w:r>
      <w:r w:rsidRPr="00BE6AEF">
        <w:rPr>
          <w:sz w:val="28"/>
        </w:rPr>
        <w:t xml:space="preserve"> государственной власти</w:t>
      </w:r>
      <w:r>
        <w:rPr>
          <w:sz w:val="28"/>
        </w:rPr>
        <w:t>,</w:t>
      </w:r>
      <w:r w:rsidRPr="00BE6AEF">
        <w:rPr>
          <w:sz w:val="28"/>
        </w:rPr>
        <w:t xml:space="preserve"> </w:t>
      </w:r>
      <w:r>
        <w:rPr>
          <w:sz w:val="28"/>
        </w:rPr>
        <w:t>органов местного самоуправления, подведомственных им государственных и муниципальных учреждений, а также институтов гражданского общества, организаций и предприятий, осуществляющих свою деятельность на территории г. Мирного, в целях реализации Мастер-плана.</w:t>
      </w:r>
    </w:p>
    <w:p w:rsidR="002965CB" w:rsidRDefault="002965CB" w:rsidP="002965CB">
      <w:pPr>
        <w:spacing w:line="276" w:lineRule="auto"/>
        <w:jc w:val="center"/>
        <w:rPr>
          <w:b/>
          <w:sz w:val="28"/>
        </w:rPr>
      </w:pPr>
    </w:p>
    <w:p w:rsidR="002965CB" w:rsidRPr="0046493D" w:rsidRDefault="002965CB" w:rsidP="002965CB">
      <w:pPr>
        <w:pStyle w:val="a3"/>
        <w:numPr>
          <w:ilvl w:val="0"/>
          <w:numId w:val="2"/>
        </w:numPr>
        <w:spacing w:line="276" w:lineRule="auto"/>
        <w:jc w:val="center"/>
        <w:rPr>
          <w:b/>
          <w:sz w:val="28"/>
        </w:rPr>
      </w:pPr>
      <w:r w:rsidRPr="0046493D">
        <w:rPr>
          <w:b/>
          <w:sz w:val="28"/>
        </w:rPr>
        <w:t>Права Проектного офиса</w:t>
      </w:r>
    </w:p>
    <w:p w:rsidR="002965CB" w:rsidRPr="0046493D" w:rsidRDefault="002965CB" w:rsidP="002965CB">
      <w:pPr>
        <w:pStyle w:val="a3"/>
        <w:spacing w:line="276" w:lineRule="auto"/>
        <w:rPr>
          <w:b/>
          <w:sz w:val="28"/>
        </w:rPr>
      </w:pPr>
    </w:p>
    <w:p w:rsidR="002965CB" w:rsidRDefault="002965CB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Для выполнения своих задач Проектный офис имеет право:</w:t>
      </w:r>
    </w:p>
    <w:p w:rsidR="002965CB" w:rsidRDefault="002965CB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 образовывать отдельные общественно-экспертные советы и рабочие группы;</w:t>
      </w:r>
    </w:p>
    <w:p w:rsidR="002965CB" w:rsidRDefault="002965CB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- приглашать и заслушивать на заседаниях Проектного офиса должностных лиц органов местного самоуправления, представителей подведомственных и сторонних организаций, </w:t>
      </w:r>
      <w:r w:rsidRPr="0046493D">
        <w:rPr>
          <w:sz w:val="28"/>
        </w:rPr>
        <w:t xml:space="preserve">в том числе </w:t>
      </w:r>
      <w:proofErr w:type="spellStart"/>
      <w:r w:rsidRPr="0046493D">
        <w:rPr>
          <w:sz w:val="28"/>
        </w:rPr>
        <w:t>ресурсоснабжающих</w:t>
      </w:r>
      <w:proofErr w:type="spellEnd"/>
      <w:r w:rsidRPr="0046493D">
        <w:rPr>
          <w:sz w:val="28"/>
        </w:rPr>
        <w:t xml:space="preserve"> о</w:t>
      </w:r>
      <w:r>
        <w:rPr>
          <w:sz w:val="28"/>
        </w:rPr>
        <w:t xml:space="preserve">рганизаций и </w:t>
      </w:r>
      <w:proofErr w:type="spellStart"/>
      <w:r>
        <w:rPr>
          <w:sz w:val="28"/>
        </w:rPr>
        <w:t>недропользователей</w:t>
      </w:r>
      <w:proofErr w:type="spellEnd"/>
      <w:r>
        <w:rPr>
          <w:sz w:val="28"/>
        </w:rPr>
        <w:t>, а также независимых экспертов;</w:t>
      </w:r>
    </w:p>
    <w:p w:rsidR="002965CB" w:rsidRDefault="002965CB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- привлекать в установленном порядке для осуществления информационно-аналитических и экспертных работ научные и другие организации, а также ученых и специалистов. </w:t>
      </w:r>
    </w:p>
    <w:p w:rsidR="002965CB" w:rsidRDefault="002965CB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 давать обязательные для исполнения поручения участникам Проектного офиса в рамках реализации мероприятий Мастер-плана;</w:t>
      </w:r>
    </w:p>
    <w:p w:rsidR="002965CB" w:rsidRDefault="002965CB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 готовить в пределах своей компетенции инструктивные документы и рекомендации, обязательные для исполнения участниками Проектного офиса;</w:t>
      </w:r>
    </w:p>
    <w:p w:rsidR="002965CB" w:rsidRDefault="002965CB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 организовывать и проводить в установленном порядке совещания и рабочие встречи по рассматриваемым вопросам.</w:t>
      </w:r>
    </w:p>
    <w:p w:rsidR="002965CB" w:rsidRDefault="002965CB" w:rsidP="002965CB">
      <w:pPr>
        <w:spacing w:line="276" w:lineRule="auto"/>
        <w:jc w:val="both"/>
        <w:rPr>
          <w:b/>
          <w:sz w:val="28"/>
        </w:rPr>
      </w:pPr>
    </w:p>
    <w:p w:rsidR="002965CB" w:rsidRPr="00C11840" w:rsidRDefault="002965CB" w:rsidP="00C11840">
      <w:pPr>
        <w:pStyle w:val="a3"/>
        <w:numPr>
          <w:ilvl w:val="0"/>
          <w:numId w:val="2"/>
        </w:numPr>
        <w:spacing w:line="276" w:lineRule="auto"/>
        <w:jc w:val="center"/>
        <w:rPr>
          <w:b/>
          <w:sz w:val="28"/>
        </w:rPr>
      </w:pPr>
      <w:r w:rsidRPr="00C11840">
        <w:rPr>
          <w:b/>
          <w:sz w:val="28"/>
        </w:rPr>
        <w:t>Структура и организация работы Проектного офиса</w:t>
      </w:r>
    </w:p>
    <w:p w:rsidR="00C11840" w:rsidRPr="00C11840" w:rsidRDefault="00C11840" w:rsidP="00C11840">
      <w:pPr>
        <w:pStyle w:val="a3"/>
        <w:spacing w:line="276" w:lineRule="auto"/>
        <w:rPr>
          <w:b/>
          <w:sz w:val="28"/>
        </w:rPr>
      </w:pPr>
    </w:p>
    <w:p w:rsidR="002965CB" w:rsidRDefault="002965CB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4.1. Структура проектного офиса состоит из:</w:t>
      </w:r>
    </w:p>
    <w:p w:rsidR="002965CB" w:rsidRDefault="002965CB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 руководителя</w:t>
      </w:r>
      <w:r w:rsidRPr="00D54A53">
        <w:rPr>
          <w:sz w:val="28"/>
        </w:rPr>
        <w:t xml:space="preserve"> команды Проектного офиса;</w:t>
      </w:r>
    </w:p>
    <w:p w:rsidR="00C11840" w:rsidRDefault="00C11840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 заместителя руководителя команды Проектного офиса;</w:t>
      </w:r>
    </w:p>
    <w:p w:rsidR="00C11840" w:rsidRPr="00D54A53" w:rsidRDefault="00C11840" w:rsidP="002965C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 администратора Проектного офиса;</w:t>
      </w:r>
    </w:p>
    <w:p w:rsidR="002965CB" w:rsidRDefault="002965CB" w:rsidP="002965CB">
      <w:pPr>
        <w:tabs>
          <w:tab w:val="left" w:pos="709"/>
          <w:tab w:val="left" w:pos="993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- членов команды Проектного офиса. 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4.2. Функции руководителя команды Проектного офиса: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1) возглавляет Проектный офис, </w:t>
      </w:r>
      <w:r w:rsidRPr="00825FB3">
        <w:rPr>
          <w:sz w:val="28"/>
        </w:rPr>
        <w:t>а также согласовывает общие подходы к реализации проектов;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2) </w:t>
      </w:r>
      <w:r w:rsidRPr="00825FB3">
        <w:rPr>
          <w:sz w:val="28"/>
        </w:rPr>
        <w:t>планирует деятельность</w:t>
      </w:r>
      <w:r>
        <w:rPr>
          <w:sz w:val="28"/>
        </w:rPr>
        <w:t xml:space="preserve"> Проектного офиса</w:t>
      </w:r>
      <w:r w:rsidRPr="00825FB3">
        <w:rPr>
          <w:sz w:val="28"/>
        </w:rPr>
        <w:t>, подписывает от имени Проектного офиса все документы</w:t>
      </w:r>
      <w:r>
        <w:rPr>
          <w:sz w:val="28"/>
        </w:rPr>
        <w:t xml:space="preserve">, связанные с такой деятельностью, а также </w:t>
      </w:r>
      <w:r>
        <w:rPr>
          <w:sz w:val="28"/>
        </w:rPr>
        <w:lastRenderedPageBreak/>
        <w:t>осуществляет контроль за деятельностью Проектного офиса и за ходом реализации проектов;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3) дает поручения членам команды Проектного офиса и участникам проектов в рамках их реализации;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4) назначает заседания Проектного офиса,</w:t>
      </w:r>
      <w:r w:rsidRPr="00C40A2C">
        <w:t xml:space="preserve"> </w:t>
      </w:r>
      <w:r w:rsidRPr="00825FB3">
        <w:rPr>
          <w:sz w:val="28"/>
          <w:szCs w:val="28"/>
        </w:rPr>
        <w:t xml:space="preserve">определяет время и место </w:t>
      </w:r>
      <w:r>
        <w:rPr>
          <w:sz w:val="28"/>
          <w:szCs w:val="28"/>
        </w:rPr>
        <w:t xml:space="preserve">их проведения, </w:t>
      </w:r>
      <w:r w:rsidRPr="00825FB3">
        <w:rPr>
          <w:sz w:val="28"/>
          <w:szCs w:val="28"/>
        </w:rPr>
        <w:t>а также форму заседания (очная или заочная, посредством видео-конференц-связи);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5) </w:t>
      </w:r>
      <w:r w:rsidRPr="00C40A2C">
        <w:rPr>
          <w:sz w:val="28"/>
        </w:rPr>
        <w:t xml:space="preserve">определяет перечень и порядок рассмотрения вопросов на заседаниях </w:t>
      </w:r>
      <w:r w:rsidRPr="00825FB3">
        <w:rPr>
          <w:sz w:val="28"/>
        </w:rPr>
        <w:t>Проектного офиса</w:t>
      </w:r>
      <w:r>
        <w:rPr>
          <w:sz w:val="28"/>
        </w:rPr>
        <w:t xml:space="preserve">, ответственных за проведения отдельных заседаний и подписывает протоколы заседаний. 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6) </w:t>
      </w:r>
      <w:r w:rsidRPr="007F73EF">
        <w:rPr>
          <w:sz w:val="28"/>
        </w:rPr>
        <w:t>привлекает в случае необходимости к работе Проектного офиса лиц, не являющихся его членами;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7) </w:t>
      </w:r>
      <w:r w:rsidRPr="007F73EF">
        <w:rPr>
          <w:sz w:val="28"/>
        </w:rPr>
        <w:t>вносит предложения о включении в структуру Проектного офиса новых членов и (или) об исключении членов из его структуры.</w:t>
      </w:r>
      <w:r>
        <w:rPr>
          <w:sz w:val="28"/>
        </w:rPr>
        <w:t xml:space="preserve"> 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4.3. Функции заместителя руководителя команды Проектного офиса: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1) оказывает содействие успешной реализации проектов, </w:t>
      </w:r>
      <w:r w:rsidRPr="00A03878">
        <w:rPr>
          <w:sz w:val="28"/>
        </w:rPr>
        <w:t>координирует формирование портфеля проектов, направленного на реализацию Мастер-плана;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2) осуществляет контроль за ходом реализации проектов; 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3) дает поручения </w:t>
      </w:r>
      <w:r w:rsidRPr="00847019">
        <w:rPr>
          <w:sz w:val="28"/>
        </w:rPr>
        <w:t xml:space="preserve">членам команды Проектного офиса </w:t>
      </w:r>
      <w:r>
        <w:rPr>
          <w:sz w:val="28"/>
        </w:rPr>
        <w:t>и участникам проекта в рамках его реализации;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</w:t>
      </w:r>
      <w:r w:rsidRPr="001202EF">
        <w:rPr>
          <w:sz w:val="28"/>
        </w:rPr>
        <w:t xml:space="preserve">) вносит предложения о включении в структуру Проектного офиса новых членов </w:t>
      </w:r>
      <w:r>
        <w:rPr>
          <w:sz w:val="28"/>
        </w:rPr>
        <w:t xml:space="preserve">команды </w:t>
      </w:r>
      <w:r w:rsidRPr="001202EF">
        <w:rPr>
          <w:sz w:val="28"/>
        </w:rPr>
        <w:t xml:space="preserve">и (или) об исключении членов </w:t>
      </w:r>
      <w:r>
        <w:rPr>
          <w:sz w:val="28"/>
        </w:rPr>
        <w:t xml:space="preserve">команды </w:t>
      </w:r>
      <w:r w:rsidRPr="001202EF">
        <w:rPr>
          <w:sz w:val="28"/>
        </w:rPr>
        <w:t>из его структуры.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4.4. Функции администратора Проектного офиса: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1) формирует план проведения заседаний Проектного офиса;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2) информирует членов команды Проектного офиса о дате, времени и месте проведения заседания не позднее чем за два дня;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3) организует работу по получению необходимых документов от членов команды Проектного офиса и других участников заседаний, а также по ведению протокола заседаний;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4) осуществляет контроль исполнения решений, поручений Проектного офиса;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5) представляет руководителю команды Проектного офиса предложения о привлечении к участию в заседаниях Проектного офиса лиц, не являющихся членами его команды;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6) вправе проводить рабочие совещания с членами команды Проектного офиса, иными лицами в целях подготовки заседаний Проектного офиса, запрашивать необходимые для деятельности Проектного офиса информацию и материалы;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7) выполняет иные обязанности по поручению руководителя и (или) заместителя руководителя команды Проектного офиса.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4.5. Функции членов команды Проектного офиса: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1) участвуют в заседаниях Проектного офиса, в определении целевых показателей, задач и результатов проектов, основных требований к этим результатам, их качественным и количественным характеристикам;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2) направляют в Проектный офис предложения по повышению эффективности реализации проектов;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3) взаимодействуют с другими членами команды Проектного офиса;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4) </w:t>
      </w:r>
      <w:r w:rsidRPr="00CC0EDD">
        <w:rPr>
          <w:sz w:val="28"/>
        </w:rPr>
        <w:t xml:space="preserve">выполняют задачи и функции в соответствии с обязанностями, распределенными между ними руководителем команды Проектного офиса, а также обеспечивают реализацию мероприятий, </w:t>
      </w:r>
      <w:r>
        <w:rPr>
          <w:sz w:val="28"/>
        </w:rPr>
        <w:t>осуществляемых Проектным офисом;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5) по поручению руководителя и (или) заместителя руководителя команды Проектного офиса принимают участие в мониторинге реализации проектов, а также в контрольных мероприятиях. 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4.6. Проектный офис осуществляет свою деятельность на постоянной основе.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4.7. Заседания Проектного офиса проводятся по мереи необходимости, но не реже одного раза в полугодие. 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Заседание Проектного офиса может созываться как в полном составе, так и в усеченном составе по направлениям проектов.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Заседания Проектного офиса ведет руководитель его команды, а в отсутствие руководителя или по его поручению – заместитель руководителя команды Проектного офиса. 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Заседание Проектного офиса считается правомочным, если на нем присутствуют более половины его членов. 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Члены команды Проектного офиса участвуют в его заседаниях лично. В случае отсутствия возможности присутствовать на заседании лично, член команды Проектного офиса вправе направить замещающего его лица либо заблаговременно представить свое мнение по рассматриваемым вопросам в письменной форме.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Решения Проектного офиса принимаются большинством голосов присутствующих на заседании. В случае равенства голосов решающим является голос председательствующего.</w:t>
      </w:r>
    </w:p>
    <w:p w:rsidR="002965CB" w:rsidRDefault="002965CB" w:rsidP="002965CB">
      <w:pPr>
        <w:tabs>
          <w:tab w:val="left" w:pos="1134"/>
        </w:tabs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Решения проектного офиса оформляются протоколом, который подписывает председательствующий.</w:t>
      </w:r>
    </w:p>
    <w:p w:rsidR="0008457B" w:rsidRPr="007946D8" w:rsidRDefault="002965CB" w:rsidP="002965CB">
      <w:pPr>
        <w:pStyle w:val="a3"/>
        <w:numPr>
          <w:ilvl w:val="1"/>
          <w:numId w:val="2"/>
        </w:numPr>
        <w:tabs>
          <w:tab w:val="left" w:pos="1134"/>
        </w:tabs>
        <w:spacing w:line="276" w:lineRule="auto"/>
        <w:ind w:left="0" w:firstLine="708"/>
        <w:jc w:val="both"/>
        <w:rPr>
          <w:i/>
          <w:sz w:val="28"/>
          <w:szCs w:val="28"/>
        </w:rPr>
      </w:pPr>
      <w:r w:rsidRPr="007946D8">
        <w:rPr>
          <w:sz w:val="28"/>
        </w:rPr>
        <w:t xml:space="preserve">Проектный офис организует свою работу с учетом Положения об организации проектной деятельности в Республике Саха (Якутия).  </w:t>
      </w:r>
    </w:p>
    <w:sectPr w:rsidR="0008457B" w:rsidRPr="007946D8" w:rsidSect="008A47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54B83"/>
    <w:multiLevelType w:val="multilevel"/>
    <w:tmpl w:val="590C9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5D361A3A"/>
    <w:multiLevelType w:val="multilevel"/>
    <w:tmpl w:val="0194F3E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40760"/>
    <w:rsid w:val="000B1C59"/>
    <w:rsid w:val="000B3AF1"/>
    <w:rsid w:val="000D678A"/>
    <w:rsid w:val="000E6332"/>
    <w:rsid w:val="00115EAE"/>
    <w:rsid w:val="001236FE"/>
    <w:rsid w:val="00175861"/>
    <w:rsid w:val="001D6820"/>
    <w:rsid w:val="002657F0"/>
    <w:rsid w:val="002965CB"/>
    <w:rsid w:val="00316502"/>
    <w:rsid w:val="00322D88"/>
    <w:rsid w:val="003640A9"/>
    <w:rsid w:val="00393ED4"/>
    <w:rsid w:val="003C01A8"/>
    <w:rsid w:val="003D4738"/>
    <w:rsid w:val="003E0048"/>
    <w:rsid w:val="003E2A7F"/>
    <w:rsid w:val="0040170A"/>
    <w:rsid w:val="00443845"/>
    <w:rsid w:val="004447C7"/>
    <w:rsid w:val="00452D00"/>
    <w:rsid w:val="004B1FA3"/>
    <w:rsid w:val="00594351"/>
    <w:rsid w:val="005F6829"/>
    <w:rsid w:val="00607650"/>
    <w:rsid w:val="00624E76"/>
    <w:rsid w:val="00626BB8"/>
    <w:rsid w:val="006578C1"/>
    <w:rsid w:val="00672FC0"/>
    <w:rsid w:val="00674527"/>
    <w:rsid w:val="006A3959"/>
    <w:rsid w:val="006A6F9B"/>
    <w:rsid w:val="006B1665"/>
    <w:rsid w:val="006F5674"/>
    <w:rsid w:val="00717200"/>
    <w:rsid w:val="0072134A"/>
    <w:rsid w:val="00746462"/>
    <w:rsid w:val="00751307"/>
    <w:rsid w:val="00781C27"/>
    <w:rsid w:val="00790F3B"/>
    <w:rsid w:val="007946D8"/>
    <w:rsid w:val="00800E2A"/>
    <w:rsid w:val="00811B6D"/>
    <w:rsid w:val="00851988"/>
    <w:rsid w:val="008A47C1"/>
    <w:rsid w:val="009242C2"/>
    <w:rsid w:val="009242FA"/>
    <w:rsid w:val="00963E02"/>
    <w:rsid w:val="00980B47"/>
    <w:rsid w:val="0098271B"/>
    <w:rsid w:val="00990C2F"/>
    <w:rsid w:val="009B2519"/>
    <w:rsid w:val="009C5A8A"/>
    <w:rsid w:val="009D10E4"/>
    <w:rsid w:val="00A07394"/>
    <w:rsid w:val="00A31C5C"/>
    <w:rsid w:val="00A745BA"/>
    <w:rsid w:val="00A95C0E"/>
    <w:rsid w:val="00AA4421"/>
    <w:rsid w:val="00B57D90"/>
    <w:rsid w:val="00C053FE"/>
    <w:rsid w:val="00C11840"/>
    <w:rsid w:val="00C252F7"/>
    <w:rsid w:val="00C51685"/>
    <w:rsid w:val="00C97DB1"/>
    <w:rsid w:val="00CF5034"/>
    <w:rsid w:val="00D316D5"/>
    <w:rsid w:val="00D42199"/>
    <w:rsid w:val="00D423BD"/>
    <w:rsid w:val="00D5742D"/>
    <w:rsid w:val="00D6377F"/>
    <w:rsid w:val="00DB5CD8"/>
    <w:rsid w:val="00E1618D"/>
    <w:rsid w:val="00E2546F"/>
    <w:rsid w:val="00E55E13"/>
    <w:rsid w:val="00F16B52"/>
    <w:rsid w:val="00F27673"/>
    <w:rsid w:val="00F37918"/>
    <w:rsid w:val="00F46387"/>
    <w:rsid w:val="00F4665C"/>
    <w:rsid w:val="00FD4583"/>
    <w:rsid w:val="00FE0445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6B16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8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8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1677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Сафонова Светлана Анатольевна</cp:lastModifiedBy>
  <cp:revision>2</cp:revision>
  <cp:lastPrinted>2023-12-21T03:06:00Z</cp:lastPrinted>
  <dcterms:created xsi:type="dcterms:W3CDTF">2023-12-25T23:50:00Z</dcterms:created>
  <dcterms:modified xsi:type="dcterms:W3CDTF">2023-12-25T23:50:00Z</dcterms:modified>
</cp:coreProperties>
</file>