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Look w:val="04A0" w:firstRow="1" w:lastRow="0" w:firstColumn="1" w:lastColumn="0" w:noHBand="0" w:noVBand="1"/>
      </w:tblPr>
      <w:tblGrid>
        <w:gridCol w:w="9071"/>
      </w:tblGrid>
      <w:tr w:rsidR="00672DCD" w:rsidRPr="003020A2" w:rsidTr="00B515D9">
        <w:trPr>
          <w:trHeight w:val="14448"/>
        </w:trPr>
        <w:tc>
          <w:tcPr>
            <w:tcW w:w="9287" w:type="dxa"/>
            <w:tcBorders>
              <w:top w:val="nil"/>
              <w:left w:val="nil"/>
              <w:bottom w:val="nil"/>
              <w:right w:val="nil"/>
            </w:tcBorders>
          </w:tcPr>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Приложение к </w:t>
            </w:r>
          </w:p>
          <w:p w:rsidR="004E4F59" w:rsidRPr="003D48ED" w:rsidRDefault="003D48ED" w:rsidP="003D48ED">
            <w:pPr>
              <w:tabs>
                <w:tab w:val="left" w:pos="6195"/>
              </w:tabs>
              <w:overflowPunct w:val="0"/>
              <w:autoSpaceDE w:val="0"/>
              <w:autoSpaceDN w:val="0"/>
              <w:adjustRightInd w:val="0"/>
              <w:jc w:val="right"/>
              <w:textAlignment w:val="baseline"/>
              <w:rPr>
                <w:rFonts w:ascii="Times New Roman" w:hAnsi="Times New Roman"/>
                <w:szCs w:val="24"/>
              </w:rPr>
            </w:pPr>
            <w:r w:rsidRPr="0039745B">
              <w:rPr>
                <w:rFonts w:ascii="Times New Roman" w:hAnsi="Times New Roman"/>
                <w:szCs w:val="24"/>
              </w:rPr>
              <w:t>П</w:t>
            </w:r>
            <w:r w:rsidR="00672DCD" w:rsidRPr="0039745B">
              <w:rPr>
                <w:rFonts w:ascii="Times New Roman" w:hAnsi="Times New Roman"/>
                <w:szCs w:val="24"/>
              </w:rPr>
              <w:t>остановлению</w:t>
            </w:r>
            <w:r>
              <w:rPr>
                <w:rFonts w:ascii="Times New Roman" w:hAnsi="Times New Roman"/>
                <w:szCs w:val="24"/>
              </w:rPr>
              <w:t xml:space="preserve"> </w:t>
            </w:r>
            <w:r w:rsidR="00786CAC">
              <w:rPr>
                <w:rFonts w:ascii="Times New Roman" w:hAnsi="Times New Roman"/>
                <w:szCs w:val="24"/>
              </w:rPr>
              <w:t>районной Администрации</w:t>
            </w:r>
          </w:p>
          <w:p w:rsidR="00672DCD" w:rsidRPr="00026891" w:rsidRDefault="00026891" w:rsidP="00D22E32">
            <w:pPr>
              <w:tabs>
                <w:tab w:val="left" w:pos="6195"/>
              </w:tabs>
              <w:overflowPunct w:val="0"/>
              <w:autoSpaceDE w:val="0"/>
              <w:autoSpaceDN w:val="0"/>
              <w:adjustRightInd w:val="0"/>
              <w:jc w:val="right"/>
              <w:textAlignment w:val="baseline"/>
              <w:rPr>
                <w:rFonts w:ascii="Times New Roman" w:hAnsi="Times New Roman"/>
                <w:szCs w:val="24"/>
              </w:rPr>
            </w:pPr>
            <w:r w:rsidRPr="0039745B">
              <w:rPr>
                <w:rFonts w:ascii="Times New Roman" w:hAnsi="Times New Roman"/>
                <w:szCs w:val="24"/>
              </w:rPr>
              <w:t xml:space="preserve">      </w:t>
            </w:r>
            <w:r w:rsidR="00D22E32" w:rsidRPr="0039745B">
              <w:rPr>
                <w:rFonts w:ascii="Times New Roman" w:hAnsi="Times New Roman"/>
                <w:szCs w:val="24"/>
              </w:rPr>
              <w:t xml:space="preserve">     </w:t>
            </w:r>
            <w:r w:rsidRPr="0039745B">
              <w:rPr>
                <w:rFonts w:ascii="Times New Roman" w:hAnsi="Times New Roman"/>
                <w:szCs w:val="24"/>
              </w:rPr>
              <w:t xml:space="preserve"> </w:t>
            </w:r>
            <w:proofErr w:type="gramStart"/>
            <w:r w:rsidRPr="0039745B">
              <w:rPr>
                <w:rFonts w:ascii="Times New Roman" w:hAnsi="Times New Roman"/>
                <w:szCs w:val="24"/>
              </w:rPr>
              <w:t>от</w:t>
            </w:r>
            <w:proofErr w:type="gramEnd"/>
            <w:r w:rsidRPr="0039745B">
              <w:rPr>
                <w:rFonts w:ascii="Times New Roman" w:hAnsi="Times New Roman"/>
                <w:szCs w:val="24"/>
              </w:rPr>
              <w:t xml:space="preserve"> «___» _____</w:t>
            </w:r>
            <w:r w:rsidR="00672DCD" w:rsidRPr="0039745B">
              <w:rPr>
                <w:rFonts w:ascii="Times New Roman" w:hAnsi="Times New Roman"/>
                <w:szCs w:val="24"/>
              </w:rPr>
              <w:t xml:space="preserve"> 20__ г</w:t>
            </w:r>
            <w:r w:rsidR="00672DCD" w:rsidRPr="0039745B">
              <w:rPr>
                <w:rFonts w:ascii="Times New Roman" w:hAnsi="Times New Roman"/>
                <w:b/>
                <w:szCs w:val="24"/>
              </w:rPr>
              <w:t>.</w:t>
            </w:r>
            <w:r w:rsidR="00FA6123" w:rsidRPr="0039745B">
              <w:rPr>
                <w:rFonts w:ascii="Times New Roman" w:hAnsi="Times New Roman"/>
                <w:b/>
                <w:szCs w:val="24"/>
              </w:rPr>
              <w:t xml:space="preserve"> </w:t>
            </w:r>
            <w:r w:rsidRPr="0039745B">
              <w:rPr>
                <w:rFonts w:ascii="Times New Roman" w:hAnsi="Times New Roman"/>
                <w:b/>
                <w:szCs w:val="24"/>
              </w:rPr>
              <w:t xml:space="preserve"> </w:t>
            </w:r>
            <w:r w:rsidRPr="0039745B">
              <w:rPr>
                <w:rFonts w:ascii="Times New Roman" w:hAnsi="Times New Roman"/>
                <w:szCs w:val="24"/>
              </w:rPr>
              <w:t>№  ________</w:t>
            </w:r>
            <w:r w:rsidRPr="00026891">
              <w:rPr>
                <w:rFonts w:ascii="Times New Roman" w:hAnsi="Times New Roman"/>
                <w:szCs w:val="24"/>
              </w:rPr>
              <w:t xml:space="preserve">     </w:t>
            </w: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94110A" w:rsidRDefault="00672DCD" w:rsidP="00026891">
            <w:pPr>
              <w:tabs>
                <w:tab w:val="left" w:pos="6195"/>
              </w:tabs>
              <w:overflowPunct w:val="0"/>
              <w:autoSpaceDE w:val="0"/>
              <w:autoSpaceDN w:val="0"/>
              <w:adjustRightInd w:val="0"/>
              <w:jc w:val="right"/>
              <w:textAlignment w:val="baseline"/>
              <w:rPr>
                <w:rFonts w:ascii="Times New Roman" w:hAnsi="Times New Roman"/>
                <w:color w:val="FF0000"/>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Pr="003020A2"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A339D0" w:rsidRPr="003020A2" w:rsidRDefault="00A339D0"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D72BD6" w:rsidP="00026891">
            <w:pPr>
              <w:tabs>
                <w:tab w:val="left" w:pos="6195"/>
              </w:tabs>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Муниципальная</w:t>
            </w:r>
            <w:r w:rsidR="00672DCD" w:rsidRPr="003020A2">
              <w:rPr>
                <w:rFonts w:ascii="Times New Roman" w:hAnsi="Times New Roman"/>
                <w:b/>
                <w:sz w:val="28"/>
                <w:szCs w:val="24"/>
              </w:rPr>
              <w:t xml:space="preserve"> программа </w:t>
            </w: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МО «Мирнинский район» Республики Саха (Якутия)</w:t>
            </w: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 w:val="28"/>
                <w:szCs w:val="24"/>
              </w:rPr>
            </w:pPr>
          </w:p>
          <w:p w:rsidR="00F8428F" w:rsidRPr="002C325A" w:rsidRDefault="008E4D89" w:rsidP="00026891">
            <w:pPr>
              <w:tabs>
                <w:tab w:val="left" w:pos="6195"/>
              </w:tabs>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8"/>
              </w:rPr>
              <w:t>«</w:t>
            </w:r>
            <w:r w:rsidR="00155637">
              <w:rPr>
                <w:rFonts w:ascii="Times New Roman" w:hAnsi="Times New Roman"/>
                <w:b/>
                <w:sz w:val="28"/>
                <w:szCs w:val="28"/>
              </w:rPr>
              <w:t>Р</w:t>
            </w:r>
            <w:r w:rsidR="004A407A">
              <w:rPr>
                <w:rFonts w:ascii="Times New Roman" w:hAnsi="Times New Roman"/>
                <w:b/>
                <w:sz w:val="28"/>
                <w:szCs w:val="28"/>
              </w:rPr>
              <w:t>азвитие дошкольного образования</w:t>
            </w:r>
            <w:r w:rsidR="00F8428F" w:rsidRPr="002C325A">
              <w:rPr>
                <w:rFonts w:ascii="Times New Roman" w:hAnsi="Times New Roman"/>
                <w:b/>
                <w:sz w:val="28"/>
                <w:szCs w:val="24"/>
              </w:rPr>
              <w:t>»</w:t>
            </w:r>
          </w:p>
          <w:p w:rsidR="00F8428F" w:rsidRPr="002C325A" w:rsidRDefault="00F8428F" w:rsidP="00026891">
            <w:pPr>
              <w:tabs>
                <w:tab w:val="left" w:pos="6195"/>
              </w:tabs>
              <w:overflowPunct w:val="0"/>
              <w:autoSpaceDE w:val="0"/>
              <w:autoSpaceDN w:val="0"/>
              <w:adjustRightInd w:val="0"/>
              <w:jc w:val="center"/>
              <w:textAlignment w:val="baseline"/>
              <w:rPr>
                <w:rFonts w:ascii="Times New Roman" w:hAnsi="Times New Roman"/>
                <w:b/>
                <w:sz w:val="28"/>
                <w:szCs w:val="24"/>
              </w:rPr>
            </w:pPr>
          </w:p>
          <w:p w:rsidR="00F8428F" w:rsidRPr="002C325A" w:rsidRDefault="00F8428F" w:rsidP="00026891">
            <w:pPr>
              <w:tabs>
                <w:tab w:val="left" w:pos="6195"/>
              </w:tabs>
              <w:overflowPunct w:val="0"/>
              <w:autoSpaceDE w:val="0"/>
              <w:autoSpaceDN w:val="0"/>
              <w:adjustRightInd w:val="0"/>
              <w:jc w:val="center"/>
              <w:textAlignment w:val="baseline"/>
              <w:rPr>
                <w:rFonts w:ascii="Times New Roman" w:hAnsi="Times New Roman"/>
                <w:b/>
                <w:sz w:val="28"/>
                <w:szCs w:val="28"/>
              </w:rPr>
            </w:pPr>
            <w:proofErr w:type="gramStart"/>
            <w:r w:rsidRPr="002C325A">
              <w:rPr>
                <w:rFonts w:ascii="Times New Roman" w:hAnsi="Times New Roman"/>
                <w:b/>
                <w:sz w:val="28"/>
                <w:szCs w:val="28"/>
              </w:rPr>
              <w:t>на</w:t>
            </w:r>
            <w:proofErr w:type="gramEnd"/>
            <w:r w:rsidRPr="002C325A">
              <w:rPr>
                <w:rFonts w:ascii="Times New Roman" w:hAnsi="Times New Roman"/>
                <w:b/>
                <w:sz w:val="28"/>
                <w:szCs w:val="28"/>
              </w:rPr>
              <w:t xml:space="preserve"> 20</w:t>
            </w:r>
            <w:r w:rsidR="0012183D">
              <w:rPr>
                <w:rFonts w:ascii="Times New Roman" w:hAnsi="Times New Roman"/>
                <w:b/>
                <w:sz w:val="28"/>
                <w:szCs w:val="28"/>
              </w:rPr>
              <w:t xml:space="preserve">24 </w:t>
            </w:r>
            <w:r w:rsidRPr="002C325A">
              <w:rPr>
                <w:rFonts w:ascii="Times New Roman" w:hAnsi="Times New Roman"/>
                <w:b/>
                <w:sz w:val="28"/>
                <w:szCs w:val="28"/>
              </w:rPr>
              <w:t>- 202</w:t>
            </w:r>
            <w:r w:rsidR="0012183D">
              <w:rPr>
                <w:rFonts w:ascii="Times New Roman" w:hAnsi="Times New Roman"/>
                <w:b/>
                <w:sz w:val="28"/>
                <w:szCs w:val="28"/>
              </w:rPr>
              <w:t>8</w:t>
            </w:r>
            <w:r w:rsidRPr="002C325A">
              <w:rPr>
                <w:rFonts w:ascii="Times New Roman" w:hAnsi="Times New Roman"/>
                <w:b/>
                <w:sz w:val="28"/>
                <w:szCs w:val="28"/>
              </w:rPr>
              <w:t xml:space="preserve"> годы</w:t>
            </w: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textAlignment w:val="baseline"/>
              <w:rPr>
                <w:rFonts w:ascii="Times New Roman" w:hAnsi="Times New Roman"/>
                <w:b/>
                <w:szCs w:val="24"/>
              </w:rPr>
            </w:pPr>
          </w:p>
          <w:p w:rsidR="00672DCD"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Pr="003020A2"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Мирный, 20</w:t>
            </w:r>
            <w:r w:rsidR="0012183D">
              <w:rPr>
                <w:rFonts w:ascii="Times New Roman" w:hAnsi="Times New Roman"/>
                <w:b/>
                <w:szCs w:val="24"/>
              </w:rPr>
              <w:t>23</w:t>
            </w:r>
            <w:r w:rsidRPr="003020A2">
              <w:rPr>
                <w:rFonts w:ascii="Times New Roman" w:hAnsi="Times New Roman"/>
                <w:b/>
                <w:szCs w:val="24"/>
              </w:rPr>
              <w:t xml:space="preserve"> г.</w:t>
            </w:r>
          </w:p>
          <w:p w:rsidR="00356211" w:rsidRPr="003020A2"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tc>
      </w:tr>
    </w:tbl>
    <w:p w:rsidR="00672DCD" w:rsidRPr="003020A2" w:rsidRDefault="00672DCD" w:rsidP="00C52B6B">
      <w:pPr>
        <w:rPr>
          <w:rFonts w:ascii="Times New Roman" w:hAnsi="Times New Roman"/>
          <w:szCs w:val="24"/>
        </w:rPr>
        <w:sectPr w:rsidR="00672DCD" w:rsidRPr="003020A2" w:rsidSect="003020A2">
          <w:footerReference w:type="default" r:id="rId8"/>
          <w:footerReference w:type="first" r:id="rId9"/>
          <w:pgSz w:w="11906" w:h="16838"/>
          <w:pgMar w:top="1134" w:right="1134" w:bottom="851" w:left="1701" w:header="720" w:footer="0" w:gutter="0"/>
          <w:cols w:space="708"/>
          <w:titlePg/>
          <w:docGrid w:linePitch="360"/>
        </w:sectPr>
      </w:pPr>
    </w:p>
    <w:p w:rsidR="003100FD" w:rsidRPr="002B399D" w:rsidRDefault="00554A63" w:rsidP="007E5083">
      <w:pPr>
        <w:overflowPunct w:val="0"/>
        <w:autoSpaceDE w:val="0"/>
        <w:autoSpaceDN w:val="0"/>
        <w:adjustRightInd w:val="0"/>
        <w:jc w:val="center"/>
        <w:textAlignment w:val="baseline"/>
        <w:rPr>
          <w:rFonts w:ascii="Times New Roman" w:hAnsi="Times New Roman"/>
          <w:b/>
          <w:sz w:val="28"/>
          <w:szCs w:val="28"/>
        </w:rPr>
      </w:pPr>
      <w:r w:rsidRPr="002B399D">
        <w:rPr>
          <w:rFonts w:ascii="Times New Roman" w:hAnsi="Times New Roman"/>
          <w:b/>
          <w:sz w:val="28"/>
          <w:szCs w:val="28"/>
        </w:rPr>
        <w:lastRenderedPageBreak/>
        <w:t>ПАСПОРТ</w:t>
      </w:r>
      <w:r w:rsidR="00FA6123" w:rsidRPr="002B399D">
        <w:rPr>
          <w:rFonts w:ascii="Times New Roman" w:hAnsi="Times New Roman"/>
          <w:b/>
          <w:sz w:val="28"/>
          <w:szCs w:val="28"/>
        </w:rPr>
        <w:t xml:space="preserve"> ПРОГРАММЫ</w:t>
      </w:r>
    </w:p>
    <w:p w:rsidR="00E54A1D" w:rsidRPr="002B399D" w:rsidRDefault="00E54A1D" w:rsidP="001542CA">
      <w:pPr>
        <w:overflowPunct w:val="0"/>
        <w:autoSpaceDE w:val="0"/>
        <w:autoSpaceDN w:val="0"/>
        <w:adjustRightInd w:val="0"/>
        <w:jc w:val="center"/>
        <w:textAlignment w:val="baseline"/>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998"/>
        <w:gridCol w:w="7229"/>
      </w:tblGrid>
      <w:tr w:rsidR="00B531F3" w:rsidRPr="002B399D" w:rsidTr="00670161">
        <w:trPr>
          <w:trHeight w:val="989"/>
        </w:trPr>
        <w:tc>
          <w:tcPr>
            <w:tcW w:w="583" w:type="dxa"/>
          </w:tcPr>
          <w:p w:rsidR="00345469" w:rsidRPr="002B399D"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1</w:t>
            </w:r>
          </w:p>
        </w:tc>
        <w:tc>
          <w:tcPr>
            <w:tcW w:w="1998" w:type="dxa"/>
          </w:tcPr>
          <w:p w:rsidR="00345469" w:rsidRPr="002B399D" w:rsidRDefault="00345469" w:rsidP="009A7F35">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Наименование программы</w:t>
            </w:r>
          </w:p>
        </w:tc>
        <w:tc>
          <w:tcPr>
            <w:tcW w:w="7229" w:type="dxa"/>
          </w:tcPr>
          <w:p w:rsidR="00345469" w:rsidRPr="002B399D" w:rsidRDefault="00155637" w:rsidP="009A7F35">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Развитие</w:t>
            </w:r>
            <w:r w:rsidR="006E34D8">
              <w:rPr>
                <w:rFonts w:ascii="Times New Roman" w:hAnsi="Times New Roman"/>
                <w:sz w:val="28"/>
                <w:szCs w:val="28"/>
              </w:rPr>
              <w:t xml:space="preserve"> дошкольного образования</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995"/>
        <w:gridCol w:w="7229"/>
      </w:tblGrid>
      <w:tr w:rsidR="00B531F3" w:rsidRPr="002B399D" w:rsidTr="00670161">
        <w:trPr>
          <w:trHeight w:val="990"/>
        </w:trPr>
        <w:tc>
          <w:tcPr>
            <w:tcW w:w="586" w:type="dxa"/>
          </w:tcPr>
          <w:p w:rsidR="00345469" w:rsidRPr="002B399D"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2</w:t>
            </w:r>
          </w:p>
        </w:tc>
        <w:tc>
          <w:tcPr>
            <w:tcW w:w="1995" w:type="dxa"/>
          </w:tcPr>
          <w:p w:rsidR="00E00E01"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 xml:space="preserve">Сроки </w:t>
            </w:r>
          </w:p>
          <w:p w:rsidR="00345469" w:rsidRPr="002B399D" w:rsidRDefault="00345469" w:rsidP="00672DCD">
            <w:pPr>
              <w:overflowPunct w:val="0"/>
              <w:autoSpaceDE w:val="0"/>
              <w:autoSpaceDN w:val="0"/>
              <w:adjustRightInd w:val="0"/>
              <w:textAlignment w:val="baseline"/>
              <w:rPr>
                <w:rFonts w:ascii="Times New Roman" w:hAnsi="Times New Roman"/>
                <w:sz w:val="28"/>
                <w:szCs w:val="28"/>
              </w:rPr>
            </w:pPr>
            <w:proofErr w:type="gramStart"/>
            <w:r w:rsidRPr="002B399D">
              <w:rPr>
                <w:rFonts w:ascii="Times New Roman" w:hAnsi="Times New Roman"/>
                <w:sz w:val="28"/>
                <w:szCs w:val="28"/>
              </w:rPr>
              <w:t>реализации</w:t>
            </w:r>
            <w:proofErr w:type="gramEnd"/>
            <w:r w:rsidRPr="002B399D">
              <w:rPr>
                <w:rFonts w:ascii="Times New Roman" w:hAnsi="Times New Roman"/>
                <w:sz w:val="28"/>
                <w:szCs w:val="28"/>
              </w:rPr>
              <w:t xml:space="preserve"> программы</w:t>
            </w:r>
          </w:p>
        </w:tc>
        <w:tc>
          <w:tcPr>
            <w:tcW w:w="7229" w:type="dxa"/>
          </w:tcPr>
          <w:p w:rsidR="00257EFA" w:rsidRPr="002B399D" w:rsidRDefault="00C552D2" w:rsidP="0012183D">
            <w:pPr>
              <w:overflowPunct w:val="0"/>
              <w:autoSpaceDE w:val="0"/>
              <w:autoSpaceDN w:val="0"/>
              <w:adjustRightInd w:val="0"/>
              <w:jc w:val="both"/>
              <w:textAlignment w:val="baseline"/>
              <w:rPr>
                <w:rFonts w:ascii="Times New Roman" w:hAnsi="Times New Roman"/>
                <w:sz w:val="28"/>
                <w:szCs w:val="28"/>
              </w:rPr>
            </w:pPr>
            <w:r w:rsidRPr="002B399D">
              <w:rPr>
                <w:rFonts w:ascii="Times New Roman" w:eastAsia="Arial Unicode MS" w:hAnsi="Times New Roman"/>
                <w:sz w:val="28"/>
                <w:szCs w:val="28"/>
              </w:rPr>
              <w:t>20</w:t>
            </w:r>
            <w:r w:rsidR="00D166B0" w:rsidRPr="002B399D">
              <w:rPr>
                <w:rFonts w:ascii="Times New Roman" w:eastAsia="Arial Unicode MS" w:hAnsi="Times New Roman"/>
                <w:sz w:val="28"/>
                <w:szCs w:val="28"/>
              </w:rPr>
              <w:t>24</w:t>
            </w:r>
            <w:r w:rsidRPr="002B399D">
              <w:rPr>
                <w:rFonts w:ascii="Times New Roman" w:eastAsia="Arial Unicode MS" w:hAnsi="Times New Roman"/>
                <w:sz w:val="28"/>
                <w:szCs w:val="28"/>
              </w:rPr>
              <w:t xml:space="preserve"> </w:t>
            </w:r>
            <w:r w:rsidR="0012183D" w:rsidRPr="002B399D">
              <w:rPr>
                <w:rFonts w:ascii="Times New Roman" w:eastAsia="Arial Unicode MS" w:hAnsi="Times New Roman"/>
                <w:sz w:val="28"/>
                <w:szCs w:val="28"/>
              </w:rPr>
              <w:t>–</w:t>
            </w:r>
            <w:r w:rsidRPr="002B399D">
              <w:rPr>
                <w:rFonts w:ascii="Times New Roman" w:eastAsia="Arial Unicode MS" w:hAnsi="Times New Roman"/>
                <w:sz w:val="28"/>
                <w:szCs w:val="28"/>
              </w:rPr>
              <w:t xml:space="preserve"> 202</w:t>
            </w:r>
            <w:r w:rsidR="0012183D" w:rsidRPr="002B399D">
              <w:rPr>
                <w:rFonts w:ascii="Times New Roman" w:eastAsia="Arial Unicode MS" w:hAnsi="Times New Roman"/>
                <w:sz w:val="28"/>
                <w:szCs w:val="28"/>
              </w:rPr>
              <w:t xml:space="preserve">8 </w:t>
            </w:r>
            <w:r w:rsidRPr="002B399D">
              <w:rPr>
                <w:rFonts w:ascii="Times New Roman" w:eastAsia="Arial Unicode MS" w:hAnsi="Times New Roman"/>
                <w:sz w:val="28"/>
                <w:szCs w:val="28"/>
              </w:rPr>
              <w:t>гг.</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996"/>
        <w:gridCol w:w="7229"/>
      </w:tblGrid>
      <w:tr w:rsidR="00B531F3" w:rsidRPr="002B399D" w:rsidTr="00670161">
        <w:trPr>
          <w:trHeight w:val="1155"/>
        </w:trPr>
        <w:tc>
          <w:tcPr>
            <w:tcW w:w="585" w:type="dxa"/>
          </w:tcPr>
          <w:p w:rsidR="00345469" w:rsidRPr="002B399D" w:rsidRDefault="00345469" w:rsidP="00BF7FFE">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3</w:t>
            </w:r>
          </w:p>
        </w:tc>
        <w:tc>
          <w:tcPr>
            <w:tcW w:w="1996" w:type="dxa"/>
          </w:tcPr>
          <w:p w:rsidR="00345469" w:rsidRPr="002B399D" w:rsidRDefault="00345469" w:rsidP="009A7F35">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Координатор программы</w:t>
            </w:r>
          </w:p>
        </w:tc>
        <w:tc>
          <w:tcPr>
            <w:tcW w:w="7229" w:type="dxa"/>
          </w:tcPr>
          <w:p w:rsidR="00345469" w:rsidRPr="002B399D" w:rsidRDefault="009A7F35" w:rsidP="00786CAC">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Муниципальное казенное учреждение «Мирнинское районное управление образования»</w:t>
            </w:r>
            <w:r>
              <w:rPr>
                <w:rFonts w:ascii="Times New Roman" w:hAnsi="Times New Roman"/>
                <w:sz w:val="28"/>
                <w:szCs w:val="28"/>
              </w:rPr>
              <w:t xml:space="preserve"> МО «Мирнинский район»</w:t>
            </w:r>
            <w:r w:rsidR="00786CAC">
              <w:rPr>
                <w:rFonts w:ascii="Times New Roman" w:hAnsi="Times New Roman"/>
                <w:sz w:val="28"/>
                <w:szCs w:val="28"/>
              </w:rPr>
              <w:t xml:space="preserve"> Республики Саха (Якутия).</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94"/>
        <w:gridCol w:w="7229"/>
      </w:tblGrid>
      <w:tr w:rsidR="00B531F3" w:rsidRPr="002B399D" w:rsidTr="00670161">
        <w:trPr>
          <w:trHeight w:val="808"/>
        </w:trPr>
        <w:tc>
          <w:tcPr>
            <w:tcW w:w="587" w:type="dxa"/>
          </w:tcPr>
          <w:p w:rsidR="00345469" w:rsidRPr="008A5538" w:rsidRDefault="00345469" w:rsidP="00BF7FFE">
            <w:pPr>
              <w:overflowPunct w:val="0"/>
              <w:autoSpaceDE w:val="0"/>
              <w:autoSpaceDN w:val="0"/>
              <w:adjustRightInd w:val="0"/>
              <w:textAlignment w:val="baseline"/>
              <w:rPr>
                <w:rFonts w:ascii="Times New Roman" w:hAnsi="Times New Roman"/>
                <w:sz w:val="28"/>
                <w:szCs w:val="28"/>
              </w:rPr>
            </w:pPr>
            <w:r w:rsidRPr="008A5538">
              <w:rPr>
                <w:rFonts w:ascii="Times New Roman" w:hAnsi="Times New Roman"/>
                <w:sz w:val="28"/>
                <w:szCs w:val="28"/>
              </w:rPr>
              <w:t>4</w:t>
            </w:r>
          </w:p>
        </w:tc>
        <w:tc>
          <w:tcPr>
            <w:tcW w:w="1994" w:type="dxa"/>
          </w:tcPr>
          <w:p w:rsidR="00345469" w:rsidRPr="008A5538" w:rsidRDefault="00345469" w:rsidP="009A7F35">
            <w:pPr>
              <w:overflowPunct w:val="0"/>
              <w:autoSpaceDE w:val="0"/>
              <w:autoSpaceDN w:val="0"/>
              <w:adjustRightInd w:val="0"/>
              <w:textAlignment w:val="baseline"/>
              <w:rPr>
                <w:rFonts w:ascii="Times New Roman" w:hAnsi="Times New Roman"/>
                <w:sz w:val="28"/>
                <w:szCs w:val="28"/>
              </w:rPr>
            </w:pPr>
            <w:r w:rsidRPr="008A5538">
              <w:rPr>
                <w:rFonts w:ascii="Times New Roman" w:hAnsi="Times New Roman"/>
                <w:sz w:val="28"/>
                <w:szCs w:val="28"/>
              </w:rPr>
              <w:t>Исполнители программы</w:t>
            </w:r>
          </w:p>
        </w:tc>
        <w:tc>
          <w:tcPr>
            <w:tcW w:w="7229" w:type="dxa"/>
          </w:tcPr>
          <w:p w:rsidR="00487BAF" w:rsidRDefault="00AB722D" w:rsidP="00AB722D">
            <w:pPr>
              <w:pStyle w:val="ae"/>
              <w:numPr>
                <w:ilvl w:val="0"/>
                <w:numId w:val="21"/>
              </w:numPr>
              <w:tabs>
                <w:tab w:val="left" w:pos="173"/>
              </w:tabs>
              <w:overflowPunct w:val="0"/>
              <w:autoSpaceDE w:val="0"/>
              <w:autoSpaceDN w:val="0"/>
              <w:adjustRightInd w:val="0"/>
              <w:ind w:left="31" w:hanging="31"/>
              <w:jc w:val="both"/>
              <w:textAlignment w:val="baseline"/>
              <w:rPr>
                <w:sz w:val="28"/>
                <w:szCs w:val="28"/>
              </w:rPr>
            </w:pPr>
            <w:r>
              <w:rPr>
                <w:sz w:val="28"/>
                <w:szCs w:val="28"/>
              </w:rPr>
              <w:t xml:space="preserve"> </w:t>
            </w:r>
            <w:proofErr w:type="gramStart"/>
            <w:r w:rsidR="009A7F35" w:rsidRPr="00487BAF">
              <w:rPr>
                <w:sz w:val="28"/>
                <w:szCs w:val="28"/>
              </w:rPr>
              <w:t>муниципальное</w:t>
            </w:r>
            <w:proofErr w:type="gramEnd"/>
            <w:r w:rsidR="009A7F35" w:rsidRPr="00487BAF">
              <w:rPr>
                <w:sz w:val="28"/>
                <w:szCs w:val="28"/>
              </w:rPr>
              <w:t xml:space="preserve"> казенное учреждение «Мирнинское районное управление образования» МО «Мирнинский район»</w:t>
            </w:r>
            <w:r w:rsidR="00786CAC">
              <w:rPr>
                <w:sz w:val="28"/>
                <w:szCs w:val="28"/>
              </w:rPr>
              <w:t xml:space="preserve"> Республики Саха (Якутия)</w:t>
            </w:r>
            <w:r w:rsidR="009A7F35" w:rsidRPr="00487BAF">
              <w:rPr>
                <w:sz w:val="28"/>
                <w:szCs w:val="28"/>
              </w:rPr>
              <w:t>;</w:t>
            </w:r>
          </w:p>
          <w:p w:rsidR="00345469" w:rsidRPr="00487BAF" w:rsidRDefault="00AB722D" w:rsidP="00126F4B">
            <w:pPr>
              <w:pStyle w:val="ae"/>
              <w:numPr>
                <w:ilvl w:val="0"/>
                <w:numId w:val="21"/>
              </w:numPr>
              <w:tabs>
                <w:tab w:val="left" w:pos="173"/>
              </w:tabs>
              <w:overflowPunct w:val="0"/>
              <w:autoSpaceDE w:val="0"/>
              <w:autoSpaceDN w:val="0"/>
              <w:adjustRightInd w:val="0"/>
              <w:ind w:left="31" w:hanging="31"/>
              <w:jc w:val="both"/>
              <w:textAlignment w:val="baseline"/>
              <w:rPr>
                <w:sz w:val="28"/>
                <w:szCs w:val="28"/>
              </w:rPr>
            </w:pPr>
            <w:r>
              <w:rPr>
                <w:sz w:val="28"/>
                <w:szCs w:val="28"/>
              </w:rPr>
              <w:t xml:space="preserve"> </w:t>
            </w:r>
            <w:proofErr w:type="gramStart"/>
            <w:r w:rsidR="009A7F35" w:rsidRPr="00487BAF">
              <w:rPr>
                <w:sz w:val="28"/>
                <w:szCs w:val="28"/>
              </w:rPr>
              <w:t>социально</w:t>
            </w:r>
            <w:proofErr w:type="gramEnd"/>
            <w:r w:rsidR="009A7F35" w:rsidRPr="00487BAF">
              <w:rPr>
                <w:sz w:val="28"/>
                <w:szCs w:val="28"/>
              </w:rPr>
              <w:t xml:space="preserve">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w:t>
            </w:r>
            <w:r w:rsidR="00250F63" w:rsidRPr="00487BAF">
              <w:rPr>
                <w:sz w:val="28"/>
                <w:szCs w:val="28"/>
              </w:rPr>
              <w:t>а и ухода за детьми, реализующие</w:t>
            </w:r>
            <w:r w:rsidR="009A7F35" w:rsidRPr="00487BAF">
              <w:rPr>
                <w:sz w:val="28"/>
                <w:szCs w:val="28"/>
              </w:rPr>
              <w:t xml:space="preserve"> образовательную пр</w:t>
            </w:r>
            <w:r w:rsidR="00126F4B">
              <w:rPr>
                <w:sz w:val="28"/>
                <w:szCs w:val="28"/>
              </w:rPr>
              <w:t>ограмму дошкольного образования, находящиеся на территории МО «Мирнинский район».</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992"/>
        <w:gridCol w:w="7229"/>
      </w:tblGrid>
      <w:tr w:rsidR="00B531F3" w:rsidRPr="008A5538" w:rsidTr="00126F4B">
        <w:trPr>
          <w:trHeight w:val="802"/>
        </w:trPr>
        <w:tc>
          <w:tcPr>
            <w:tcW w:w="589" w:type="dxa"/>
          </w:tcPr>
          <w:p w:rsidR="00345469" w:rsidRPr="002B399D" w:rsidRDefault="00345469" w:rsidP="00B770B6">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5</w:t>
            </w:r>
          </w:p>
        </w:tc>
        <w:tc>
          <w:tcPr>
            <w:tcW w:w="1992" w:type="dxa"/>
          </w:tcPr>
          <w:p w:rsidR="00E00E01" w:rsidRDefault="00345469" w:rsidP="00B770B6">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 xml:space="preserve">Цель(-и) </w:t>
            </w:r>
          </w:p>
          <w:p w:rsidR="00345469" w:rsidRPr="002B399D" w:rsidRDefault="00345469" w:rsidP="009A7F35">
            <w:pPr>
              <w:overflowPunct w:val="0"/>
              <w:autoSpaceDE w:val="0"/>
              <w:autoSpaceDN w:val="0"/>
              <w:adjustRightInd w:val="0"/>
              <w:textAlignment w:val="baseline"/>
              <w:rPr>
                <w:rFonts w:ascii="Times New Roman" w:hAnsi="Times New Roman"/>
                <w:sz w:val="28"/>
                <w:szCs w:val="28"/>
              </w:rPr>
            </w:pPr>
            <w:proofErr w:type="gramStart"/>
            <w:r w:rsidRPr="002B399D">
              <w:rPr>
                <w:rFonts w:ascii="Times New Roman" w:hAnsi="Times New Roman"/>
                <w:sz w:val="28"/>
                <w:szCs w:val="28"/>
              </w:rPr>
              <w:t>программы</w:t>
            </w:r>
            <w:proofErr w:type="gramEnd"/>
          </w:p>
        </w:tc>
        <w:tc>
          <w:tcPr>
            <w:tcW w:w="7229" w:type="dxa"/>
          </w:tcPr>
          <w:p w:rsidR="002B3F82" w:rsidRPr="008A5538" w:rsidRDefault="008A5538" w:rsidP="009A7F35">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Создание условий для повышения качества дошкольного образования.</w:t>
            </w:r>
          </w:p>
        </w:tc>
      </w:tr>
    </w:tbl>
    <w:p w:rsidR="00207789" w:rsidRPr="002B399D" w:rsidRDefault="00207789">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7229"/>
      </w:tblGrid>
      <w:tr w:rsidR="00B531F3" w:rsidRPr="00BF2392" w:rsidTr="00624910">
        <w:trPr>
          <w:trHeight w:val="1407"/>
        </w:trPr>
        <w:tc>
          <w:tcPr>
            <w:tcW w:w="567" w:type="dxa"/>
          </w:tcPr>
          <w:p w:rsidR="00345469" w:rsidRPr="00BF2392" w:rsidRDefault="00345469" w:rsidP="00B770B6">
            <w:pPr>
              <w:overflowPunct w:val="0"/>
              <w:autoSpaceDE w:val="0"/>
              <w:autoSpaceDN w:val="0"/>
              <w:adjustRightInd w:val="0"/>
              <w:textAlignment w:val="baseline"/>
              <w:rPr>
                <w:rFonts w:ascii="Times New Roman" w:hAnsi="Times New Roman"/>
                <w:sz w:val="28"/>
                <w:szCs w:val="28"/>
              </w:rPr>
            </w:pPr>
            <w:r w:rsidRPr="00BF2392">
              <w:rPr>
                <w:rFonts w:ascii="Times New Roman" w:hAnsi="Times New Roman"/>
                <w:sz w:val="28"/>
                <w:szCs w:val="28"/>
              </w:rPr>
              <w:t>6</w:t>
            </w:r>
          </w:p>
        </w:tc>
        <w:tc>
          <w:tcPr>
            <w:tcW w:w="2014" w:type="dxa"/>
          </w:tcPr>
          <w:p w:rsidR="00E00E01" w:rsidRPr="00BF2392" w:rsidRDefault="00345469" w:rsidP="00B770B6">
            <w:pPr>
              <w:overflowPunct w:val="0"/>
              <w:autoSpaceDE w:val="0"/>
              <w:autoSpaceDN w:val="0"/>
              <w:adjustRightInd w:val="0"/>
              <w:textAlignment w:val="baseline"/>
              <w:rPr>
                <w:rFonts w:ascii="Times New Roman" w:hAnsi="Times New Roman"/>
                <w:sz w:val="28"/>
                <w:szCs w:val="28"/>
              </w:rPr>
            </w:pPr>
            <w:r w:rsidRPr="00BF2392">
              <w:rPr>
                <w:rFonts w:ascii="Times New Roman" w:hAnsi="Times New Roman"/>
                <w:sz w:val="28"/>
                <w:szCs w:val="28"/>
              </w:rPr>
              <w:t xml:space="preserve">Задачи </w:t>
            </w:r>
          </w:p>
          <w:p w:rsidR="00345469" w:rsidRPr="00BF2392" w:rsidRDefault="00345469" w:rsidP="009A7F35">
            <w:pPr>
              <w:overflowPunct w:val="0"/>
              <w:autoSpaceDE w:val="0"/>
              <w:autoSpaceDN w:val="0"/>
              <w:adjustRightInd w:val="0"/>
              <w:textAlignment w:val="baseline"/>
              <w:rPr>
                <w:rFonts w:ascii="Times New Roman" w:hAnsi="Times New Roman"/>
                <w:sz w:val="28"/>
                <w:szCs w:val="28"/>
              </w:rPr>
            </w:pPr>
            <w:proofErr w:type="gramStart"/>
            <w:r w:rsidRPr="00BF2392">
              <w:rPr>
                <w:rFonts w:ascii="Times New Roman" w:hAnsi="Times New Roman"/>
                <w:sz w:val="28"/>
                <w:szCs w:val="28"/>
              </w:rPr>
              <w:t>программы</w:t>
            </w:r>
            <w:proofErr w:type="gramEnd"/>
          </w:p>
        </w:tc>
        <w:tc>
          <w:tcPr>
            <w:tcW w:w="7229" w:type="dxa"/>
            <w:shd w:val="clear" w:color="auto" w:fill="FFFFFF" w:themeFill="background1"/>
          </w:tcPr>
          <w:p w:rsidR="00DD3E8C" w:rsidRPr="00DD3E8C" w:rsidRDefault="00DD3E8C" w:rsidP="00487BAF">
            <w:pPr>
              <w:pStyle w:val="ae"/>
              <w:numPr>
                <w:ilvl w:val="0"/>
                <w:numId w:val="14"/>
              </w:numPr>
              <w:tabs>
                <w:tab w:val="left" w:pos="23"/>
                <w:tab w:val="left" w:pos="315"/>
              </w:tabs>
              <w:overflowPunct w:val="0"/>
              <w:autoSpaceDE w:val="0"/>
              <w:autoSpaceDN w:val="0"/>
              <w:adjustRightInd w:val="0"/>
              <w:ind w:left="23" w:firstLine="0"/>
              <w:jc w:val="both"/>
              <w:textAlignment w:val="baseline"/>
              <w:rPr>
                <w:sz w:val="28"/>
                <w:szCs w:val="28"/>
              </w:rPr>
            </w:pPr>
            <w:r w:rsidRPr="00DD3E8C">
              <w:rPr>
                <w:rFonts w:eastAsia="Calibri"/>
                <w:sz w:val="28"/>
                <w:szCs w:val="28"/>
              </w:rPr>
              <w:t xml:space="preserve">Создание условий для функционирования дошкольных образовательных организаций </w:t>
            </w:r>
            <w:r w:rsidR="009431B3">
              <w:rPr>
                <w:rFonts w:eastAsia="Calibri"/>
                <w:sz w:val="28"/>
                <w:szCs w:val="28"/>
              </w:rPr>
              <w:t xml:space="preserve">(ДОО) </w:t>
            </w:r>
            <w:r w:rsidRPr="00DD3E8C">
              <w:rPr>
                <w:rFonts w:eastAsia="Calibri"/>
                <w:sz w:val="28"/>
                <w:szCs w:val="28"/>
              </w:rPr>
              <w:t>по реализации образовательной программы дошкольного образования, присмотру и уходу за детьми</w:t>
            </w:r>
            <w:r>
              <w:rPr>
                <w:rFonts w:eastAsia="Calibri"/>
                <w:sz w:val="28"/>
                <w:szCs w:val="28"/>
              </w:rPr>
              <w:t>;</w:t>
            </w:r>
          </w:p>
          <w:p w:rsidR="00126F4B" w:rsidRPr="00126F4B" w:rsidRDefault="00DD3E8C" w:rsidP="00C46377">
            <w:pPr>
              <w:pStyle w:val="ae"/>
              <w:numPr>
                <w:ilvl w:val="0"/>
                <w:numId w:val="14"/>
              </w:numPr>
              <w:tabs>
                <w:tab w:val="left" w:pos="23"/>
                <w:tab w:val="left" w:pos="315"/>
              </w:tabs>
              <w:overflowPunct w:val="0"/>
              <w:autoSpaceDE w:val="0"/>
              <w:autoSpaceDN w:val="0"/>
              <w:adjustRightInd w:val="0"/>
              <w:ind w:left="23" w:firstLine="0"/>
              <w:jc w:val="both"/>
              <w:textAlignment w:val="baseline"/>
              <w:rPr>
                <w:sz w:val="28"/>
                <w:szCs w:val="28"/>
              </w:rPr>
            </w:pPr>
            <w:r w:rsidRPr="00126F4B">
              <w:rPr>
                <w:rFonts w:eastAsia="Calibri"/>
                <w:sz w:val="28"/>
                <w:szCs w:val="28"/>
              </w:rPr>
              <w:t xml:space="preserve">Дополнительное стимулирование персонала </w:t>
            </w:r>
            <w:r w:rsidRPr="00126F4B">
              <w:rPr>
                <w:sz w:val="28"/>
                <w:szCs w:val="28"/>
              </w:rPr>
              <w:t>дошкольных образовательных организаций с целью привлечения и закрепления кадров</w:t>
            </w:r>
            <w:r w:rsidRPr="00126F4B">
              <w:rPr>
                <w:rFonts w:eastAsia="Calibri"/>
                <w:sz w:val="28"/>
                <w:szCs w:val="28"/>
              </w:rPr>
              <w:t>;</w:t>
            </w:r>
            <w:r w:rsidR="00070E7C" w:rsidRPr="00126F4B">
              <w:rPr>
                <w:rFonts w:eastAsia="Calibri"/>
                <w:sz w:val="28"/>
                <w:szCs w:val="28"/>
              </w:rPr>
              <w:t xml:space="preserve"> </w:t>
            </w:r>
          </w:p>
          <w:p w:rsidR="00126F4B" w:rsidRPr="00126F4B" w:rsidRDefault="00AE6739" w:rsidP="00C46377">
            <w:pPr>
              <w:pStyle w:val="ae"/>
              <w:numPr>
                <w:ilvl w:val="0"/>
                <w:numId w:val="14"/>
              </w:numPr>
              <w:tabs>
                <w:tab w:val="left" w:pos="23"/>
                <w:tab w:val="left" w:pos="315"/>
              </w:tabs>
              <w:overflowPunct w:val="0"/>
              <w:autoSpaceDE w:val="0"/>
              <w:autoSpaceDN w:val="0"/>
              <w:adjustRightInd w:val="0"/>
              <w:ind w:left="23" w:firstLine="0"/>
              <w:jc w:val="both"/>
              <w:textAlignment w:val="baseline"/>
              <w:rPr>
                <w:sz w:val="28"/>
                <w:szCs w:val="28"/>
              </w:rPr>
            </w:pPr>
            <w:r>
              <w:rPr>
                <w:sz w:val="28"/>
                <w:szCs w:val="28"/>
              </w:rPr>
              <w:t>Исполнение</w:t>
            </w:r>
            <w:r w:rsidR="00487BAF" w:rsidRPr="00126F4B">
              <w:rPr>
                <w:sz w:val="28"/>
                <w:szCs w:val="28"/>
              </w:rPr>
              <w:t xml:space="preserve"> </w:t>
            </w:r>
            <w:r w:rsidR="00126F4B" w:rsidRPr="00126F4B">
              <w:rPr>
                <w:sz w:val="28"/>
                <w:szCs w:val="28"/>
              </w:rPr>
              <w:t xml:space="preserve">переданных </w:t>
            </w:r>
            <w:r w:rsidR="00487BAF" w:rsidRPr="00126F4B">
              <w:rPr>
                <w:sz w:val="28"/>
                <w:szCs w:val="28"/>
              </w:rPr>
              <w:t>о</w:t>
            </w:r>
            <w:r w:rsidR="00AB722D" w:rsidRPr="00126F4B">
              <w:rPr>
                <w:sz w:val="28"/>
                <w:szCs w:val="28"/>
              </w:rPr>
              <w:t>тдельных</w:t>
            </w:r>
            <w:r w:rsidR="00AB722D" w:rsidRPr="00126F4B">
              <w:rPr>
                <w:i/>
                <w:sz w:val="28"/>
                <w:szCs w:val="28"/>
              </w:rPr>
              <w:t xml:space="preserve"> </w:t>
            </w:r>
            <w:r w:rsidR="00126F4B" w:rsidRPr="00126F4B">
              <w:rPr>
                <w:sz w:val="28"/>
                <w:szCs w:val="28"/>
              </w:rPr>
              <w:t>го</w:t>
            </w:r>
            <w:r w:rsidR="00126F4B">
              <w:rPr>
                <w:sz w:val="28"/>
                <w:szCs w:val="28"/>
              </w:rPr>
              <w:t>сударственных полномочий по осу</w:t>
            </w:r>
            <w:r w:rsidR="00126F4B" w:rsidRPr="00126F4B">
              <w:rPr>
                <w:sz w:val="28"/>
                <w:szCs w:val="28"/>
              </w:rPr>
              <w:t>ществлен</w:t>
            </w:r>
            <w:r w:rsidR="00126F4B">
              <w:rPr>
                <w:sz w:val="28"/>
                <w:szCs w:val="28"/>
              </w:rPr>
              <w:t>ию выплаты компенсации части родительской платы за содержание ребенка в образовательных организациях, реализующих основную общеобразо</w:t>
            </w:r>
            <w:r w:rsidR="00126F4B" w:rsidRPr="00126F4B">
              <w:rPr>
                <w:sz w:val="28"/>
                <w:szCs w:val="28"/>
              </w:rPr>
              <w:t>вательную</w:t>
            </w:r>
            <w:r w:rsidR="00126F4B">
              <w:rPr>
                <w:sz w:val="28"/>
                <w:szCs w:val="28"/>
              </w:rPr>
              <w:t xml:space="preserve"> программу дошкольного образова</w:t>
            </w:r>
            <w:r w:rsidR="00126F4B" w:rsidRPr="00126F4B">
              <w:rPr>
                <w:sz w:val="28"/>
                <w:szCs w:val="28"/>
              </w:rPr>
              <w:t>ния</w:t>
            </w:r>
            <w:r w:rsidR="00126F4B">
              <w:rPr>
                <w:sz w:val="28"/>
                <w:szCs w:val="28"/>
              </w:rPr>
              <w:t>;</w:t>
            </w:r>
          </w:p>
          <w:p w:rsidR="002D72A4" w:rsidRPr="00624910" w:rsidRDefault="00624910" w:rsidP="00624910">
            <w:pPr>
              <w:pStyle w:val="ae"/>
              <w:numPr>
                <w:ilvl w:val="0"/>
                <w:numId w:val="14"/>
              </w:numPr>
              <w:tabs>
                <w:tab w:val="left" w:pos="23"/>
                <w:tab w:val="left" w:pos="315"/>
              </w:tabs>
              <w:overflowPunct w:val="0"/>
              <w:autoSpaceDE w:val="0"/>
              <w:autoSpaceDN w:val="0"/>
              <w:adjustRightInd w:val="0"/>
              <w:ind w:left="23" w:firstLine="0"/>
              <w:jc w:val="both"/>
              <w:textAlignment w:val="baseline"/>
              <w:rPr>
                <w:i/>
                <w:sz w:val="28"/>
                <w:szCs w:val="28"/>
              </w:rPr>
            </w:pPr>
            <w:r>
              <w:rPr>
                <w:rFonts w:eastAsia="Calibri"/>
                <w:sz w:val="28"/>
                <w:szCs w:val="28"/>
              </w:rPr>
              <w:lastRenderedPageBreak/>
              <w:t>О</w:t>
            </w:r>
            <w:r w:rsidR="006F0372">
              <w:rPr>
                <w:rFonts w:eastAsia="Calibri"/>
                <w:sz w:val="28"/>
                <w:szCs w:val="28"/>
              </w:rPr>
              <w:t>рганизация работы по постанов</w:t>
            </w:r>
            <w:r>
              <w:rPr>
                <w:rFonts w:eastAsia="Calibri"/>
                <w:sz w:val="28"/>
                <w:szCs w:val="28"/>
              </w:rPr>
              <w:t>ке на учет и дальнейшее направление детей в образовательные учреждения, реализующие образовательную программу дошкольного образования</w:t>
            </w:r>
            <w:r w:rsidR="006F0372">
              <w:rPr>
                <w:rFonts w:eastAsia="Calibri"/>
                <w:sz w:val="28"/>
                <w:szCs w:val="28"/>
              </w:rPr>
              <w:t>.</w:t>
            </w:r>
          </w:p>
        </w:tc>
      </w:tr>
    </w:tbl>
    <w:p w:rsidR="007E5083" w:rsidRDefault="007E5083" w:rsidP="00D51E22">
      <w:pPr>
        <w:jc w:val="both"/>
        <w:rPr>
          <w:rFonts w:ascii="Times New Roman" w:hAnsi="Times New Roman"/>
          <w:sz w:val="28"/>
          <w:szCs w:val="28"/>
        </w:rPr>
      </w:pPr>
    </w:p>
    <w:tbl>
      <w:tblPr>
        <w:tblStyle w:val="23"/>
        <w:tblW w:w="9776" w:type="dxa"/>
        <w:tblInd w:w="142" w:type="dxa"/>
        <w:tblLayout w:type="fixed"/>
        <w:tblLook w:val="04A0" w:firstRow="1" w:lastRow="0" w:firstColumn="1" w:lastColumn="0" w:noHBand="0" w:noVBand="1"/>
      </w:tblPr>
      <w:tblGrid>
        <w:gridCol w:w="562"/>
        <w:gridCol w:w="1985"/>
        <w:gridCol w:w="1417"/>
        <w:gridCol w:w="1417"/>
        <w:gridCol w:w="1559"/>
        <w:gridCol w:w="1419"/>
        <w:gridCol w:w="1417"/>
      </w:tblGrid>
      <w:tr w:rsidR="0097549F" w:rsidRPr="00710DE7" w:rsidTr="00A15B80">
        <w:tc>
          <w:tcPr>
            <w:tcW w:w="562" w:type="dxa"/>
            <w:vMerge w:val="restart"/>
          </w:tcPr>
          <w:p w:rsidR="0097549F" w:rsidRPr="00710DE7" w:rsidRDefault="0097549F" w:rsidP="0097549F">
            <w:pPr>
              <w:rPr>
                <w:rFonts w:ascii="Times New Roman" w:hAnsi="Times New Roman"/>
                <w:szCs w:val="24"/>
              </w:rPr>
            </w:pPr>
            <w:r w:rsidRPr="00710DE7">
              <w:rPr>
                <w:rFonts w:ascii="Times New Roman" w:hAnsi="Times New Roman"/>
                <w:szCs w:val="24"/>
              </w:rPr>
              <w:t>7</w:t>
            </w:r>
          </w:p>
        </w:tc>
        <w:tc>
          <w:tcPr>
            <w:tcW w:w="1985" w:type="dxa"/>
          </w:tcPr>
          <w:p w:rsidR="0097549F" w:rsidRPr="00710DE7" w:rsidRDefault="0097549F" w:rsidP="0097549F">
            <w:pPr>
              <w:rPr>
                <w:rFonts w:ascii="Times New Roman" w:hAnsi="Times New Roman"/>
                <w:szCs w:val="24"/>
              </w:rPr>
            </w:pPr>
            <w:r w:rsidRPr="00710DE7">
              <w:rPr>
                <w:rFonts w:ascii="Times New Roman" w:hAnsi="Times New Roman"/>
                <w:szCs w:val="24"/>
              </w:rPr>
              <w:t>Финансовое обеспечение программы (руб.):</w:t>
            </w:r>
          </w:p>
        </w:tc>
        <w:tc>
          <w:tcPr>
            <w:tcW w:w="1417" w:type="dxa"/>
          </w:tcPr>
          <w:p w:rsidR="0097549F" w:rsidRPr="00710DE7" w:rsidRDefault="0097549F" w:rsidP="009A7F35">
            <w:pPr>
              <w:ind w:left="-108" w:right="-108"/>
              <w:jc w:val="center"/>
              <w:rPr>
                <w:rFonts w:ascii="Times New Roman" w:hAnsi="Times New Roman"/>
                <w:szCs w:val="24"/>
              </w:rPr>
            </w:pPr>
            <w:r w:rsidRPr="00710DE7">
              <w:rPr>
                <w:rFonts w:ascii="Times New Roman" w:hAnsi="Times New Roman"/>
                <w:szCs w:val="24"/>
              </w:rPr>
              <w:t>2024</w:t>
            </w:r>
          </w:p>
        </w:tc>
        <w:tc>
          <w:tcPr>
            <w:tcW w:w="1417" w:type="dxa"/>
          </w:tcPr>
          <w:p w:rsidR="0097549F" w:rsidRPr="00710DE7" w:rsidRDefault="0097549F" w:rsidP="009A7F35">
            <w:pPr>
              <w:ind w:left="-108" w:right="-108"/>
              <w:jc w:val="center"/>
              <w:rPr>
                <w:rFonts w:ascii="Times New Roman" w:hAnsi="Times New Roman"/>
                <w:szCs w:val="24"/>
              </w:rPr>
            </w:pPr>
            <w:r w:rsidRPr="00710DE7">
              <w:rPr>
                <w:rFonts w:ascii="Times New Roman" w:hAnsi="Times New Roman"/>
                <w:szCs w:val="24"/>
              </w:rPr>
              <w:t>2025</w:t>
            </w:r>
          </w:p>
        </w:tc>
        <w:tc>
          <w:tcPr>
            <w:tcW w:w="1559" w:type="dxa"/>
          </w:tcPr>
          <w:p w:rsidR="0097549F" w:rsidRPr="00710DE7" w:rsidRDefault="0097549F" w:rsidP="009A7F35">
            <w:pPr>
              <w:ind w:left="-108" w:right="-108"/>
              <w:jc w:val="center"/>
              <w:rPr>
                <w:rFonts w:ascii="Times New Roman" w:hAnsi="Times New Roman"/>
                <w:szCs w:val="24"/>
              </w:rPr>
            </w:pPr>
            <w:r w:rsidRPr="00710DE7">
              <w:rPr>
                <w:rFonts w:ascii="Times New Roman" w:hAnsi="Times New Roman"/>
                <w:szCs w:val="24"/>
              </w:rPr>
              <w:t>2026</w:t>
            </w:r>
          </w:p>
        </w:tc>
        <w:tc>
          <w:tcPr>
            <w:tcW w:w="1419" w:type="dxa"/>
          </w:tcPr>
          <w:p w:rsidR="0097549F" w:rsidRPr="00710DE7" w:rsidRDefault="0097549F" w:rsidP="009A7F35">
            <w:pPr>
              <w:ind w:left="-108" w:right="-108"/>
              <w:jc w:val="center"/>
              <w:rPr>
                <w:rFonts w:ascii="Times New Roman" w:hAnsi="Times New Roman"/>
                <w:szCs w:val="24"/>
              </w:rPr>
            </w:pPr>
            <w:r w:rsidRPr="00710DE7">
              <w:rPr>
                <w:rFonts w:ascii="Times New Roman" w:hAnsi="Times New Roman"/>
                <w:szCs w:val="24"/>
              </w:rPr>
              <w:t>2027</w:t>
            </w:r>
          </w:p>
        </w:tc>
        <w:tc>
          <w:tcPr>
            <w:tcW w:w="1417" w:type="dxa"/>
          </w:tcPr>
          <w:p w:rsidR="0097549F" w:rsidRPr="00710DE7" w:rsidRDefault="0097549F" w:rsidP="009A7F35">
            <w:pPr>
              <w:ind w:left="-108" w:right="-108"/>
              <w:jc w:val="center"/>
              <w:rPr>
                <w:rFonts w:ascii="Times New Roman" w:hAnsi="Times New Roman"/>
                <w:szCs w:val="24"/>
              </w:rPr>
            </w:pPr>
            <w:r w:rsidRPr="00710DE7">
              <w:rPr>
                <w:rFonts w:ascii="Times New Roman" w:hAnsi="Times New Roman"/>
                <w:szCs w:val="24"/>
              </w:rPr>
              <w:t>2028</w:t>
            </w:r>
          </w:p>
        </w:tc>
      </w:tr>
      <w:tr w:rsidR="00DF30CC" w:rsidRPr="00710DE7" w:rsidTr="00964555">
        <w:tc>
          <w:tcPr>
            <w:tcW w:w="562" w:type="dxa"/>
            <w:vMerge/>
          </w:tcPr>
          <w:p w:rsidR="00DF30CC" w:rsidRPr="00710DE7" w:rsidRDefault="00DF30CC" w:rsidP="00DF30CC">
            <w:pPr>
              <w:rPr>
                <w:rFonts w:ascii="Times New Roman" w:hAnsi="Times New Roman"/>
                <w:szCs w:val="24"/>
              </w:rPr>
            </w:pPr>
          </w:p>
        </w:tc>
        <w:tc>
          <w:tcPr>
            <w:tcW w:w="1985" w:type="dxa"/>
          </w:tcPr>
          <w:p w:rsidR="00DF30CC" w:rsidRPr="00710DE7" w:rsidRDefault="00DF30CC" w:rsidP="00DF30CC">
            <w:pPr>
              <w:rPr>
                <w:rFonts w:ascii="Times New Roman" w:hAnsi="Times New Roman"/>
                <w:i/>
                <w:sz w:val="20"/>
              </w:rPr>
            </w:pPr>
            <w:proofErr w:type="gramStart"/>
            <w:r w:rsidRPr="00710DE7">
              <w:rPr>
                <w:rFonts w:ascii="Times New Roman" w:hAnsi="Times New Roman"/>
                <w:i/>
                <w:sz w:val="20"/>
              </w:rPr>
              <w:t>федеральный</w:t>
            </w:r>
            <w:proofErr w:type="gramEnd"/>
            <w:r w:rsidRPr="00710DE7">
              <w:rPr>
                <w:rFonts w:ascii="Times New Roman" w:hAnsi="Times New Roman"/>
                <w:i/>
                <w:sz w:val="20"/>
              </w:rPr>
              <w:t xml:space="preserve"> бюджет</w:t>
            </w:r>
          </w:p>
        </w:tc>
        <w:tc>
          <w:tcPr>
            <w:tcW w:w="1417" w:type="dxa"/>
            <w:tcBorders>
              <w:top w:val="nil"/>
              <w:left w:val="nil"/>
              <w:bottom w:val="single" w:sz="8" w:space="0" w:color="auto"/>
              <w:right w:val="single" w:sz="8" w:space="0" w:color="auto"/>
            </w:tcBorders>
            <w:shd w:val="clear" w:color="auto" w:fill="auto"/>
            <w:vAlign w:val="center"/>
          </w:tcPr>
          <w:p w:rsidR="00DF30CC" w:rsidRPr="00A2464B" w:rsidRDefault="00964555" w:rsidP="00DF30CC">
            <w:pPr>
              <w:ind w:left="-108" w:right="-108"/>
              <w:jc w:val="center"/>
              <w:rPr>
                <w:rFonts w:ascii="Times New Roman" w:hAnsi="Times New Roman"/>
                <w:sz w:val="20"/>
              </w:rPr>
            </w:pPr>
            <w:r w:rsidRPr="00A2464B">
              <w:rPr>
                <w:rFonts w:ascii="Times New Roman" w:hAnsi="Times New Roman"/>
                <w:sz w:val="20"/>
              </w:rPr>
              <w:t>0,00</w:t>
            </w:r>
          </w:p>
        </w:tc>
        <w:tc>
          <w:tcPr>
            <w:tcW w:w="1417" w:type="dxa"/>
            <w:tcBorders>
              <w:top w:val="nil"/>
              <w:left w:val="nil"/>
              <w:bottom w:val="single" w:sz="8" w:space="0" w:color="auto"/>
              <w:right w:val="single" w:sz="8" w:space="0" w:color="auto"/>
            </w:tcBorders>
            <w:shd w:val="clear" w:color="auto" w:fill="auto"/>
            <w:vAlign w:val="center"/>
          </w:tcPr>
          <w:p w:rsidR="00DF30CC" w:rsidRPr="00A2464B" w:rsidRDefault="00964555" w:rsidP="00DF30CC">
            <w:pPr>
              <w:ind w:left="-108" w:right="-108"/>
              <w:jc w:val="center"/>
              <w:rPr>
                <w:rFonts w:ascii="Times New Roman" w:hAnsi="Times New Roman"/>
                <w:sz w:val="20"/>
              </w:rPr>
            </w:pPr>
            <w:r w:rsidRPr="00A2464B">
              <w:rPr>
                <w:rFonts w:ascii="Times New Roman" w:hAnsi="Times New Roman"/>
                <w:sz w:val="20"/>
              </w:rPr>
              <w:t>0,00</w:t>
            </w:r>
          </w:p>
        </w:tc>
        <w:tc>
          <w:tcPr>
            <w:tcW w:w="1559" w:type="dxa"/>
            <w:tcBorders>
              <w:top w:val="nil"/>
              <w:left w:val="nil"/>
              <w:bottom w:val="single" w:sz="8" w:space="0" w:color="auto"/>
              <w:right w:val="single" w:sz="8" w:space="0" w:color="auto"/>
            </w:tcBorders>
            <w:shd w:val="clear" w:color="auto" w:fill="auto"/>
            <w:vAlign w:val="center"/>
          </w:tcPr>
          <w:p w:rsidR="00DF30CC" w:rsidRPr="00A2464B" w:rsidRDefault="00964555" w:rsidP="00DF30CC">
            <w:pPr>
              <w:ind w:left="-108" w:right="-108"/>
              <w:jc w:val="center"/>
              <w:rPr>
                <w:rFonts w:ascii="Times New Roman" w:hAnsi="Times New Roman"/>
                <w:sz w:val="20"/>
              </w:rPr>
            </w:pPr>
            <w:r w:rsidRPr="00A2464B">
              <w:rPr>
                <w:rFonts w:ascii="Times New Roman" w:hAnsi="Times New Roman"/>
                <w:sz w:val="20"/>
              </w:rPr>
              <w:t>0,00</w:t>
            </w:r>
          </w:p>
        </w:tc>
        <w:tc>
          <w:tcPr>
            <w:tcW w:w="1419" w:type="dxa"/>
            <w:tcBorders>
              <w:top w:val="nil"/>
              <w:left w:val="nil"/>
              <w:bottom w:val="single" w:sz="8" w:space="0" w:color="auto"/>
              <w:right w:val="single" w:sz="8" w:space="0" w:color="auto"/>
            </w:tcBorders>
            <w:shd w:val="clear" w:color="auto" w:fill="auto"/>
            <w:vAlign w:val="center"/>
          </w:tcPr>
          <w:p w:rsidR="00DF30CC" w:rsidRPr="00A2464B" w:rsidRDefault="00964555" w:rsidP="00DF30CC">
            <w:pPr>
              <w:ind w:left="-108" w:right="-108"/>
              <w:jc w:val="center"/>
              <w:rPr>
                <w:rFonts w:ascii="Times New Roman" w:hAnsi="Times New Roman"/>
                <w:sz w:val="20"/>
              </w:rPr>
            </w:pPr>
            <w:r w:rsidRPr="00A2464B">
              <w:rPr>
                <w:rFonts w:ascii="Times New Roman" w:hAnsi="Times New Roman"/>
                <w:sz w:val="20"/>
              </w:rPr>
              <w:t>0,00</w:t>
            </w:r>
          </w:p>
        </w:tc>
        <w:tc>
          <w:tcPr>
            <w:tcW w:w="1417" w:type="dxa"/>
            <w:tcBorders>
              <w:top w:val="nil"/>
              <w:left w:val="nil"/>
              <w:bottom w:val="single" w:sz="8" w:space="0" w:color="auto"/>
              <w:right w:val="single" w:sz="8" w:space="0" w:color="auto"/>
            </w:tcBorders>
            <w:shd w:val="clear" w:color="auto" w:fill="auto"/>
            <w:vAlign w:val="center"/>
          </w:tcPr>
          <w:p w:rsidR="00DF30CC" w:rsidRPr="00A2464B" w:rsidRDefault="00964555" w:rsidP="00DF30CC">
            <w:pPr>
              <w:ind w:left="-108" w:right="-108"/>
              <w:jc w:val="center"/>
              <w:rPr>
                <w:rFonts w:ascii="Times New Roman" w:hAnsi="Times New Roman"/>
                <w:sz w:val="20"/>
              </w:rPr>
            </w:pPr>
            <w:r w:rsidRPr="00A2464B">
              <w:rPr>
                <w:rFonts w:ascii="Times New Roman" w:hAnsi="Times New Roman"/>
                <w:sz w:val="20"/>
              </w:rPr>
              <w:t>0,00</w:t>
            </w:r>
          </w:p>
        </w:tc>
      </w:tr>
      <w:tr w:rsidR="00A92BC8" w:rsidRPr="00710DE7" w:rsidTr="00354169">
        <w:tc>
          <w:tcPr>
            <w:tcW w:w="562" w:type="dxa"/>
            <w:vMerge/>
          </w:tcPr>
          <w:p w:rsidR="00A92BC8" w:rsidRPr="00710DE7" w:rsidRDefault="00A92BC8" w:rsidP="00A92BC8">
            <w:pPr>
              <w:rPr>
                <w:rFonts w:ascii="Times New Roman" w:hAnsi="Times New Roman"/>
                <w:szCs w:val="24"/>
              </w:rPr>
            </w:pPr>
          </w:p>
        </w:tc>
        <w:tc>
          <w:tcPr>
            <w:tcW w:w="1985" w:type="dxa"/>
          </w:tcPr>
          <w:p w:rsidR="00A92BC8" w:rsidRPr="00710DE7" w:rsidRDefault="00A92BC8" w:rsidP="00A92BC8">
            <w:pPr>
              <w:rPr>
                <w:rFonts w:ascii="Times New Roman" w:hAnsi="Times New Roman"/>
                <w:i/>
                <w:sz w:val="20"/>
              </w:rPr>
            </w:pPr>
            <w:proofErr w:type="gramStart"/>
            <w:r w:rsidRPr="00710DE7">
              <w:rPr>
                <w:rFonts w:ascii="Times New Roman" w:hAnsi="Times New Roman"/>
                <w:i/>
                <w:sz w:val="20"/>
              </w:rPr>
              <w:t>республиканский</w:t>
            </w:r>
            <w:proofErr w:type="gramEnd"/>
            <w:r w:rsidRPr="00710DE7">
              <w:rPr>
                <w:rFonts w:ascii="Times New Roman" w:hAnsi="Times New Roman"/>
                <w:i/>
                <w:sz w:val="20"/>
              </w:rPr>
              <w:t xml:space="preserve"> бюджет</w:t>
            </w:r>
          </w:p>
        </w:tc>
        <w:tc>
          <w:tcPr>
            <w:tcW w:w="1417" w:type="dxa"/>
            <w:tcBorders>
              <w:top w:val="nil"/>
              <w:left w:val="single" w:sz="4" w:space="0" w:color="auto"/>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11 402 780,00   </w:t>
            </w:r>
          </w:p>
        </w:tc>
        <w:tc>
          <w:tcPr>
            <w:tcW w:w="1417"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11 402 780,00   </w:t>
            </w:r>
          </w:p>
        </w:tc>
        <w:tc>
          <w:tcPr>
            <w:tcW w:w="1559"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11 402 780,00   </w:t>
            </w:r>
          </w:p>
        </w:tc>
        <w:tc>
          <w:tcPr>
            <w:tcW w:w="1419"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11 402 780,00   </w:t>
            </w:r>
          </w:p>
        </w:tc>
        <w:tc>
          <w:tcPr>
            <w:tcW w:w="1417"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11 402 780,00   </w:t>
            </w:r>
          </w:p>
        </w:tc>
      </w:tr>
      <w:tr w:rsidR="00A92BC8" w:rsidRPr="00710DE7" w:rsidTr="00354169">
        <w:tc>
          <w:tcPr>
            <w:tcW w:w="562" w:type="dxa"/>
            <w:vMerge/>
          </w:tcPr>
          <w:p w:rsidR="00A92BC8" w:rsidRPr="00710DE7" w:rsidRDefault="00A92BC8" w:rsidP="00A92BC8">
            <w:pPr>
              <w:rPr>
                <w:rFonts w:ascii="Times New Roman" w:hAnsi="Times New Roman"/>
                <w:szCs w:val="24"/>
              </w:rPr>
            </w:pPr>
          </w:p>
        </w:tc>
        <w:tc>
          <w:tcPr>
            <w:tcW w:w="1985" w:type="dxa"/>
          </w:tcPr>
          <w:p w:rsidR="00A92BC8" w:rsidRPr="00710DE7" w:rsidRDefault="00A92BC8" w:rsidP="00A92BC8">
            <w:pPr>
              <w:rPr>
                <w:rFonts w:ascii="Times New Roman" w:hAnsi="Times New Roman"/>
                <w:i/>
                <w:sz w:val="20"/>
              </w:rPr>
            </w:pPr>
            <w:proofErr w:type="gramStart"/>
            <w:r w:rsidRPr="00710DE7">
              <w:rPr>
                <w:rFonts w:ascii="Times New Roman" w:hAnsi="Times New Roman"/>
                <w:i/>
                <w:sz w:val="20"/>
              </w:rPr>
              <w:t>бюджет</w:t>
            </w:r>
            <w:proofErr w:type="gramEnd"/>
            <w:r w:rsidRPr="00710DE7">
              <w:rPr>
                <w:rFonts w:ascii="Times New Roman" w:hAnsi="Times New Roman"/>
                <w:i/>
                <w:sz w:val="20"/>
              </w:rPr>
              <w:t xml:space="preserve"> МО «Мирнинский район»</w:t>
            </w:r>
          </w:p>
        </w:tc>
        <w:tc>
          <w:tcPr>
            <w:tcW w:w="1417" w:type="dxa"/>
            <w:tcBorders>
              <w:top w:val="nil"/>
              <w:left w:val="single" w:sz="4" w:space="0" w:color="auto"/>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728 854 000,00   </w:t>
            </w:r>
          </w:p>
        </w:tc>
        <w:tc>
          <w:tcPr>
            <w:tcW w:w="1417"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755 329 000,00   </w:t>
            </w:r>
          </w:p>
        </w:tc>
        <w:tc>
          <w:tcPr>
            <w:tcW w:w="1559"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783 542 000,00   </w:t>
            </w:r>
          </w:p>
        </w:tc>
        <w:tc>
          <w:tcPr>
            <w:tcW w:w="1419"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783 542 000,00   </w:t>
            </w:r>
          </w:p>
        </w:tc>
        <w:tc>
          <w:tcPr>
            <w:tcW w:w="1417" w:type="dxa"/>
            <w:tcBorders>
              <w:top w:val="nil"/>
              <w:left w:val="nil"/>
              <w:bottom w:val="single" w:sz="4" w:space="0" w:color="auto"/>
              <w:right w:val="single" w:sz="4" w:space="0" w:color="auto"/>
            </w:tcBorders>
            <w:shd w:val="clear" w:color="auto" w:fill="auto"/>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783 542 000,00   </w:t>
            </w:r>
          </w:p>
        </w:tc>
      </w:tr>
      <w:tr w:rsidR="00A92BC8" w:rsidRPr="00710DE7" w:rsidTr="00354169">
        <w:tc>
          <w:tcPr>
            <w:tcW w:w="562" w:type="dxa"/>
            <w:vMerge/>
          </w:tcPr>
          <w:p w:rsidR="00A92BC8" w:rsidRPr="00710DE7" w:rsidRDefault="00A92BC8" w:rsidP="00A92BC8">
            <w:pPr>
              <w:rPr>
                <w:rFonts w:ascii="Times New Roman" w:hAnsi="Times New Roman"/>
                <w:szCs w:val="24"/>
              </w:rPr>
            </w:pPr>
          </w:p>
        </w:tc>
        <w:tc>
          <w:tcPr>
            <w:tcW w:w="1985" w:type="dxa"/>
          </w:tcPr>
          <w:p w:rsidR="00A92BC8" w:rsidRPr="00710DE7" w:rsidRDefault="00A92BC8" w:rsidP="00A92BC8">
            <w:pPr>
              <w:rPr>
                <w:rFonts w:ascii="Times New Roman" w:hAnsi="Times New Roman"/>
                <w:i/>
                <w:sz w:val="20"/>
              </w:rPr>
            </w:pPr>
            <w:proofErr w:type="gramStart"/>
            <w:r w:rsidRPr="00710DE7">
              <w:rPr>
                <w:rFonts w:ascii="Times New Roman" w:hAnsi="Times New Roman"/>
                <w:i/>
                <w:sz w:val="20"/>
              </w:rPr>
              <w:t>иные</w:t>
            </w:r>
            <w:proofErr w:type="gramEnd"/>
            <w:r w:rsidRPr="00710DE7">
              <w:rPr>
                <w:rFonts w:ascii="Times New Roman" w:hAnsi="Times New Roman"/>
                <w:i/>
                <w:sz w:val="20"/>
              </w:rPr>
              <w:t xml:space="preserve"> источники</w:t>
            </w:r>
          </w:p>
        </w:tc>
        <w:tc>
          <w:tcPr>
            <w:tcW w:w="1417" w:type="dxa"/>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33 250 000,00   </w:t>
            </w:r>
          </w:p>
        </w:tc>
        <w:tc>
          <w:tcPr>
            <w:tcW w:w="1417" w:type="dxa"/>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33 250 000,00   </w:t>
            </w:r>
          </w:p>
        </w:tc>
        <w:tc>
          <w:tcPr>
            <w:tcW w:w="1559" w:type="dxa"/>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33 250 000,00   </w:t>
            </w:r>
          </w:p>
        </w:tc>
        <w:tc>
          <w:tcPr>
            <w:tcW w:w="1419" w:type="dxa"/>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33 250 000,00   </w:t>
            </w:r>
          </w:p>
        </w:tc>
        <w:tc>
          <w:tcPr>
            <w:tcW w:w="1417" w:type="dxa"/>
          </w:tcPr>
          <w:p w:rsidR="00A92BC8" w:rsidRPr="00A92BC8" w:rsidRDefault="00A92BC8" w:rsidP="00A92BC8">
            <w:pPr>
              <w:spacing w:after="0"/>
              <w:ind w:left="-59" w:right="-140"/>
              <w:jc w:val="center"/>
              <w:rPr>
                <w:rFonts w:ascii="Times New Roman" w:hAnsi="Times New Roman"/>
                <w:sz w:val="20"/>
              </w:rPr>
            </w:pPr>
            <w:r w:rsidRPr="00A92BC8">
              <w:rPr>
                <w:rFonts w:ascii="Times New Roman" w:hAnsi="Times New Roman"/>
                <w:sz w:val="20"/>
              </w:rPr>
              <w:t xml:space="preserve"> 33 250 000,00   </w:t>
            </w:r>
          </w:p>
        </w:tc>
      </w:tr>
      <w:tr w:rsidR="00A92BC8" w:rsidRPr="00F6189F" w:rsidTr="00A92BC8">
        <w:tc>
          <w:tcPr>
            <w:tcW w:w="562" w:type="dxa"/>
            <w:vMerge/>
          </w:tcPr>
          <w:p w:rsidR="00A92BC8" w:rsidRPr="00710DE7" w:rsidRDefault="00A92BC8" w:rsidP="00A92BC8">
            <w:pPr>
              <w:rPr>
                <w:rFonts w:ascii="Times New Roman" w:hAnsi="Times New Roman"/>
                <w:b/>
                <w:szCs w:val="24"/>
              </w:rPr>
            </w:pPr>
          </w:p>
        </w:tc>
        <w:tc>
          <w:tcPr>
            <w:tcW w:w="1985" w:type="dxa"/>
          </w:tcPr>
          <w:p w:rsidR="00A92BC8" w:rsidRPr="00710DE7" w:rsidRDefault="00A92BC8" w:rsidP="00A92BC8">
            <w:pPr>
              <w:rPr>
                <w:rFonts w:ascii="Times New Roman" w:hAnsi="Times New Roman"/>
                <w:b/>
                <w:i/>
                <w:sz w:val="22"/>
                <w:szCs w:val="22"/>
              </w:rPr>
            </w:pPr>
            <w:r w:rsidRPr="00710DE7">
              <w:rPr>
                <w:rFonts w:ascii="Times New Roman" w:hAnsi="Times New Roman"/>
                <w:b/>
                <w:i/>
                <w:sz w:val="22"/>
                <w:szCs w:val="22"/>
              </w:rPr>
              <w:t>ИТОГО по программе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spacing w:after="0"/>
              <w:ind w:left="-59" w:right="-140"/>
              <w:jc w:val="center"/>
              <w:rPr>
                <w:rFonts w:ascii="Times New Roman" w:hAnsi="Times New Roman"/>
                <w:b/>
                <w:sz w:val="20"/>
              </w:rPr>
            </w:pPr>
            <w:r w:rsidRPr="00A92BC8">
              <w:rPr>
                <w:rFonts w:ascii="Times New Roman" w:hAnsi="Times New Roman"/>
                <w:b/>
                <w:sz w:val="20"/>
              </w:rPr>
              <w:t>773 506 780,00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spacing w:after="0"/>
              <w:ind w:left="-59" w:right="-140"/>
              <w:jc w:val="center"/>
              <w:rPr>
                <w:rFonts w:ascii="Times New Roman" w:hAnsi="Times New Roman"/>
                <w:b/>
                <w:sz w:val="20"/>
              </w:rPr>
            </w:pPr>
            <w:r w:rsidRPr="00A92BC8">
              <w:rPr>
                <w:rFonts w:ascii="Times New Roman" w:hAnsi="Times New Roman"/>
                <w:b/>
                <w:sz w:val="20"/>
              </w:rPr>
              <w:t>799 981 780,00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spacing w:after="0"/>
              <w:ind w:left="-59" w:right="-140"/>
              <w:jc w:val="center"/>
              <w:rPr>
                <w:rFonts w:ascii="Times New Roman" w:hAnsi="Times New Roman"/>
                <w:b/>
                <w:sz w:val="20"/>
              </w:rPr>
            </w:pPr>
            <w:r w:rsidRPr="00A92BC8">
              <w:rPr>
                <w:rFonts w:ascii="Times New Roman" w:hAnsi="Times New Roman"/>
                <w:b/>
                <w:sz w:val="20"/>
              </w:rPr>
              <w:t>828 194 780,00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spacing w:after="0"/>
              <w:ind w:left="-59" w:right="-140"/>
              <w:jc w:val="center"/>
              <w:rPr>
                <w:rFonts w:ascii="Times New Roman" w:hAnsi="Times New Roman"/>
                <w:b/>
                <w:sz w:val="20"/>
              </w:rPr>
            </w:pPr>
            <w:r w:rsidRPr="00A92BC8">
              <w:rPr>
                <w:rFonts w:ascii="Times New Roman" w:hAnsi="Times New Roman"/>
                <w:b/>
                <w:sz w:val="20"/>
              </w:rPr>
              <w:t>828 194 780,00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spacing w:after="0"/>
              <w:ind w:left="-59" w:right="-140"/>
              <w:jc w:val="center"/>
              <w:rPr>
                <w:rFonts w:ascii="Times New Roman" w:hAnsi="Times New Roman"/>
                <w:b/>
                <w:sz w:val="20"/>
              </w:rPr>
            </w:pPr>
            <w:r w:rsidRPr="00A92BC8">
              <w:rPr>
                <w:rFonts w:ascii="Times New Roman" w:hAnsi="Times New Roman"/>
                <w:b/>
                <w:sz w:val="20"/>
              </w:rPr>
              <w:t>828 194 780,00</w:t>
            </w:r>
          </w:p>
        </w:tc>
      </w:tr>
    </w:tbl>
    <w:p w:rsidR="00B478F9" w:rsidRDefault="00B478F9" w:rsidP="00B478F9">
      <w:pPr>
        <w:autoSpaceDE w:val="0"/>
        <w:autoSpaceDN w:val="0"/>
        <w:ind w:firstLine="567"/>
        <w:jc w:val="both"/>
        <w:rPr>
          <w:rFonts w:ascii="Times New Roman" w:hAnsi="Times New Roman"/>
          <w:b/>
          <w:i/>
          <w:szCs w:val="24"/>
        </w:rPr>
      </w:pPr>
    </w:p>
    <w:p w:rsidR="00B478F9" w:rsidRPr="00B478F9" w:rsidRDefault="00B478F9" w:rsidP="00B478F9">
      <w:pPr>
        <w:autoSpaceDE w:val="0"/>
        <w:autoSpaceDN w:val="0"/>
        <w:ind w:firstLine="567"/>
        <w:jc w:val="both"/>
        <w:rPr>
          <w:rFonts w:ascii="Times New Roman" w:hAnsi="Times New Roman"/>
          <w:b/>
          <w:i/>
          <w:szCs w:val="24"/>
        </w:rPr>
      </w:pPr>
      <w:proofErr w:type="spellStart"/>
      <w:r w:rsidRPr="00B478F9">
        <w:rPr>
          <w:rFonts w:ascii="Times New Roman" w:hAnsi="Times New Roman"/>
          <w:b/>
          <w:i/>
          <w:szCs w:val="24"/>
        </w:rPr>
        <w:t>Справочно</w:t>
      </w:r>
      <w:proofErr w:type="spellEnd"/>
      <w:r w:rsidRPr="00B478F9">
        <w:rPr>
          <w:rFonts w:ascii="Times New Roman" w:hAnsi="Times New Roman"/>
          <w:b/>
          <w:i/>
          <w:szCs w:val="24"/>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83"/>
        <w:gridCol w:w="1417"/>
        <w:gridCol w:w="1418"/>
        <w:gridCol w:w="1559"/>
        <w:gridCol w:w="1417"/>
        <w:gridCol w:w="1418"/>
      </w:tblGrid>
      <w:tr w:rsidR="00B478F9" w:rsidTr="00B478F9">
        <w:trPr>
          <w:trHeight w:val="105"/>
        </w:trPr>
        <w:tc>
          <w:tcPr>
            <w:tcW w:w="569" w:type="dxa"/>
            <w:vMerge w:val="restart"/>
          </w:tcPr>
          <w:p w:rsidR="00B478F9" w:rsidRDefault="00B478F9" w:rsidP="00C46377">
            <w:pPr>
              <w:autoSpaceDE w:val="0"/>
              <w:autoSpaceDN w:val="0"/>
              <w:ind w:left="53"/>
              <w:jc w:val="both"/>
              <w:rPr>
                <w:rFonts w:ascii="Times New Roman" w:hAnsi="Times New Roman"/>
                <w:sz w:val="20"/>
              </w:rPr>
            </w:pPr>
            <w:r>
              <w:rPr>
                <w:rFonts w:ascii="Times New Roman" w:hAnsi="Times New Roman"/>
                <w:sz w:val="20"/>
              </w:rPr>
              <w:t>7.1.</w:t>
            </w:r>
          </w:p>
        </w:tc>
        <w:tc>
          <w:tcPr>
            <w:tcW w:w="1983" w:type="dxa"/>
            <w:vAlign w:val="center"/>
          </w:tcPr>
          <w:p w:rsidR="00B478F9" w:rsidRDefault="00B478F9" w:rsidP="00C46377">
            <w:pPr>
              <w:rPr>
                <w:rFonts w:ascii="Times New Roman" w:hAnsi="Times New Roman"/>
                <w:sz w:val="20"/>
              </w:rPr>
            </w:pPr>
            <w:r>
              <w:rPr>
                <w:rFonts w:ascii="Times New Roman" w:hAnsi="Times New Roman"/>
                <w:sz w:val="20"/>
              </w:rPr>
              <w:t>Финансовое обеспечение программы (руб.):</w:t>
            </w:r>
          </w:p>
        </w:tc>
        <w:tc>
          <w:tcPr>
            <w:tcW w:w="1417"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2024</w:t>
            </w:r>
          </w:p>
        </w:tc>
        <w:tc>
          <w:tcPr>
            <w:tcW w:w="1418"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2025</w:t>
            </w:r>
          </w:p>
        </w:tc>
        <w:tc>
          <w:tcPr>
            <w:tcW w:w="1559"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2026</w:t>
            </w:r>
          </w:p>
        </w:tc>
        <w:tc>
          <w:tcPr>
            <w:tcW w:w="1417"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2027</w:t>
            </w:r>
          </w:p>
        </w:tc>
        <w:tc>
          <w:tcPr>
            <w:tcW w:w="1418"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2028</w:t>
            </w:r>
          </w:p>
        </w:tc>
      </w:tr>
      <w:tr w:rsidR="00A92BC8" w:rsidTr="00A92BC8">
        <w:trPr>
          <w:trHeight w:val="300"/>
        </w:trPr>
        <w:tc>
          <w:tcPr>
            <w:tcW w:w="569" w:type="dxa"/>
            <w:vMerge/>
          </w:tcPr>
          <w:p w:rsidR="00A92BC8" w:rsidRDefault="00A92BC8" w:rsidP="00A92BC8">
            <w:pPr>
              <w:autoSpaceDE w:val="0"/>
              <w:autoSpaceDN w:val="0"/>
              <w:ind w:left="53" w:firstLine="567"/>
              <w:jc w:val="both"/>
              <w:rPr>
                <w:rFonts w:ascii="Times New Roman" w:hAnsi="Times New Roman"/>
                <w:sz w:val="20"/>
              </w:rPr>
            </w:pPr>
          </w:p>
        </w:tc>
        <w:tc>
          <w:tcPr>
            <w:tcW w:w="1983" w:type="dxa"/>
          </w:tcPr>
          <w:p w:rsidR="00A92BC8" w:rsidRDefault="00A92BC8" w:rsidP="00A92BC8">
            <w:pPr>
              <w:autoSpaceDE w:val="0"/>
              <w:autoSpaceDN w:val="0"/>
              <w:ind w:left="53"/>
              <w:jc w:val="both"/>
              <w:rPr>
                <w:rFonts w:ascii="Times New Roman" w:hAnsi="Times New Roman"/>
                <w:i/>
                <w:sz w:val="20"/>
              </w:rPr>
            </w:pPr>
            <w:proofErr w:type="gramStart"/>
            <w:r>
              <w:rPr>
                <w:rFonts w:ascii="Times New Roman" w:hAnsi="Times New Roman"/>
                <w:i/>
                <w:sz w:val="20"/>
              </w:rPr>
              <w:t>внебюджетные</w:t>
            </w:r>
            <w:proofErr w:type="gramEnd"/>
            <w:r>
              <w:rPr>
                <w:rFonts w:ascii="Times New Roman" w:hAnsi="Times New Roman"/>
                <w:i/>
                <w:sz w:val="20"/>
              </w:rPr>
              <w:t xml:space="preserve"> </w:t>
            </w:r>
          </w:p>
          <w:p w:rsidR="00A92BC8" w:rsidRDefault="00A92BC8" w:rsidP="00A92BC8">
            <w:pPr>
              <w:autoSpaceDE w:val="0"/>
              <w:autoSpaceDN w:val="0"/>
              <w:ind w:left="53"/>
              <w:jc w:val="both"/>
              <w:rPr>
                <w:rFonts w:ascii="Times New Roman" w:hAnsi="Times New Roman"/>
                <w:i/>
                <w:sz w:val="20"/>
              </w:rPr>
            </w:pPr>
            <w:proofErr w:type="gramStart"/>
            <w:r>
              <w:rPr>
                <w:rFonts w:ascii="Times New Roman" w:hAnsi="Times New Roman"/>
                <w:i/>
                <w:sz w:val="20"/>
              </w:rPr>
              <w:t>источники</w:t>
            </w:r>
            <w:proofErr w:type="gramEnd"/>
          </w:p>
        </w:tc>
        <w:tc>
          <w:tcPr>
            <w:tcW w:w="1417" w:type="dxa"/>
            <w:vAlign w:val="center"/>
          </w:tcPr>
          <w:p w:rsidR="00A92BC8" w:rsidRPr="00A92BC8" w:rsidRDefault="00A92BC8" w:rsidP="00A92BC8">
            <w:pPr>
              <w:ind w:left="-59" w:right="-140"/>
              <w:jc w:val="center"/>
              <w:rPr>
                <w:rFonts w:ascii="Times New Roman" w:hAnsi="Times New Roman"/>
                <w:sz w:val="20"/>
              </w:rPr>
            </w:pPr>
            <w:r w:rsidRPr="00A92BC8">
              <w:rPr>
                <w:rFonts w:ascii="Times New Roman" w:hAnsi="Times New Roman"/>
                <w:sz w:val="20"/>
              </w:rPr>
              <w:t>678 854 000,00</w:t>
            </w:r>
          </w:p>
        </w:tc>
        <w:tc>
          <w:tcPr>
            <w:tcW w:w="1418" w:type="dxa"/>
            <w:vAlign w:val="center"/>
          </w:tcPr>
          <w:p w:rsidR="00A92BC8" w:rsidRPr="00A92BC8" w:rsidRDefault="00A92BC8" w:rsidP="00A92BC8">
            <w:pPr>
              <w:ind w:left="-59" w:right="-140"/>
              <w:jc w:val="center"/>
              <w:rPr>
                <w:rFonts w:ascii="Times New Roman" w:hAnsi="Times New Roman"/>
                <w:sz w:val="20"/>
              </w:rPr>
            </w:pPr>
            <w:r w:rsidRPr="00A92BC8">
              <w:rPr>
                <w:rFonts w:ascii="Times New Roman" w:hAnsi="Times New Roman"/>
                <w:sz w:val="20"/>
              </w:rPr>
              <w:t>705 329 000,00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0"/>
              </w:rPr>
            </w:pPr>
            <w:r w:rsidRPr="00A92BC8">
              <w:rPr>
                <w:rFonts w:ascii="Times New Roman" w:hAnsi="Times New Roman"/>
                <w:sz w:val="20"/>
              </w:rPr>
              <w:t>733 542 000,00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0"/>
              </w:rPr>
            </w:pPr>
            <w:r w:rsidRPr="00A92BC8">
              <w:rPr>
                <w:rFonts w:ascii="Times New Roman" w:hAnsi="Times New Roman"/>
                <w:sz w:val="20"/>
              </w:rPr>
              <w:t>733 542 000,00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0"/>
              </w:rPr>
            </w:pPr>
            <w:r w:rsidRPr="00A92BC8">
              <w:rPr>
                <w:rFonts w:ascii="Times New Roman" w:hAnsi="Times New Roman"/>
                <w:sz w:val="20"/>
              </w:rPr>
              <w:t>733 542 000,00</w:t>
            </w:r>
          </w:p>
        </w:tc>
      </w:tr>
    </w:tbl>
    <w:p w:rsidR="00B478F9" w:rsidRPr="00DD3E8C" w:rsidRDefault="00B478F9" w:rsidP="00D20C95">
      <w:pPr>
        <w:ind w:right="141"/>
        <w:rPr>
          <w:rFonts w:ascii="Times New Roman" w:hAnsi="Times New Roman"/>
          <w:sz w:val="28"/>
          <w:szCs w:val="28"/>
          <w:highlight w:val="yellow"/>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219"/>
      </w:tblGrid>
      <w:tr w:rsidR="00207BB5" w:rsidRPr="002B399D" w:rsidTr="00841D85">
        <w:trPr>
          <w:trHeight w:val="77"/>
        </w:trPr>
        <w:tc>
          <w:tcPr>
            <w:tcW w:w="567" w:type="dxa"/>
            <w:shd w:val="clear" w:color="auto" w:fill="auto"/>
          </w:tcPr>
          <w:p w:rsidR="00747839" w:rsidRPr="00841D85" w:rsidRDefault="00747839" w:rsidP="00747839">
            <w:pPr>
              <w:overflowPunct w:val="0"/>
              <w:autoSpaceDE w:val="0"/>
              <w:autoSpaceDN w:val="0"/>
              <w:adjustRightInd w:val="0"/>
              <w:textAlignment w:val="baseline"/>
              <w:rPr>
                <w:rFonts w:ascii="Times New Roman" w:hAnsi="Times New Roman"/>
                <w:sz w:val="28"/>
                <w:szCs w:val="28"/>
              </w:rPr>
            </w:pPr>
            <w:r w:rsidRPr="00841D85">
              <w:rPr>
                <w:rFonts w:ascii="Times New Roman" w:hAnsi="Times New Roman"/>
                <w:sz w:val="28"/>
                <w:szCs w:val="28"/>
              </w:rPr>
              <w:t>8</w:t>
            </w:r>
          </w:p>
        </w:tc>
        <w:tc>
          <w:tcPr>
            <w:tcW w:w="2024" w:type="dxa"/>
            <w:shd w:val="clear" w:color="auto" w:fill="auto"/>
          </w:tcPr>
          <w:p w:rsidR="00747839" w:rsidRPr="00DF29B7" w:rsidRDefault="00747839" w:rsidP="00577ED3">
            <w:pPr>
              <w:overflowPunct w:val="0"/>
              <w:autoSpaceDE w:val="0"/>
              <w:autoSpaceDN w:val="0"/>
              <w:adjustRightInd w:val="0"/>
              <w:textAlignment w:val="baseline"/>
              <w:rPr>
                <w:rFonts w:ascii="Times New Roman" w:hAnsi="Times New Roman"/>
                <w:sz w:val="28"/>
                <w:szCs w:val="28"/>
              </w:rPr>
            </w:pPr>
            <w:r w:rsidRPr="00DF29B7">
              <w:rPr>
                <w:rFonts w:ascii="Times New Roman" w:hAnsi="Times New Roman"/>
                <w:sz w:val="28"/>
                <w:szCs w:val="28"/>
              </w:rPr>
              <w:t>Планируемые результаты реализации программы</w:t>
            </w:r>
          </w:p>
        </w:tc>
        <w:tc>
          <w:tcPr>
            <w:tcW w:w="7219" w:type="dxa"/>
            <w:shd w:val="clear" w:color="auto" w:fill="auto"/>
          </w:tcPr>
          <w:p w:rsidR="00814E81" w:rsidRPr="00DF29B7" w:rsidRDefault="00F75096" w:rsidP="00FE2547">
            <w:pPr>
              <w:pStyle w:val="ae"/>
              <w:numPr>
                <w:ilvl w:val="0"/>
                <w:numId w:val="20"/>
              </w:numPr>
              <w:tabs>
                <w:tab w:val="left" w:pos="338"/>
                <w:tab w:val="left" w:pos="590"/>
              </w:tabs>
              <w:overflowPunct w:val="0"/>
              <w:autoSpaceDE w:val="0"/>
              <w:autoSpaceDN w:val="0"/>
              <w:adjustRightInd w:val="0"/>
              <w:ind w:left="23" w:hanging="23"/>
              <w:jc w:val="both"/>
              <w:textAlignment w:val="baseline"/>
              <w:rPr>
                <w:sz w:val="28"/>
                <w:szCs w:val="28"/>
              </w:rPr>
            </w:pPr>
            <w:r w:rsidRPr="00DF29B7">
              <w:rPr>
                <w:sz w:val="28"/>
                <w:szCs w:val="28"/>
              </w:rPr>
              <w:t>Обеспечение доступности дошкольным образованием детей в возрасте от 1 до 6 лет.</w:t>
            </w:r>
          </w:p>
          <w:p w:rsidR="00814E81" w:rsidRPr="00DF29B7" w:rsidRDefault="00814E81" w:rsidP="00FE2547">
            <w:pPr>
              <w:pStyle w:val="ae"/>
              <w:numPr>
                <w:ilvl w:val="0"/>
                <w:numId w:val="20"/>
              </w:numPr>
              <w:tabs>
                <w:tab w:val="left" w:pos="368"/>
                <w:tab w:val="left" w:pos="590"/>
              </w:tabs>
              <w:overflowPunct w:val="0"/>
              <w:autoSpaceDE w:val="0"/>
              <w:autoSpaceDN w:val="0"/>
              <w:adjustRightInd w:val="0"/>
              <w:ind w:left="23" w:hanging="23"/>
              <w:jc w:val="both"/>
              <w:textAlignment w:val="baseline"/>
              <w:rPr>
                <w:sz w:val="28"/>
                <w:szCs w:val="28"/>
              </w:rPr>
            </w:pPr>
            <w:r w:rsidRPr="00DF29B7">
              <w:rPr>
                <w:sz w:val="28"/>
                <w:szCs w:val="28"/>
              </w:rPr>
              <w:t xml:space="preserve">Выполнение плана посещаемости детьми </w:t>
            </w:r>
            <w:r w:rsidR="009431B3" w:rsidRPr="00DF29B7">
              <w:rPr>
                <w:sz w:val="28"/>
                <w:szCs w:val="28"/>
              </w:rPr>
              <w:t xml:space="preserve">дошкольных образовательных </w:t>
            </w:r>
            <w:proofErr w:type="spellStart"/>
            <w:r w:rsidR="009431B3" w:rsidRPr="00DF29B7">
              <w:rPr>
                <w:sz w:val="28"/>
                <w:szCs w:val="28"/>
              </w:rPr>
              <w:t>органирзаций</w:t>
            </w:r>
            <w:proofErr w:type="spellEnd"/>
            <w:r w:rsidRPr="00DF29B7">
              <w:rPr>
                <w:sz w:val="28"/>
                <w:szCs w:val="28"/>
              </w:rPr>
              <w:t>.</w:t>
            </w:r>
            <w:r w:rsidR="00C541D9" w:rsidRPr="00DF29B7">
              <w:rPr>
                <w:sz w:val="28"/>
                <w:szCs w:val="28"/>
              </w:rPr>
              <w:t xml:space="preserve"> </w:t>
            </w:r>
          </w:p>
          <w:p w:rsidR="00814E81" w:rsidRPr="00DF29B7" w:rsidRDefault="00814E81" w:rsidP="00FE2547">
            <w:pPr>
              <w:pStyle w:val="ae"/>
              <w:numPr>
                <w:ilvl w:val="0"/>
                <w:numId w:val="20"/>
              </w:numPr>
              <w:tabs>
                <w:tab w:val="left" w:pos="353"/>
                <w:tab w:val="left" w:pos="590"/>
              </w:tabs>
              <w:overflowPunct w:val="0"/>
              <w:autoSpaceDE w:val="0"/>
              <w:autoSpaceDN w:val="0"/>
              <w:adjustRightInd w:val="0"/>
              <w:ind w:left="23" w:hanging="23"/>
              <w:jc w:val="both"/>
              <w:textAlignment w:val="baseline"/>
              <w:rPr>
                <w:sz w:val="28"/>
                <w:szCs w:val="28"/>
              </w:rPr>
            </w:pPr>
            <w:r w:rsidRPr="00DF29B7">
              <w:rPr>
                <w:sz w:val="28"/>
                <w:szCs w:val="28"/>
              </w:rPr>
              <w:t>Удовлетворенность родителей качеством оказания услуг дошкольного образования</w:t>
            </w:r>
            <w:r w:rsidR="00577ED3" w:rsidRPr="00DF29B7">
              <w:rPr>
                <w:sz w:val="28"/>
                <w:szCs w:val="28"/>
              </w:rPr>
              <w:t>.</w:t>
            </w:r>
          </w:p>
          <w:p w:rsidR="00A13616" w:rsidRPr="00DF29B7" w:rsidRDefault="00DF29B7" w:rsidP="00DF29B7">
            <w:pPr>
              <w:pStyle w:val="ae"/>
              <w:numPr>
                <w:ilvl w:val="0"/>
                <w:numId w:val="20"/>
              </w:numPr>
              <w:tabs>
                <w:tab w:val="left" w:pos="368"/>
                <w:tab w:val="left" w:pos="590"/>
              </w:tabs>
              <w:overflowPunct w:val="0"/>
              <w:autoSpaceDE w:val="0"/>
              <w:autoSpaceDN w:val="0"/>
              <w:adjustRightInd w:val="0"/>
              <w:ind w:left="23" w:hanging="23"/>
              <w:jc w:val="both"/>
              <w:textAlignment w:val="baseline"/>
              <w:rPr>
                <w:sz w:val="28"/>
                <w:szCs w:val="28"/>
              </w:rPr>
            </w:pPr>
            <w:r w:rsidRPr="00DF29B7">
              <w:rPr>
                <w:sz w:val="28"/>
                <w:szCs w:val="28"/>
              </w:rPr>
              <w:t xml:space="preserve">Обеспечение граждан, заявившихся на получение </w:t>
            </w:r>
            <w:r w:rsidR="00814E81" w:rsidRPr="00DF29B7">
              <w:rPr>
                <w:sz w:val="28"/>
                <w:szCs w:val="28"/>
              </w:rPr>
              <w:t xml:space="preserve">компенсации части родительской платы за содержание ребенка в </w:t>
            </w:r>
            <w:r w:rsidRPr="00DF29B7">
              <w:rPr>
                <w:sz w:val="28"/>
                <w:szCs w:val="28"/>
              </w:rPr>
              <w:t xml:space="preserve">дошкольных </w:t>
            </w:r>
            <w:r w:rsidR="00814E81" w:rsidRPr="00DF29B7">
              <w:rPr>
                <w:sz w:val="28"/>
                <w:szCs w:val="28"/>
              </w:rPr>
              <w:t>образовательных организациях,</w:t>
            </w:r>
            <w:r w:rsidRPr="00DF29B7">
              <w:rPr>
                <w:sz w:val="28"/>
                <w:szCs w:val="28"/>
              </w:rPr>
              <w:t xml:space="preserve"> данной выплатой</w:t>
            </w:r>
            <w:r w:rsidR="00577ED3" w:rsidRPr="00DF29B7">
              <w:rPr>
                <w:sz w:val="28"/>
                <w:szCs w:val="28"/>
              </w:rPr>
              <w:t>.</w:t>
            </w:r>
            <w:r w:rsidR="00C0220C" w:rsidRPr="00DF29B7">
              <w:rPr>
                <w:sz w:val="28"/>
                <w:szCs w:val="28"/>
              </w:rPr>
              <w:t xml:space="preserve"> </w:t>
            </w:r>
          </w:p>
        </w:tc>
      </w:tr>
    </w:tbl>
    <w:p w:rsidR="0000316E" w:rsidRDefault="0000316E" w:rsidP="001E7B05">
      <w:pPr>
        <w:pStyle w:val="ae"/>
        <w:overflowPunct w:val="0"/>
        <w:autoSpaceDE w:val="0"/>
        <w:autoSpaceDN w:val="0"/>
        <w:adjustRightInd w:val="0"/>
        <w:ind w:left="0"/>
        <w:textAlignment w:val="baseline"/>
        <w:outlineLvl w:val="0"/>
        <w:rPr>
          <w:b/>
          <w:sz w:val="28"/>
          <w:szCs w:val="28"/>
        </w:rPr>
      </w:pPr>
    </w:p>
    <w:p w:rsidR="00411A5F" w:rsidRDefault="00411A5F" w:rsidP="00E00E01">
      <w:pPr>
        <w:pStyle w:val="ae"/>
        <w:overflowPunct w:val="0"/>
        <w:autoSpaceDE w:val="0"/>
        <w:autoSpaceDN w:val="0"/>
        <w:adjustRightInd w:val="0"/>
        <w:spacing w:line="276" w:lineRule="auto"/>
        <w:ind w:left="0"/>
        <w:jc w:val="center"/>
        <w:textAlignment w:val="baseline"/>
        <w:outlineLvl w:val="0"/>
        <w:rPr>
          <w:b/>
          <w:sz w:val="28"/>
          <w:szCs w:val="28"/>
        </w:rPr>
        <w:sectPr w:rsidR="00411A5F" w:rsidSect="00BD5310">
          <w:pgSz w:w="11906" w:h="16838"/>
          <w:pgMar w:top="1134" w:right="850" w:bottom="993" w:left="1276" w:header="720" w:footer="549" w:gutter="0"/>
          <w:cols w:space="708"/>
          <w:titlePg/>
          <w:docGrid w:linePitch="360"/>
        </w:sectPr>
      </w:pPr>
    </w:p>
    <w:p w:rsidR="00497907" w:rsidRPr="002B399D" w:rsidRDefault="00497907" w:rsidP="00E00E01">
      <w:pPr>
        <w:pStyle w:val="ae"/>
        <w:overflowPunct w:val="0"/>
        <w:autoSpaceDE w:val="0"/>
        <w:autoSpaceDN w:val="0"/>
        <w:adjustRightInd w:val="0"/>
        <w:spacing w:line="276" w:lineRule="auto"/>
        <w:ind w:left="0"/>
        <w:jc w:val="center"/>
        <w:textAlignment w:val="baseline"/>
        <w:outlineLvl w:val="0"/>
        <w:rPr>
          <w:b/>
          <w:sz w:val="28"/>
          <w:szCs w:val="28"/>
        </w:rPr>
      </w:pPr>
      <w:r w:rsidRPr="002B399D">
        <w:rPr>
          <w:b/>
          <w:sz w:val="28"/>
          <w:szCs w:val="28"/>
        </w:rPr>
        <w:lastRenderedPageBreak/>
        <w:t>РАЗДЕЛ 1.</w:t>
      </w:r>
    </w:p>
    <w:p w:rsidR="00497907" w:rsidRPr="002B399D" w:rsidRDefault="00497907" w:rsidP="00E00E01">
      <w:pPr>
        <w:pStyle w:val="ae"/>
        <w:overflowPunct w:val="0"/>
        <w:autoSpaceDE w:val="0"/>
        <w:autoSpaceDN w:val="0"/>
        <w:adjustRightInd w:val="0"/>
        <w:spacing w:line="276" w:lineRule="auto"/>
        <w:ind w:left="0"/>
        <w:jc w:val="center"/>
        <w:textAlignment w:val="baseline"/>
        <w:outlineLvl w:val="0"/>
        <w:rPr>
          <w:b/>
          <w:sz w:val="28"/>
          <w:szCs w:val="28"/>
        </w:rPr>
      </w:pPr>
      <w:r w:rsidRPr="002B399D">
        <w:rPr>
          <w:b/>
          <w:sz w:val="28"/>
          <w:szCs w:val="28"/>
        </w:rPr>
        <w:t>ХАРАКТЕРИСТИКА ТЕКУЩЕГО СОСТОЯНИЯ СФЕРЫ РЕАЛИЗАЦИИ ПРОГРАММЫ</w:t>
      </w:r>
    </w:p>
    <w:p w:rsidR="00716853" w:rsidRPr="002B399D" w:rsidRDefault="00716853" w:rsidP="00E00E01">
      <w:pPr>
        <w:pStyle w:val="ae"/>
        <w:overflowPunct w:val="0"/>
        <w:autoSpaceDE w:val="0"/>
        <w:autoSpaceDN w:val="0"/>
        <w:adjustRightInd w:val="0"/>
        <w:spacing w:line="276" w:lineRule="auto"/>
        <w:ind w:left="0"/>
        <w:jc w:val="center"/>
        <w:textAlignment w:val="baseline"/>
        <w:outlineLvl w:val="0"/>
        <w:rPr>
          <w:b/>
          <w:sz w:val="28"/>
          <w:szCs w:val="28"/>
        </w:rPr>
      </w:pPr>
    </w:p>
    <w:p w:rsidR="00497907" w:rsidRPr="00C539DA" w:rsidRDefault="00497907" w:rsidP="00B91673">
      <w:pPr>
        <w:pStyle w:val="ae"/>
        <w:numPr>
          <w:ilvl w:val="1"/>
          <w:numId w:val="1"/>
        </w:numPr>
        <w:tabs>
          <w:tab w:val="left" w:pos="1134"/>
        </w:tabs>
        <w:overflowPunct w:val="0"/>
        <w:autoSpaceDE w:val="0"/>
        <w:autoSpaceDN w:val="0"/>
        <w:adjustRightInd w:val="0"/>
        <w:spacing w:line="276" w:lineRule="auto"/>
        <w:ind w:left="567" w:firstLine="142"/>
        <w:jc w:val="both"/>
        <w:textAlignment w:val="baseline"/>
        <w:outlineLvl w:val="0"/>
        <w:rPr>
          <w:b/>
          <w:sz w:val="28"/>
          <w:szCs w:val="28"/>
        </w:rPr>
      </w:pPr>
      <w:r w:rsidRPr="00C539DA">
        <w:rPr>
          <w:b/>
          <w:sz w:val="28"/>
          <w:szCs w:val="28"/>
        </w:rPr>
        <w:t>Анализ состояния социально-экономического развития</w:t>
      </w:r>
      <w:r w:rsidR="007947B1" w:rsidRPr="00C539DA">
        <w:rPr>
          <w:b/>
          <w:sz w:val="28"/>
          <w:szCs w:val="28"/>
        </w:rPr>
        <w:t xml:space="preserve">. </w:t>
      </w:r>
    </w:p>
    <w:p w:rsidR="00497907" w:rsidRPr="002B399D" w:rsidRDefault="00497907" w:rsidP="004304A0">
      <w:pPr>
        <w:pStyle w:val="22"/>
        <w:spacing w:line="276" w:lineRule="auto"/>
        <w:ind w:left="0" w:firstLine="708"/>
        <w:contextualSpacing/>
        <w:rPr>
          <w:rFonts w:ascii="Times New Roman" w:hAnsi="Times New Roman"/>
          <w:sz w:val="28"/>
          <w:szCs w:val="28"/>
        </w:rPr>
      </w:pPr>
      <w:r w:rsidRPr="002B399D">
        <w:rPr>
          <w:rFonts w:ascii="Times New Roman" w:hAnsi="Times New Roman"/>
          <w:sz w:val="28"/>
          <w:szCs w:val="28"/>
        </w:rPr>
        <w:t xml:space="preserve">Муниципальная программа </w:t>
      </w:r>
      <w:r w:rsidR="00113D86" w:rsidRPr="002B399D">
        <w:rPr>
          <w:rFonts w:ascii="Times New Roman" w:hAnsi="Times New Roman"/>
          <w:sz w:val="28"/>
          <w:szCs w:val="28"/>
        </w:rPr>
        <w:t xml:space="preserve">МО «Мирнинский район» Республики Саха (Якутия) </w:t>
      </w:r>
      <w:r w:rsidR="005A1DA9" w:rsidRPr="002B399D">
        <w:rPr>
          <w:rFonts w:ascii="Times New Roman" w:hAnsi="Times New Roman"/>
          <w:sz w:val="28"/>
          <w:szCs w:val="28"/>
        </w:rPr>
        <w:t>«</w:t>
      </w:r>
      <w:r w:rsidR="00155637">
        <w:rPr>
          <w:rFonts w:ascii="Times New Roman" w:hAnsi="Times New Roman"/>
          <w:sz w:val="28"/>
          <w:szCs w:val="28"/>
        </w:rPr>
        <w:t xml:space="preserve">Развитие </w:t>
      </w:r>
      <w:r w:rsidR="003940E7">
        <w:rPr>
          <w:rFonts w:ascii="Times New Roman" w:hAnsi="Times New Roman"/>
          <w:sz w:val="28"/>
          <w:szCs w:val="28"/>
        </w:rPr>
        <w:t>дошкольного образования</w:t>
      </w:r>
      <w:r w:rsidR="00A40275">
        <w:rPr>
          <w:rFonts w:ascii="Times New Roman" w:hAnsi="Times New Roman"/>
          <w:sz w:val="28"/>
          <w:szCs w:val="28"/>
        </w:rPr>
        <w:t xml:space="preserve">» </w:t>
      </w:r>
      <w:r w:rsidR="005A1DA9" w:rsidRPr="002B399D">
        <w:rPr>
          <w:rFonts w:ascii="Times New Roman" w:hAnsi="Times New Roman"/>
          <w:sz w:val="28"/>
          <w:szCs w:val="28"/>
        </w:rPr>
        <w:t>на 2024</w:t>
      </w:r>
      <w:r w:rsidRPr="002B399D">
        <w:rPr>
          <w:rFonts w:ascii="Times New Roman" w:hAnsi="Times New Roman"/>
          <w:sz w:val="28"/>
          <w:szCs w:val="28"/>
        </w:rPr>
        <w:t>-202</w:t>
      </w:r>
      <w:r w:rsidR="005A1DA9" w:rsidRPr="002B399D">
        <w:rPr>
          <w:rFonts w:ascii="Times New Roman" w:hAnsi="Times New Roman"/>
          <w:sz w:val="28"/>
          <w:szCs w:val="28"/>
        </w:rPr>
        <w:t>8</w:t>
      </w:r>
      <w:r w:rsidR="00F80C93" w:rsidRPr="002B399D">
        <w:rPr>
          <w:rFonts w:ascii="Times New Roman" w:hAnsi="Times New Roman"/>
          <w:sz w:val="28"/>
          <w:szCs w:val="28"/>
        </w:rPr>
        <w:t xml:space="preserve"> годы является стратегическим </w:t>
      </w:r>
      <w:r w:rsidRPr="002B399D">
        <w:rPr>
          <w:rFonts w:ascii="Times New Roman" w:hAnsi="Times New Roman"/>
          <w:sz w:val="28"/>
          <w:szCs w:val="28"/>
        </w:rPr>
        <w:t>документом по решению задач обеспечения доступно</w:t>
      </w:r>
      <w:r w:rsidR="005A1DA9" w:rsidRPr="002B399D">
        <w:rPr>
          <w:rFonts w:ascii="Times New Roman" w:hAnsi="Times New Roman"/>
          <w:sz w:val="28"/>
          <w:szCs w:val="28"/>
        </w:rPr>
        <w:t>го и качественного</w:t>
      </w:r>
      <w:r w:rsidRPr="002B399D">
        <w:rPr>
          <w:rFonts w:ascii="Times New Roman" w:hAnsi="Times New Roman"/>
          <w:sz w:val="28"/>
          <w:szCs w:val="28"/>
        </w:rPr>
        <w:t xml:space="preserve"> </w:t>
      </w:r>
      <w:r w:rsidR="005A1DA9" w:rsidRPr="002B399D">
        <w:rPr>
          <w:rFonts w:ascii="Times New Roman" w:hAnsi="Times New Roman"/>
          <w:sz w:val="28"/>
          <w:szCs w:val="28"/>
        </w:rPr>
        <w:t xml:space="preserve">дошкольного </w:t>
      </w:r>
      <w:r w:rsidRPr="002B399D">
        <w:rPr>
          <w:rFonts w:ascii="Times New Roman" w:hAnsi="Times New Roman"/>
          <w:sz w:val="28"/>
          <w:szCs w:val="28"/>
        </w:rPr>
        <w:t xml:space="preserve">образования, соответствующего </w:t>
      </w:r>
      <w:r w:rsidRPr="00EC7AAB">
        <w:rPr>
          <w:rFonts w:ascii="Times New Roman" w:hAnsi="Times New Roman"/>
          <w:sz w:val="28"/>
          <w:szCs w:val="28"/>
        </w:rPr>
        <w:t>современным стандартам, общественным запросам, требованиям работодателей и потребностям устойчивого социально-экономического развития муниципальной системы образования Мирнинского района Республики Саха (Якутия).</w:t>
      </w:r>
      <w:r w:rsidRPr="002B399D">
        <w:rPr>
          <w:rFonts w:ascii="Times New Roman" w:hAnsi="Times New Roman"/>
          <w:sz w:val="28"/>
          <w:szCs w:val="28"/>
        </w:rPr>
        <w:t xml:space="preserve"> </w:t>
      </w:r>
    </w:p>
    <w:p w:rsidR="00497907" w:rsidRPr="002B399D" w:rsidRDefault="00490019" w:rsidP="004304A0">
      <w:pPr>
        <w:tabs>
          <w:tab w:val="num" w:pos="0"/>
        </w:tabs>
        <w:spacing w:line="276" w:lineRule="auto"/>
        <w:ind w:firstLine="567"/>
        <w:contextualSpacing/>
        <w:jc w:val="both"/>
        <w:rPr>
          <w:rFonts w:ascii="Times New Roman" w:hAnsi="Times New Roman"/>
          <w:sz w:val="28"/>
          <w:szCs w:val="28"/>
        </w:rPr>
      </w:pPr>
      <w:r>
        <w:rPr>
          <w:rFonts w:ascii="Times New Roman" w:hAnsi="Times New Roman"/>
          <w:sz w:val="28"/>
          <w:szCs w:val="28"/>
        </w:rPr>
        <w:tab/>
      </w:r>
      <w:r w:rsidR="00497907" w:rsidRPr="002B399D">
        <w:rPr>
          <w:rFonts w:ascii="Times New Roman" w:hAnsi="Times New Roman"/>
          <w:sz w:val="28"/>
          <w:szCs w:val="28"/>
        </w:rPr>
        <w:t xml:space="preserve">Данная программа направлена на обеспечение доступности </w:t>
      </w:r>
      <w:r w:rsidR="00343B62" w:rsidRPr="002B399D">
        <w:rPr>
          <w:rFonts w:ascii="Times New Roman" w:hAnsi="Times New Roman"/>
          <w:sz w:val="28"/>
          <w:szCs w:val="28"/>
        </w:rPr>
        <w:t>качественного дошкольного образования</w:t>
      </w:r>
      <w:r w:rsidR="00497907" w:rsidRPr="002B399D">
        <w:rPr>
          <w:rFonts w:ascii="Times New Roman" w:hAnsi="Times New Roman"/>
          <w:sz w:val="28"/>
          <w:szCs w:val="28"/>
        </w:rPr>
        <w:t>.</w:t>
      </w:r>
    </w:p>
    <w:p w:rsidR="00497907" w:rsidRPr="002B399D" w:rsidRDefault="00490019" w:rsidP="004304A0">
      <w:pPr>
        <w:tabs>
          <w:tab w:val="num" w:pos="0"/>
        </w:tabs>
        <w:spacing w:line="276" w:lineRule="auto"/>
        <w:ind w:firstLine="567"/>
        <w:contextualSpacing/>
        <w:jc w:val="both"/>
        <w:rPr>
          <w:rFonts w:ascii="Times New Roman" w:hAnsi="Times New Roman"/>
          <w:sz w:val="28"/>
          <w:szCs w:val="28"/>
        </w:rPr>
      </w:pPr>
      <w:r>
        <w:rPr>
          <w:rFonts w:ascii="Times New Roman" w:hAnsi="Times New Roman"/>
          <w:sz w:val="28"/>
          <w:szCs w:val="28"/>
        </w:rPr>
        <w:tab/>
      </w:r>
      <w:r w:rsidR="00497907" w:rsidRPr="002B399D">
        <w:rPr>
          <w:rFonts w:ascii="Times New Roman" w:hAnsi="Times New Roman"/>
          <w:sz w:val="28"/>
          <w:szCs w:val="28"/>
        </w:rPr>
        <w:t>Сис</w:t>
      </w:r>
      <w:r w:rsidR="00287CC8">
        <w:rPr>
          <w:rFonts w:ascii="Times New Roman" w:hAnsi="Times New Roman"/>
          <w:sz w:val="28"/>
          <w:szCs w:val="28"/>
        </w:rPr>
        <w:t xml:space="preserve">тема дошкольного образования – </w:t>
      </w:r>
      <w:r w:rsidR="00497907" w:rsidRPr="002B399D">
        <w:rPr>
          <w:rFonts w:ascii="Times New Roman" w:hAnsi="Times New Roman"/>
          <w:sz w:val="28"/>
          <w:szCs w:val="28"/>
        </w:rPr>
        <w:t>это относительно самостоятельная подсистема образовательного пространства, взаимосвязанная с другими ее частями и ориентированная на обеспечение доступн</w:t>
      </w:r>
      <w:r w:rsidR="00726171">
        <w:rPr>
          <w:rFonts w:ascii="Times New Roman" w:hAnsi="Times New Roman"/>
          <w:sz w:val="28"/>
          <w:szCs w:val="28"/>
        </w:rPr>
        <w:t xml:space="preserve">ого и </w:t>
      </w:r>
      <w:r w:rsidR="00287CC8">
        <w:rPr>
          <w:rFonts w:ascii="Times New Roman" w:hAnsi="Times New Roman"/>
          <w:sz w:val="28"/>
          <w:szCs w:val="28"/>
        </w:rPr>
        <w:t>качественного</w:t>
      </w:r>
      <w:r w:rsidR="00497907" w:rsidRPr="002B399D">
        <w:rPr>
          <w:rFonts w:ascii="Times New Roman" w:hAnsi="Times New Roman"/>
          <w:sz w:val="28"/>
          <w:szCs w:val="28"/>
        </w:rPr>
        <w:t xml:space="preserve"> </w:t>
      </w:r>
      <w:r w:rsidR="00287CC8">
        <w:rPr>
          <w:rFonts w:ascii="Times New Roman" w:hAnsi="Times New Roman"/>
          <w:sz w:val="28"/>
          <w:szCs w:val="28"/>
        </w:rPr>
        <w:t>дошкольного образования</w:t>
      </w:r>
      <w:r w:rsidR="00497907" w:rsidRPr="002B399D">
        <w:rPr>
          <w:rFonts w:ascii="Times New Roman" w:hAnsi="Times New Roman"/>
          <w:sz w:val="28"/>
          <w:szCs w:val="28"/>
        </w:rPr>
        <w:t xml:space="preserve">. </w:t>
      </w:r>
    </w:p>
    <w:p w:rsidR="00497907" w:rsidRPr="002B399D" w:rsidRDefault="00497907" w:rsidP="004304A0">
      <w:pPr>
        <w:spacing w:line="276" w:lineRule="auto"/>
        <w:ind w:firstLine="708"/>
        <w:contextualSpacing/>
        <w:jc w:val="both"/>
        <w:rPr>
          <w:rFonts w:ascii="Times New Roman" w:hAnsi="Times New Roman"/>
          <w:sz w:val="28"/>
          <w:szCs w:val="28"/>
        </w:rPr>
      </w:pPr>
      <w:r w:rsidRPr="002B399D">
        <w:rPr>
          <w:rFonts w:ascii="Times New Roman" w:hAnsi="Times New Roman"/>
          <w:sz w:val="28"/>
          <w:szCs w:val="28"/>
        </w:rPr>
        <w:t>Муниципальная п</w:t>
      </w:r>
      <w:r w:rsidR="008E76E2" w:rsidRPr="002B399D">
        <w:rPr>
          <w:rFonts w:ascii="Times New Roman" w:hAnsi="Times New Roman"/>
          <w:sz w:val="28"/>
          <w:szCs w:val="28"/>
        </w:rPr>
        <w:t xml:space="preserve">рограмма </w:t>
      </w:r>
      <w:r w:rsidR="00343B62" w:rsidRPr="002B399D">
        <w:rPr>
          <w:rFonts w:ascii="Times New Roman" w:hAnsi="Times New Roman"/>
          <w:sz w:val="28"/>
          <w:szCs w:val="28"/>
        </w:rPr>
        <w:t>«</w:t>
      </w:r>
      <w:r w:rsidR="00155637">
        <w:rPr>
          <w:rFonts w:ascii="Times New Roman" w:hAnsi="Times New Roman"/>
          <w:sz w:val="28"/>
          <w:szCs w:val="28"/>
        </w:rPr>
        <w:t>Развитие</w:t>
      </w:r>
      <w:r w:rsidR="003940E7">
        <w:rPr>
          <w:rFonts w:ascii="Times New Roman" w:hAnsi="Times New Roman"/>
          <w:sz w:val="28"/>
          <w:szCs w:val="28"/>
        </w:rPr>
        <w:t xml:space="preserve"> дошкольного образования</w:t>
      </w:r>
      <w:r w:rsidR="00A40275">
        <w:rPr>
          <w:rFonts w:ascii="Times New Roman" w:hAnsi="Times New Roman"/>
          <w:sz w:val="28"/>
          <w:szCs w:val="28"/>
        </w:rPr>
        <w:t xml:space="preserve">» </w:t>
      </w:r>
      <w:r w:rsidR="00343B62" w:rsidRPr="002B399D">
        <w:rPr>
          <w:rFonts w:ascii="Times New Roman" w:hAnsi="Times New Roman"/>
          <w:sz w:val="28"/>
          <w:szCs w:val="28"/>
        </w:rPr>
        <w:t>на 2024</w:t>
      </w:r>
      <w:r w:rsidR="00E45976" w:rsidRPr="002B399D">
        <w:rPr>
          <w:rFonts w:ascii="Times New Roman" w:hAnsi="Times New Roman"/>
          <w:sz w:val="28"/>
          <w:szCs w:val="28"/>
        </w:rPr>
        <w:t xml:space="preserve"> – </w:t>
      </w:r>
      <w:r w:rsidR="00343B62" w:rsidRPr="002B399D">
        <w:rPr>
          <w:rFonts w:ascii="Times New Roman" w:hAnsi="Times New Roman"/>
          <w:sz w:val="28"/>
          <w:szCs w:val="28"/>
        </w:rPr>
        <w:t xml:space="preserve">2028 годы </w:t>
      </w:r>
      <w:r w:rsidRPr="002B399D">
        <w:rPr>
          <w:rFonts w:ascii="Times New Roman" w:hAnsi="Times New Roman"/>
          <w:sz w:val="28"/>
          <w:szCs w:val="28"/>
        </w:rPr>
        <w:t>разработана на основе анализа современного состояния дел в сфере дошкольного образования</w:t>
      </w:r>
      <w:r w:rsidR="00012ABB">
        <w:rPr>
          <w:rFonts w:ascii="Times New Roman" w:hAnsi="Times New Roman"/>
          <w:sz w:val="28"/>
          <w:szCs w:val="28"/>
        </w:rPr>
        <w:t>, с учетом реализации М</w:t>
      </w:r>
      <w:r w:rsidR="00012ABB" w:rsidRPr="002B399D">
        <w:rPr>
          <w:rFonts w:ascii="Times New Roman" w:hAnsi="Times New Roman"/>
          <w:sz w:val="28"/>
          <w:szCs w:val="28"/>
        </w:rPr>
        <w:t>униципальн</w:t>
      </w:r>
      <w:r w:rsidR="00012ABB">
        <w:rPr>
          <w:rFonts w:ascii="Times New Roman" w:hAnsi="Times New Roman"/>
          <w:sz w:val="28"/>
          <w:szCs w:val="28"/>
        </w:rPr>
        <w:t>ой</w:t>
      </w:r>
      <w:r w:rsidR="00012ABB" w:rsidRPr="002B399D">
        <w:rPr>
          <w:rFonts w:ascii="Times New Roman" w:hAnsi="Times New Roman"/>
          <w:sz w:val="28"/>
          <w:szCs w:val="28"/>
        </w:rPr>
        <w:t xml:space="preserve"> программ</w:t>
      </w:r>
      <w:r w:rsidR="00012ABB">
        <w:rPr>
          <w:rFonts w:ascii="Times New Roman" w:hAnsi="Times New Roman"/>
          <w:sz w:val="28"/>
          <w:szCs w:val="28"/>
        </w:rPr>
        <w:t>ы</w:t>
      </w:r>
      <w:r w:rsidR="00012ABB" w:rsidRPr="002B399D">
        <w:rPr>
          <w:rFonts w:ascii="Times New Roman" w:hAnsi="Times New Roman"/>
          <w:sz w:val="28"/>
          <w:szCs w:val="28"/>
        </w:rPr>
        <w:t xml:space="preserve"> «Доступность дошкол</w:t>
      </w:r>
      <w:r w:rsidR="00012ABB">
        <w:rPr>
          <w:rFonts w:ascii="Times New Roman" w:hAnsi="Times New Roman"/>
          <w:sz w:val="28"/>
          <w:szCs w:val="28"/>
        </w:rPr>
        <w:t>ьного образования» на 2019 – 2023</w:t>
      </w:r>
      <w:r w:rsidR="00012ABB" w:rsidRPr="002B399D">
        <w:rPr>
          <w:rFonts w:ascii="Times New Roman" w:hAnsi="Times New Roman"/>
          <w:sz w:val="28"/>
          <w:szCs w:val="28"/>
        </w:rPr>
        <w:t xml:space="preserve"> г.</w:t>
      </w:r>
      <w:proofErr w:type="gramStart"/>
      <w:r w:rsidR="00726171">
        <w:rPr>
          <w:rFonts w:ascii="Times New Roman" w:hAnsi="Times New Roman"/>
          <w:sz w:val="28"/>
          <w:szCs w:val="28"/>
        </w:rPr>
        <w:t>,</w:t>
      </w:r>
      <w:r w:rsidR="00012ABB" w:rsidRPr="002B399D">
        <w:rPr>
          <w:rFonts w:ascii="Times New Roman" w:hAnsi="Times New Roman"/>
          <w:sz w:val="28"/>
          <w:szCs w:val="28"/>
        </w:rPr>
        <w:t xml:space="preserve"> </w:t>
      </w:r>
      <w:r w:rsidRPr="002B399D">
        <w:rPr>
          <w:rFonts w:ascii="Times New Roman" w:hAnsi="Times New Roman"/>
          <w:sz w:val="28"/>
          <w:szCs w:val="28"/>
        </w:rPr>
        <w:t xml:space="preserve"> и</w:t>
      </w:r>
      <w:proofErr w:type="gramEnd"/>
      <w:r w:rsidRPr="002B399D">
        <w:rPr>
          <w:rFonts w:ascii="Times New Roman" w:hAnsi="Times New Roman"/>
          <w:sz w:val="28"/>
          <w:szCs w:val="28"/>
        </w:rPr>
        <w:t xml:space="preserve"> определяет основные направления развития системы дошкольного образования в районе на 20</w:t>
      </w:r>
      <w:r w:rsidR="00E45976" w:rsidRPr="002B399D">
        <w:rPr>
          <w:rFonts w:ascii="Times New Roman" w:hAnsi="Times New Roman"/>
          <w:sz w:val="28"/>
          <w:szCs w:val="28"/>
        </w:rPr>
        <w:t xml:space="preserve">24 – </w:t>
      </w:r>
      <w:r w:rsidR="00343B62" w:rsidRPr="002B399D">
        <w:rPr>
          <w:rFonts w:ascii="Times New Roman" w:hAnsi="Times New Roman"/>
          <w:sz w:val="28"/>
          <w:szCs w:val="28"/>
        </w:rPr>
        <w:t>2028</w:t>
      </w:r>
      <w:r w:rsidRPr="002B399D">
        <w:rPr>
          <w:rFonts w:ascii="Times New Roman" w:hAnsi="Times New Roman"/>
          <w:sz w:val="28"/>
          <w:szCs w:val="28"/>
        </w:rPr>
        <w:t xml:space="preserve"> годы.</w:t>
      </w:r>
    </w:p>
    <w:p w:rsidR="00497907" w:rsidRPr="002B399D" w:rsidRDefault="00497907" w:rsidP="00E00E01">
      <w:pPr>
        <w:spacing w:line="276" w:lineRule="auto"/>
        <w:ind w:firstLine="708"/>
        <w:contextualSpacing/>
        <w:jc w:val="both"/>
        <w:rPr>
          <w:rFonts w:ascii="Times New Roman" w:hAnsi="Times New Roman"/>
          <w:sz w:val="28"/>
          <w:szCs w:val="28"/>
        </w:rPr>
      </w:pPr>
      <w:r w:rsidRPr="002B399D">
        <w:rPr>
          <w:rFonts w:ascii="Times New Roman" w:hAnsi="Times New Roman"/>
          <w:sz w:val="28"/>
          <w:szCs w:val="28"/>
        </w:rPr>
        <w:t xml:space="preserve">Актуальность проблемы доступности </w:t>
      </w:r>
      <w:r w:rsidR="00343B62" w:rsidRPr="002B399D">
        <w:rPr>
          <w:rFonts w:ascii="Times New Roman" w:hAnsi="Times New Roman"/>
          <w:sz w:val="28"/>
          <w:szCs w:val="28"/>
        </w:rPr>
        <w:t xml:space="preserve">и качества </w:t>
      </w:r>
      <w:r w:rsidRPr="002B399D">
        <w:rPr>
          <w:rFonts w:ascii="Times New Roman" w:hAnsi="Times New Roman"/>
          <w:sz w:val="28"/>
          <w:szCs w:val="28"/>
        </w:rPr>
        <w:t xml:space="preserve">дошкольного образования возрастает с каждым днем. С вступлением в силу Федерального закона от 29.12.2012 № 273-ФЗ «Об образовании в Российской Федерации» дошкольное образование стало самостоятельным уровнем общего образования. С 2014 года введен Федеральный государственный образовательный стандарт дошкольного образования, ориентированный на личностное развитие каждого ребенка. </w:t>
      </w:r>
      <w:r w:rsidR="00343B62" w:rsidRPr="002B399D">
        <w:rPr>
          <w:rFonts w:ascii="Times New Roman" w:hAnsi="Times New Roman"/>
          <w:sz w:val="28"/>
          <w:szCs w:val="28"/>
        </w:rPr>
        <w:t>В</w:t>
      </w:r>
      <w:r w:rsidR="00F448E6" w:rsidRPr="002B399D">
        <w:rPr>
          <w:rFonts w:ascii="Times New Roman" w:hAnsi="Times New Roman"/>
          <w:sz w:val="28"/>
          <w:szCs w:val="28"/>
        </w:rPr>
        <w:t xml:space="preserve"> ноябре</w:t>
      </w:r>
      <w:r w:rsidR="00343B62" w:rsidRPr="002B399D">
        <w:rPr>
          <w:rFonts w:ascii="Times New Roman" w:hAnsi="Times New Roman"/>
          <w:sz w:val="28"/>
          <w:szCs w:val="28"/>
        </w:rPr>
        <w:t xml:space="preserve"> 202</w:t>
      </w:r>
      <w:r w:rsidR="00110767" w:rsidRPr="002B399D">
        <w:rPr>
          <w:rFonts w:ascii="Times New Roman" w:hAnsi="Times New Roman"/>
          <w:sz w:val="28"/>
          <w:szCs w:val="28"/>
        </w:rPr>
        <w:t>2</w:t>
      </w:r>
      <w:r w:rsidR="00F448E6" w:rsidRPr="002B399D">
        <w:rPr>
          <w:rFonts w:ascii="Times New Roman" w:hAnsi="Times New Roman"/>
          <w:sz w:val="28"/>
          <w:szCs w:val="28"/>
        </w:rPr>
        <w:t xml:space="preserve"> года приказ</w:t>
      </w:r>
      <w:r w:rsidR="00A71F76" w:rsidRPr="002B399D">
        <w:rPr>
          <w:rFonts w:ascii="Times New Roman" w:hAnsi="Times New Roman"/>
          <w:sz w:val="28"/>
          <w:szCs w:val="28"/>
        </w:rPr>
        <w:t>ом</w:t>
      </w:r>
      <w:r w:rsidR="00F448E6" w:rsidRPr="002B399D">
        <w:rPr>
          <w:rFonts w:ascii="Times New Roman" w:hAnsi="Times New Roman"/>
          <w:sz w:val="28"/>
          <w:szCs w:val="28"/>
        </w:rPr>
        <w:t xml:space="preserve"> Министерства просвещения Российской Федерации от 25.11.2022 </w:t>
      </w:r>
      <w:r w:rsidR="00A71F76" w:rsidRPr="002B399D">
        <w:rPr>
          <w:rFonts w:ascii="Times New Roman" w:hAnsi="Times New Roman"/>
          <w:sz w:val="28"/>
          <w:szCs w:val="28"/>
        </w:rPr>
        <w:t>№ 1028</w:t>
      </w:r>
      <w:r w:rsidR="00343B62" w:rsidRPr="002B399D">
        <w:rPr>
          <w:rFonts w:ascii="Times New Roman" w:hAnsi="Times New Roman"/>
          <w:sz w:val="28"/>
          <w:szCs w:val="28"/>
        </w:rPr>
        <w:t xml:space="preserve"> </w:t>
      </w:r>
      <w:r w:rsidR="00110767" w:rsidRPr="002B399D">
        <w:rPr>
          <w:rFonts w:ascii="Times New Roman" w:hAnsi="Times New Roman"/>
          <w:sz w:val="28"/>
          <w:szCs w:val="28"/>
        </w:rPr>
        <w:t>утверждена федеральная образовательная программ</w:t>
      </w:r>
      <w:r w:rsidR="00F448E6" w:rsidRPr="002B399D">
        <w:rPr>
          <w:rFonts w:ascii="Times New Roman" w:hAnsi="Times New Roman"/>
          <w:sz w:val="28"/>
          <w:szCs w:val="28"/>
        </w:rPr>
        <w:t>а дошкольного образования – ФОП ДО, согласно действующему законодательству к 1 сентября 2023 г</w:t>
      </w:r>
      <w:r w:rsidR="00786CAC">
        <w:rPr>
          <w:rFonts w:ascii="Times New Roman" w:hAnsi="Times New Roman"/>
          <w:sz w:val="28"/>
          <w:szCs w:val="28"/>
        </w:rPr>
        <w:t>ода</w:t>
      </w:r>
      <w:r w:rsidR="00F448E6" w:rsidRPr="002B399D">
        <w:rPr>
          <w:rFonts w:ascii="Times New Roman" w:hAnsi="Times New Roman"/>
          <w:sz w:val="28"/>
          <w:szCs w:val="28"/>
        </w:rPr>
        <w:t xml:space="preserve"> основные общеобразовательные программы дошкольных образовательных организаций приводятся в </w:t>
      </w:r>
      <w:r w:rsidR="00A71F76" w:rsidRPr="002B399D">
        <w:rPr>
          <w:rFonts w:ascii="Times New Roman" w:hAnsi="Times New Roman"/>
          <w:sz w:val="28"/>
          <w:szCs w:val="28"/>
        </w:rPr>
        <w:t>соответствие</w:t>
      </w:r>
      <w:r w:rsidR="00F448E6" w:rsidRPr="002B399D">
        <w:rPr>
          <w:rFonts w:ascii="Times New Roman" w:hAnsi="Times New Roman"/>
          <w:sz w:val="28"/>
          <w:szCs w:val="28"/>
        </w:rPr>
        <w:t xml:space="preserve"> </w:t>
      </w:r>
      <w:r w:rsidR="00A71F76" w:rsidRPr="002B399D">
        <w:rPr>
          <w:rFonts w:ascii="Times New Roman" w:hAnsi="Times New Roman"/>
          <w:sz w:val="28"/>
          <w:szCs w:val="28"/>
        </w:rPr>
        <w:t>с ФОП ДО.</w:t>
      </w:r>
      <w:r w:rsidR="00110767" w:rsidRPr="002B399D">
        <w:rPr>
          <w:rFonts w:ascii="Times New Roman" w:hAnsi="Times New Roman"/>
          <w:sz w:val="28"/>
          <w:szCs w:val="28"/>
        </w:rPr>
        <w:t xml:space="preserve"> </w:t>
      </w:r>
      <w:r w:rsidRPr="002B399D">
        <w:rPr>
          <w:rFonts w:ascii="Times New Roman" w:hAnsi="Times New Roman"/>
          <w:sz w:val="28"/>
          <w:szCs w:val="28"/>
        </w:rPr>
        <w:t xml:space="preserve">Реализация образовательного стандарта </w:t>
      </w:r>
      <w:r w:rsidR="00B911B2" w:rsidRPr="002B399D">
        <w:rPr>
          <w:rFonts w:ascii="Times New Roman" w:hAnsi="Times New Roman"/>
          <w:sz w:val="28"/>
          <w:szCs w:val="28"/>
        </w:rPr>
        <w:t xml:space="preserve">на основе ФОП ДО </w:t>
      </w:r>
      <w:r w:rsidRPr="002B399D">
        <w:rPr>
          <w:rFonts w:ascii="Times New Roman" w:hAnsi="Times New Roman"/>
          <w:sz w:val="28"/>
          <w:szCs w:val="28"/>
        </w:rPr>
        <w:t>является показателем современного подхода к обеспечению качества современного дошкольного образования.</w:t>
      </w:r>
      <w:r w:rsidR="00161B09">
        <w:rPr>
          <w:rFonts w:ascii="Times New Roman" w:hAnsi="Times New Roman"/>
          <w:i/>
          <w:color w:val="FF0000"/>
          <w:sz w:val="28"/>
          <w:szCs w:val="28"/>
        </w:rPr>
        <w:t xml:space="preserve"> </w:t>
      </w:r>
    </w:p>
    <w:p w:rsidR="009B40E4" w:rsidRDefault="00497907" w:rsidP="00B91673">
      <w:pPr>
        <w:spacing w:line="276" w:lineRule="auto"/>
        <w:ind w:left="-170" w:right="-170" w:firstLine="879"/>
        <w:jc w:val="both"/>
        <w:textAlignment w:val="top"/>
        <w:rPr>
          <w:rFonts w:ascii="Times New Roman" w:hAnsi="Times New Roman"/>
          <w:sz w:val="28"/>
          <w:szCs w:val="28"/>
        </w:rPr>
      </w:pPr>
      <w:r w:rsidRPr="002B399D">
        <w:rPr>
          <w:rFonts w:ascii="Times New Roman" w:hAnsi="Times New Roman"/>
          <w:sz w:val="28"/>
          <w:szCs w:val="28"/>
        </w:rPr>
        <w:t>Дошкольное образование в</w:t>
      </w:r>
      <w:r w:rsidR="006B1590" w:rsidRPr="002B399D">
        <w:rPr>
          <w:rFonts w:ascii="Times New Roman" w:hAnsi="Times New Roman"/>
          <w:sz w:val="28"/>
          <w:szCs w:val="28"/>
        </w:rPr>
        <w:t xml:space="preserve"> Мирнинском </w:t>
      </w:r>
      <w:r w:rsidRPr="002B399D">
        <w:rPr>
          <w:rFonts w:ascii="Times New Roman" w:hAnsi="Times New Roman"/>
          <w:sz w:val="28"/>
          <w:szCs w:val="28"/>
        </w:rPr>
        <w:t xml:space="preserve">районе развивается динамично. </w:t>
      </w:r>
    </w:p>
    <w:p w:rsidR="00287CC8" w:rsidRPr="00A104CC" w:rsidRDefault="00A104CC" w:rsidP="00B91673">
      <w:pPr>
        <w:spacing w:line="276" w:lineRule="auto"/>
        <w:ind w:right="-170" w:firstLine="709"/>
        <w:jc w:val="both"/>
        <w:textAlignment w:val="top"/>
        <w:rPr>
          <w:rFonts w:ascii="Times New Roman" w:hAnsi="Times New Roman"/>
          <w:sz w:val="28"/>
          <w:szCs w:val="28"/>
        </w:rPr>
      </w:pPr>
      <w:r>
        <w:rPr>
          <w:rFonts w:ascii="Times New Roman" w:hAnsi="Times New Roman"/>
          <w:sz w:val="28"/>
          <w:szCs w:val="28"/>
        </w:rPr>
        <w:lastRenderedPageBreak/>
        <w:t>М</w:t>
      </w:r>
      <w:r w:rsidR="00287CC8" w:rsidRPr="002B399D">
        <w:rPr>
          <w:rFonts w:ascii="Times New Roman" w:hAnsi="Times New Roman"/>
          <w:sz w:val="28"/>
          <w:szCs w:val="28"/>
        </w:rPr>
        <w:t>униципальн</w:t>
      </w:r>
      <w:r w:rsidR="009B40E4">
        <w:rPr>
          <w:rFonts w:ascii="Times New Roman" w:hAnsi="Times New Roman"/>
          <w:sz w:val="28"/>
          <w:szCs w:val="28"/>
        </w:rPr>
        <w:t>ая</w:t>
      </w:r>
      <w:r w:rsidR="00287CC8" w:rsidRPr="002B399D">
        <w:rPr>
          <w:rFonts w:ascii="Times New Roman" w:hAnsi="Times New Roman"/>
          <w:sz w:val="28"/>
          <w:szCs w:val="28"/>
        </w:rPr>
        <w:t xml:space="preserve"> программ</w:t>
      </w:r>
      <w:r>
        <w:rPr>
          <w:rFonts w:ascii="Times New Roman" w:hAnsi="Times New Roman"/>
          <w:sz w:val="28"/>
          <w:szCs w:val="28"/>
        </w:rPr>
        <w:t>а</w:t>
      </w:r>
      <w:r w:rsidR="00287CC8" w:rsidRPr="002B399D">
        <w:rPr>
          <w:rFonts w:ascii="Times New Roman" w:hAnsi="Times New Roman"/>
          <w:sz w:val="28"/>
          <w:szCs w:val="28"/>
        </w:rPr>
        <w:t xml:space="preserve"> «Доступность дошкол</w:t>
      </w:r>
      <w:r w:rsidR="00287CC8">
        <w:rPr>
          <w:rFonts w:ascii="Times New Roman" w:hAnsi="Times New Roman"/>
          <w:sz w:val="28"/>
          <w:szCs w:val="28"/>
        </w:rPr>
        <w:t>ьного образования»</w:t>
      </w:r>
      <w:r>
        <w:rPr>
          <w:rFonts w:ascii="Times New Roman" w:hAnsi="Times New Roman"/>
          <w:sz w:val="28"/>
          <w:szCs w:val="28"/>
        </w:rPr>
        <w:t xml:space="preserve"> на </w:t>
      </w:r>
      <w:r w:rsidR="00287CC8">
        <w:rPr>
          <w:rFonts w:ascii="Times New Roman" w:hAnsi="Times New Roman"/>
          <w:sz w:val="28"/>
          <w:szCs w:val="28"/>
        </w:rPr>
        <w:t>2019 – 2023</w:t>
      </w:r>
      <w:r w:rsidR="00287CC8" w:rsidRPr="002B399D">
        <w:rPr>
          <w:rFonts w:ascii="Times New Roman" w:hAnsi="Times New Roman"/>
          <w:sz w:val="28"/>
          <w:szCs w:val="28"/>
        </w:rPr>
        <w:t xml:space="preserve"> г. </w:t>
      </w:r>
      <w:r w:rsidR="00340492">
        <w:rPr>
          <w:rFonts w:ascii="Times New Roman" w:hAnsi="Times New Roman"/>
          <w:sz w:val="28"/>
          <w:szCs w:val="28"/>
        </w:rPr>
        <w:t xml:space="preserve">была </w:t>
      </w:r>
      <w:r w:rsidR="009B40E4">
        <w:rPr>
          <w:rFonts w:ascii="Times New Roman" w:hAnsi="Times New Roman"/>
          <w:sz w:val="28"/>
          <w:szCs w:val="28"/>
        </w:rPr>
        <w:t xml:space="preserve">направлена </w:t>
      </w:r>
      <w:r w:rsidR="009B40E4" w:rsidRPr="00A104CC">
        <w:rPr>
          <w:rFonts w:ascii="Times New Roman" w:hAnsi="Times New Roman"/>
          <w:sz w:val="28"/>
          <w:szCs w:val="28"/>
        </w:rPr>
        <w:t>на</w:t>
      </w:r>
      <w:r w:rsidR="00287CC8" w:rsidRPr="00A104CC">
        <w:rPr>
          <w:rFonts w:ascii="Times New Roman" w:eastAsia="Calibri" w:hAnsi="Times New Roman"/>
          <w:sz w:val="28"/>
          <w:szCs w:val="28"/>
        </w:rPr>
        <w:t xml:space="preserve"> </w:t>
      </w:r>
      <w:r w:rsidR="009B40E4" w:rsidRPr="00A104CC">
        <w:rPr>
          <w:rFonts w:ascii="Times New Roman" w:eastAsia="Calibri" w:hAnsi="Times New Roman"/>
          <w:sz w:val="28"/>
          <w:szCs w:val="28"/>
        </w:rPr>
        <w:t>ликвидацию очередности в детские сады и о</w:t>
      </w:r>
      <w:r w:rsidR="00287CC8" w:rsidRPr="00A104CC">
        <w:rPr>
          <w:rFonts w:ascii="Times New Roman" w:eastAsia="Calibri" w:hAnsi="Times New Roman"/>
          <w:sz w:val="28"/>
          <w:szCs w:val="28"/>
        </w:rPr>
        <w:t>беспечение доступности образовательных услуг для детей дошкольного возраста.</w:t>
      </w:r>
    </w:p>
    <w:p w:rsidR="00773DCB" w:rsidRPr="00A104CC" w:rsidRDefault="009B40E4" w:rsidP="00B91673">
      <w:pPr>
        <w:spacing w:line="276" w:lineRule="auto"/>
        <w:ind w:right="-170" w:firstLine="709"/>
        <w:contextualSpacing/>
        <w:jc w:val="both"/>
        <w:rPr>
          <w:rFonts w:ascii="Times New Roman" w:hAnsi="Times New Roman"/>
          <w:sz w:val="28"/>
          <w:szCs w:val="28"/>
        </w:rPr>
      </w:pPr>
      <w:r w:rsidRPr="00A104CC">
        <w:rPr>
          <w:rFonts w:ascii="Times New Roman" w:hAnsi="Times New Roman"/>
          <w:sz w:val="28"/>
          <w:szCs w:val="28"/>
        </w:rPr>
        <w:t>По состоянию на 1 сентября 2018 года после получения путевок и зачисления детей в детские сады</w:t>
      </w:r>
      <w:r w:rsidR="007429D2">
        <w:rPr>
          <w:rFonts w:ascii="Times New Roman" w:hAnsi="Times New Roman"/>
          <w:sz w:val="28"/>
          <w:szCs w:val="28"/>
        </w:rPr>
        <w:t>,</w:t>
      </w:r>
      <w:r w:rsidRPr="00A104CC">
        <w:rPr>
          <w:rFonts w:ascii="Times New Roman" w:hAnsi="Times New Roman"/>
          <w:sz w:val="28"/>
          <w:szCs w:val="28"/>
        </w:rPr>
        <w:t xml:space="preserve"> муниципальная очередь составляла 358 детей с 0 до 3 лет, </w:t>
      </w:r>
      <w:r w:rsidR="00773DCB" w:rsidRPr="00A104CC">
        <w:rPr>
          <w:rFonts w:ascii="Times New Roman" w:hAnsi="Times New Roman"/>
          <w:sz w:val="28"/>
          <w:szCs w:val="28"/>
        </w:rPr>
        <w:t>при этом</w:t>
      </w:r>
      <w:r w:rsidR="007429D2">
        <w:rPr>
          <w:rFonts w:ascii="Times New Roman" w:hAnsi="Times New Roman"/>
          <w:sz w:val="28"/>
          <w:szCs w:val="28"/>
        </w:rPr>
        <w:t>,</w:t>
      </w:r>
      <w:r w:rsidRPr="00A104CC">
        <w:rPr>
          <w:rFonts w:ascii="Times New Roman" w:hAnsi="Times New Roman"/>
          <w:sz w:val="28"/>
          <w:szCs w:val="28"/>
        </w:rPr>
        <w:t xml:space="preserve"> ежемесячное увеличение очереди в дошкольные образовательные организации</w:t>
      </w:r>
      <w:r w:rsidR="00773DCB" w:rsidRPr="00A104CC">
        <w:rPr>
          <w:rFonts w:ascii="Times New Roman" w:hAnsi="Times New Roman"/>
          <w:sz w:val="28"/>
          <w:szCs w:val="28"/>
        </w:rPr>
        <w:t xml:space="preserve"> Мирнинского </w:t>
      </w:r>
      <w:proofErr w:type="gramStart"/>
      <w:r w:rsidR="00773DCB" w:rsidRPr="00A104CC">
        <w:rPr>
          <w:rFonts w:ascii="Times New Roman" w:hAnsi="Times New Roman"/>
          <w:sz w:val="28"/>
          <w:szCs w:val="28"/>
        </w:rPr>
        <w:t>района</w:t>
      </w:r>
      <w:r w:rsidR="001E7B05">
        <w:rPr>
          <w:rFonts w:ascii="Times New Roman" w:hAnsi="Times New Roman"/>
          <w:sz w:val="28"/>
          <w:szCs w:val="28"/>
        </w:rPr>
        <w:t xml:space="preserve">  </w:t>
      </w:r>
      <w:r w:rsidRPr="00A104CC">
        <w:rPr>
          <w:rFonts w:ascii="Times New Roman" w:hAnsi="Times New Roman"/>
          <w:sz w:val="28"/>
          <w:szCs w:val="28"/>
        </w:rPr>
        <w:t>составля</w:t>
      </w:r>
      <w:r w:rsidR="00773DCB" w:rsidRPr="00A104CC">
        <w:rPr>
          <w:rFonts w:ascii="Times New Roman" w:hAnsi="Times New Roman"/>
          <w:sz w:val="28"/>
          <w:szCs w:val="28"/>
        </w:rPr>
        <w:t>ло</w:t>
      </w:r>
      <w:proofErr w:type="gramEnd"/>
      <w:r w:rsidRPr="00A104CC">
        <w:rPr>
          <w:rFonts w:ascii="Times New Roman" w:hAnsi="Times New Roman"/>
          <w:sz w:val="28"/>
          <w:szCs w:val="28"/>
        </w:rPr>
        <w:t xml:space="preserve"> 30-40 детей в возрасте от 0 до 6 лет.</w:t>
      </w:r>
      <w:r w:rsidR="00773DCB" w:rsidRPr="00A104CC">
        <w:rPr>
          <w:rFonts w:ascii="Times New Roman" w:hAnsi="Times New Roman"/>
          <w:sz w:val="28"/>
          <w:szCs w:val="28"/>
        </w:rPr>
        <w:t xml:space="preserve"> </w:t>
      </w:r>
    </w:p>
    <w:p w:rsidR="004C23CF" w:rsidRDefault="00773DCB" w:rsidP="00B91673">
      <w:pPr>
        <w:spacing w:line="276" w:lineRule="auto"/>
        <w:ind w:right="-170" w:firstLine="709"/>
        <w:contextualSpacing/>
        <w:jc w:val="both"/>
        <w:rPr>
          <w:rFonts w:ascii="Times New Roman" w:hAnsi="Times New Roman"/>
          <w:sz w:val="28"/>
          <w:szCs w:val="28"/>
        </w:rPr>
      </w:pPr>
      <w:r w:rsidRPr="00A104CC">
        <w:rPr>
          <w:rFonts w:ascii="Times New Roman" w:hAnsi="Times New Roman"/>
          <w:sz w:val="28"/>
          <w:szCs w:val="28"/>
        </w:rPr>
        <w:t xml:space="preserve">Передача </w:t>
      </w:r>
      <w:r w:rsidR="00BA4CEE">
        <w:rPr>
          <w:rFonts w:ascii="Times New Roman" w:hAnsi="Times New Roman"/>
          <w:bCs/>
          <w:sz w:val="28"/>
          <w:szCs w:val="28"/>
        </w:rPr>
        <w:t>с 1 января 2019 г</w:t>
      </w:r>
      <w:r w:rsidR="00786CAC">
        <w:rPr>
          <w:rFonts w:ascii="Times New Roman" w:hAnsi="Times New Roman"/>
          <w:bCs/>
          <w:sz w:val="28"/>
          <w:szCs w:val="28"/>
        </w:rPr>
        <w:t>ода</w:t>
      </w:r>
      <w:r w:rsidR="00BA4CEE">
        <w:rPr>
          <w:rFonts w:ascii="Times New Roman" w:hAnsi="Times New Roman"/>
          <w:bCs/>
          <w:sz w:val="28"/>
          <w:szCs w:val="28"/>
        </w:rPr>
        <w:t xml:space="preserve"> </w:t>
      </w:r>
      <w:r w:rsidRPr="00A104CC">
        <w:rPr>
          <w:rFonts w:ascii="Times New Roman" w:hAnsi="Times New Roman"/>
          <w:sz w:val="28"/>
          <w:szCs w:val="28"/>
        </w:rPr>
        <w:t>муниципальных детских садов</w:t>
      </w:r>
      <w:r w:rsidR="00C42833" w:rsidRPr="00A104CC">
        <w:rPr>
          <w:rFonts w:ascii="Times New Roman" w:hAnsi="Times New Roman"/>
          <w:sz w:val="28"/>
          <w:szCs w:val="28"/>
        </w:rPr>
        <w:t xml:space="preserve"> и ведомственных детских садов ПАО «Якутскэнерго»</w:t>
      </w:r>
      <w:r w:rsidRPr="00A104CC">
        <w:rPr>
          <w:rFonts w:ascii="Times New Roman" w:hAnsi="Times New Roman"/>
          <w:sz w:val="28"/>
          <w:szCs w:val="28"/>
        </w:rPr>
        <w:t xml:space="preserve"> в состав Автономной некоммерческой дошкольной организации «Алмазик» и вхождение </w:t>
      </w:r>
      <w:r w:rsidRPr="00A104CC">
        <w:rPr>
          <w:rFonts w:ascii="Times New Roman" w:hAnsi="Times New Roman"/>
          <w:bCs/>
          <w:sz w:val="28"/>
          <w:szCs w:val="28"/>
        </w:rPr>
        <w:t>муниципального образования «Мирнинский район» в число соучредителей АН ДОО «Алмазик»</w:t>
      </w:r>
      <w:r w:rsidR="00C42833" w:rsidRPr="00A104CC">
        <w:rPr>
          <w:rFonts w:ascii="Times New Roman" w:hAnsi="Times New Roman"/>
          <w:bCs/>
          <w:sz w:val="28"/>
          <w:szCs w:val="28"/>
        </w:rPr>
        <w:t xml:space="preserve"> </w:t>
      </w:r>
      <w:r w:rsidRPr="00A104CC">
        <w:rPr>
          <w:rFonts w:ascii="Times New Roman" w:hAnsi="Times New Roman"/>
          <w:sz w:val="28"/>
          <w:szCs w:val="28"/>
        </w:rPr>
        <w:t>позволил</w:t>
      </w:r>
      <w:r w:rsidR="00C42833" w:rsidRPr="00A104CC">
        <w:rPr>
          <w:rFonts w:ascii="Times New Roman" w:hAnsi="Times New Roman"/>
          <w:sz w:val="28"/>
          <w:szCs w:val="28"/>
        </w:rPr>
        <w:t>и</w:t>
      </w:r>
      <w:r w:rsidRPr="00A104CC">
        <w:rPr>
          <w:rFonts w:ascii="Times New Roman" w:hAnsi="Times New Roman"/>
          <w:sz w:val="28"/>
          <w:szCs w:val="28"/>
        </w:rPr>
        <w:t xml:space="preserve"> </w:t>
      </w:r>
      <w:r w:rsidR="00C42833" w:rsidRPr="00A104CC">
        <w:rPr>
          <w:rFonts w:ascii="Times New Roman" w:hAnsi="Times New Roman"/>
          <w:sz w:val="28"/>
          <w:szCs w:val="28"/>
        </w:rPr>
        <w:t>упорядочить ведение муниципальной очереди на предоставление места в детском саду, задействовать ресурсы ведомственных детских садов.</w:t>
      </w:r>
      <w:r w:rsidR="00A104CC">
        <w:rPr>
          <w:rFonts w:ascii="Times New Roman" w:hAnsi="Times New Roman"/>
          <w:sz w:val="28"/>
          <w:szCs w:val="28"/>
        </w:rPr>
        <w:t xml:space="preserve"> </w:t>
      </w:r>
      <w:r w:rsidR="00827E5D">
        <w:rPr>
          <w:rFonts w:ascii="Times New Roman" w:hAnsi="Times New Roman"/>
          <w:sz w:val="28"/>
          <w:szCs w:val="28"/>
        </w:rPr>
        <w:t xml:space="preserve">В результате проведенных мероприятий, а также с </w:t>
      </w:r>
      <w:r w:rsidR="00A104CC">
        <w:rPr>
          <w:rFonts w:ascii="Times New Roman" w:hAnsi="Times New Roman"/>
          <w:sz w:val="28"/>
          <w:szCs w:val="28"/>
        </w:rPr>
        <w:t>в</w:t>
      </w:r>
      <w:r w:rsidR="00C42833" w:rsidRPr="00A104CC">
        <w:rPr>
          <w:rFonts w:ascii="Times New Roman" w:hAnsi="Times New Roman"/>
          <w:sz w:val="28"/>
          <w:szCs w:val="28"/>
        </w:rPr>
        <w:t>ведение</w:t>
      </w:r>
      <w:r w:rsidR="00A104CC">
        <w:rPr>
          <w:rFonts w:ascii="Times New Roman" w:hAnsi="Times New Roman"/>
          <w:sz w:val="28"/>
          <w:szCs w:val="28"/>
        </w:rPr>
        <w:t>м</w:t>
      </w:r>
      <w:r w:rsidR="00C42833" w:rsidRPr="00A104CC">
        <w:rPr>
          <w:rFonts w:ascii="Times New Roman" w:hAnsi="Times New Roman"/>
          <w:sz w:val="28"/>
          <w:szCs w:val="28"/>
        </w:rPr>
        <w:t xml:space="preserve"> в эксплуатацию детского сада № 5 «</w:t>
      </w:r>
      <w:proofErr w:type="spellStart"/>
      <w:r w:rsidR="00C42833" w:rsidRPr="00A104CC">
        <w:rPr>
          <w:rFonts w:ascii="Times New Roman" w:hAnsi="Times New Roman"/>
          <w:sz w:val="28"/>
          <w:szCs w:val="28"/>
        </w:rPr>
        <w:t>Семицветик</w:t>
      </w:r>
      <w:proofErr w:type="spellEnd"/>
      <w:r w:rsidR="00C42833" w:rsidRPr="00A104CC">
        <w:rPr>
          <w:rFonts w:ascii="Times New Roman" w:hAnsi="Times New Roman"/>
          <w:sz w:val="28"/>
          <w:szCs w:val="28"/>
        </w:rPr>
        <w:t xml:space="preserve">» в </w:t>
      </w:r>
      <w:proofErr w:type="spellStart"/>
      <w:r w:rsidR="00C42833" w:rsidRPr="00A104CC">
        <w:rPr>
          <w:rFonts w:ascii="Times New Roman" w:hAnsi="Times New Roman"/>
          <w:sz w:val="28"/>
          <w:szCs w:val="28"/>
        </w:rPr>
        <w:t>мкр</w:t>
      </w:r>
      <w:proofErr w:type="spellEnd"/>
      <w:r w:rsidR="00C42833" w:rsidRPr="00A104CC">
        <w:rPr>
          <w:rFonts w:ascii="Times New Roman" w:hAnsi="Times New Roman"/>
          <w:sz w:val="28"/>
          <w:szCs w:val="28"/>
        </w:rPr>
        <w:t>.</w:t>
      </w:r>
      <w:r w:rsidR="00CD7875">
        <w:rPr>
          <w:rFonts w:ascii="Times New Roman" w:hAnsi="Times New Roman"/>
          <w:sz w:val="28"/>
          <w:szCs w:val="28"/>
        </w:rPr>
        <w:t xml:space="preserve"> </w:t>
      </w:r>
      <w:r w:rsidR="00C42833" w:rsidRPr="00A104CC">
        <w:rPr>
          <w:rFonts w:ascii="Times New Roman" w:hAnsi="Times New Roman"/>
          <w:sz w:val="28"/>
          <w:szCs w:val="28"/>
        </w:rPr>
        <w:t>Заречный</w:t>
      </w:r>
      <w:r w:rsidR="007429D2">
        <w:rPr>
          <w:rFonts w:ascii="Times New Roman" w:hAnsi="Times New Roman"/>
          <w:sz w:val="28"/>
          <w:szCs w:val="28"/>
        </w:rPr>
        <w:t>,</w:t>
      </w:r>
      <w:r w:rsidR="00C42833" w:rsidRPr="00A104CC">
        <w:rPr>
          <w:rFonts w:ascii="Times New Roman" w:hAnsi="Times New Roman"/>
          <w:sz w:val="28"/>
          <w:szCs w:val="28"/>
        </w:rPr>
        <w:t xml:space="preserve"> </w:t>
      </w:r>
      <w:r w:rsidR="00A104CC">
        <w:rPr>
          <w:rFonts w:ascii="Times New Roman" w:hAnsi="Times New Roman"/>
          <w:sz w:val="28"/>
          <w:szCs w:val="28"/>
        </w:rPr>
        <w:t>очередь на предоставление места в детском саду для детей от 3 лет и старше</w:t>
      </w:r>
      <w:r w:rsidR="00827E5D" w:rsidRPr="00827E5D">
        <w:rPr>
          <w:rFonts w:ascii="Times New Roman" w:hAnsi="Times New Roman"/>
          <w:sz w:val="28"/>
          <w:szCs w:val="28"/>
        </w:rPr>
        <w:t xml:space="preserve"> </w:t>
      </w:r>
      <w:r w:rsidR="00827E5D">
        <w:rPr>
          <w:rFonts w:ascii="Times New Roman" w:hAnsi="Times New Roman"/>
          <w:sz w:val="28"/>
          <w:szCs w:val="28"/>
        </w:rPr>
        <w:t>была окончательно ликвидирована</w:t>
      </w:r>
      <w:r w:rsidR="00827E5D" w:rsidRPr="00827E5D">
        <w:rPr>
          <w:rFonts w:ascii="Times New Roman" w:hAnsi="Times New Roman"/>
          <w:sz w:val="28"/>
          <w:szCs w:val="28"/>
        </w:rPr>
        <w:t xml:space="preserve"> </w:t>
      </w:r>
      <w:r w:rsidR="00827E5D">
        <w:rPr>
          <w:rFonts w:ascii="Times New Roman" w:hAnsi="Times New Roman"/>
          <w:sz w:val="28"/>
          <w:szCs w:val="28"/>
        </w:rPr>
        <w:t>в 2019 году</w:t>
      </w:r>
      <w:r w:rsidR="00A104CC">
        <w:rPr>
          <w:rFonts w:ascii="Times New Roman" w:hAnsi="Times New Roman"/>
          <w:sz w:val="28"/>
          <w:szCs w:val="28"/>
        </w:rPr>
        <w:t xml:space="preserve">. </w:t>
      </w:r>
      <w:r w:rsidR="00C42833" w:rsidRPr="00A104CC">
        <w:rPr>
          <w:rFonts w:ascii="Times New Roman" w:hAnsi="Times New Roman"/>
          <w:sz w:val="28"/>
          <w:szCs w:val="28"/>
        </w:rPr>
        <w:t xml:space="preserve"> </w:t>
      </w:r>
    </w:p>
    <w:p w:rsidR="009B40E4" w:rsidRPr="00A104CC" w:rsidRDefault="00670161" w:rsidP="00B91673">
      <w:pPr>
        <w:spacing w:line="276" w:lineRule="auto"/>
        <w:ind w:right="-170" w:firstLine="709"/>
        <w:contextualSpacing/>
        <w:jc w:val="both"/>
        <w:rPr>
          <w:rFonts w:ascii="Times New Roman" w:hAnsi="Times New Roman"/>
          <w:sz w:val="28"/>
          <w:szCs w:val="28"/>
        </w:rPr>
      </w:pPr>
      <w:r>
        <w:rPr>
          <w:rFonts w:ascii="Times New Roman" w:hAnsi="Times New Roman"/>
          <w:sz w:val="28"/>
          <w:szCs w:val="28"/>
        </w:rPr>
        <w:t>В 2020 г</w:t>
      </w:r>
      <w:r w:rsidR="00786CAC">
        <w:rPr>
          <w:rFonts w:ascii="Times New Roman" w:hAnsi="Times New Roman"/>
          <w:sz w:val="28"/>
          <w:szCs w:val="28"/>
        </w:rPr>
        <w:t>оду</w:t>
      </w:r>
      <w:r w:rsidR="00A104CC">
        <w:rPr>
          <w:rFonts w:ascii="Times New Roman" w:hAnsi="Times New Roman"/>
          <w:sz w:val="28"/>
          <w:szCs w:val="28"/>
        </w:rPr>
        <w:t xml:space="preserve"> ликвидирована очередь для детей в возрасте от 1,5 до 3 лет в </w:t>
      </w:r>
      <w:proofErr w:type="spellStart"/>
      <w:r w:rsidR="00A104CC">
        <w:rPr>
          <w:rFonts w:ascii="Times New Roman" w:hAnsi="Times New Roman"/>
          <w:sz w:val="28"/>
          <w:szCs w:val="28"/>
        </w:rPr>
        <w:t>г.Мирный</w:t>
      </w:r>
      <w:proofErr w:type="spellEnd"/>
      <w:r w:rsidR="00A104CC">
        <w:rPr>
          <w:rFonts w:ascii="Times New Roman" w:hAnsi="Times New Roman"/>
          <w:sz w:val="28"/>
          <w:szCs w:val="28"/>
        </w:rPr>
        <w:t>, в 2021 г</w:t>
      </w:r>
      <w:r w:rsidR="00786CAC">
        <w:rPr>
          <w:rFonts w:ascii="Times New Roman" w:hAnsi="Times New Roman"/>
          <w:sz w:val="28"/>
          <w:szCs w:val="28"/>
        </w:rPr>
        <w:t>оду</w:t>
      </w:r>
      <w:r w:rsidR="00A104CC">
        <w:rPr>
          <w:rFonts w:ascii="Times New Roman" w:hAnsi="Times New Roman"/>
          <w:sz w:val="28"/>
          <w:szCs w:val="28"/>
        </w:rPr>
        <w:t xml:space="preserve"> – в п.Айхал и г.Удачный. </w:t>
      </w:r>
      <w:r w:rsidR="004C23CF">
        <w:rPr>
          <w:rFonts w:ascii="Times New Roman" w:hAnsi="Times New Roman"/>
          <w:sz w:val="28"/>
          <w:szCs w:val="28"/>
        </w:rPr>
        <w:t>С 2021</w:t>
      </w:r>
      <w:r w:rsidR="00A104CC">
        <w:rPr>
          <w:rFonts w:ascii="Times New Roman" w:hAnsi="Times New Roman"/>
          <w:sz w:val="28"/>
          <w:szCs w:val="28"/>
        </w:rPr>
        <w:t xml:space="preserve"> г</w:t>
      </w:r>
      <w:r w:rsidR="00786CAC">
        <w:rPr>
          <w:rFonts w:ascii="Times New Roman" w:hAnsi="Times New Roman"/>
          <w:sz w:val="28"/>
          <w:szCs w:val="28"/>
        </w:rPr>
        <w:t>ода</w:t>
      </w:r>
      <w:r w:rsidR="00A104CC">
        <w:rPr>
          <w:rFonts w:ascii="Times New Roman" w:hAnsi="Times New Roman"/>
          <w:sz w:val="28"/>
          <w:szCs w:val="28"/>
        </w:rPr>
        <w:t xml:space="preserve"> в детских садах </w:t>
      </w:r>
      <w:proofErr w:type="spellStart"/>
      <w:r w:rsidR="00A104CC">
        <w:rPr>
          <w:rFonts w:ascii="Times New Roman" w:hAnsi="Times New Roman"/>
          <w:sz w:val="28"/>
          <w:szCs w:val="28"/>
        </w:rPr>
        <w:t>г.Мирный</w:t>
      </w:r>
      <w:proofErr w:type="spellEnd"/>
      <w:r w:rsidR="00A104CC">
        <w:rPr>
          <w:rFonts w:ascii="Times New Roman" w:hAnsi="Times New Roman"/>
          <w:sz w:val="28"/>
          <w:szCs w:val="28"/>
        </w:rPr>
        <w:t xml:space="preserve"> начали открыва</w:t>
      </w:r>
      <w:r w:rsidR="004C23CF">
        <w:rPr>
          <w:rFonts w:ascii="Times New Roman" w:hAnsi="Times New Roman"/>
          <w:sz w:val="28"/>
          <w:szCs w:val="28"/>
        </w:rPr>
        <w:t>ться группы дл</w:t>
      </w:r>
      <w:r w:rsidR="00A104CC">
        <w:rPr>
          <w:rFonts w:ascii="Times New Roman" w:hAnsi="Times New Roman"/>
          <w:sz w:val="28"/>
          <w:szCs w:val="28"/>
        </w:rPr>
        <w:t>я детей в возрасте 1 года.</w:t>
      </w:r>
    </w:p>
    <w:p w:rsidR="00D35FBE" w:rsidRPr="002B399D" w:rsidRDefault="00B911B2" w:rsidP="00B91673">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На </w:t>
      </w:r>
      <w:r w:rsidRPr="002B399D">
        <w:rPr>
          <w:rFonts w:ascii="Times New Roman" w:hAnsi="Times New Roman"/>
          <w:b/>
          <w:sz w:val="28"/>
          <w:szCs w:val="28"/>
        </w:rPr>
        <w:t>01.01.2023</w:t>
      </w:r>
      <w:r w:rsidRPr="002B399D">
        <w:rPr>
          <w:rFonts w:ascii="Times New Roman" w:hAnsi="Times New Roman"/>
          <w:sz w:val="28"/>
          <w:szCs w:val="28"/>
        </w:rPr>
        <w:t xml:space="preserve"> года </w:t>
      </w:r>
      <w:r w:rsidR="00497907" w:rsidRPr="002B399D">
        <w:rPr>
          <w:rFonts w:ascii="Times New Roman" w:hAnsi="Times New Roman"/>
          <w:sz w:val="28"/>
          <w:szCs w:val="28"/>
        </w:rPr>
        <w:t>систем</w:t>
      </w:r>
      <w:r w:rsidRPr="002B399D">
        <w:rPr>
          <w:rFonts w:ascii="Times New Roman" w:hAnsi="Times New Roman"/>
          <w:sz w:val="28"/>
          <w:szCs w:val="28"/>
        </w:rPr>
        <w:t>у</w:t>
      </w:r>
      <w:r w:rsidR="00497907" w:rsidRPr="002B399D">
        <w:rPr>
          <w:rFonts w:ascii="Times New Roman" w:hAnsi="Times New Roman"/>
          <w:sz w:val="28"/>
          <w:szCs w:val="28"/>
        </w:rPr>
        <w:t xml:space="preserve"> </w:t>
      </w:r>
      <w:r w:rsidRPr="002B399D">
        <w:rPr>
          <w:rFonts w:ascii="Times New Roman" w:hAnsi="Times New Roman"/>
          <w:sz w:val="28"/>
          <w:szCs w:val="28"/>
        </w:rPr>
        <w:t xml:space="preserve">дошкольного </w:t>
      </w:r>
      <w:r w:rsidR="00497907" w:rsidRPr="002B399D">
        <w:rPr>
          <w:rFonts w:ascii="Times New Roman" w:hAnsi="Times New Roman"/>
          <w:sz w:val="28"/>
          <w:szCs w:val="28"/>
        </w:rPr>
        <w:t xml:space="preserve">образования Мирнинского района </w:t>
      </w:r>
      <w:r w:rsidRPr="002B399D">
        <w:rPr>
          <w:rFonts w:ascii="Times New Roman" w:hAnsi="Times New Roman"/>
          <w:sz w:val="28"/>
          <w:szCs w:val="28"/>
        </w:rPr>
        <w:t>представляет Автономная некоммерческая дошкольная образовательная организация «Алмазик», в</w:t>
      </w:r>
      <w:r w:rsidR="00D35FBE" w:rsidRPr="002B399D">
        <w:rPr>
          <w:rFonts w:ascii="Times New Roman" w:hAnsi="Times New Roman"/>
          <w:sz w:val="28"/>
          <w:szCs w:val="28"/>
        </w:rPr>
        <w:t xml:space="preserve">ключающая </w:t>
      </w:r>
      <w:r w:rsidRPr="002B399D">
        <w:rPr>
          <w:rFonts w:ascii="Times New Roman" w:hAnsi="Times New Roman"/>
          <w:sz w:val="28"/>
          <w:szCs w:val="28"/>
        </w:rPr>
        <w:t>28 филиалов – детских садов, расположенных во всех поселениях района</w:t>
      </w:r>
      <w:r w:rsidR="00D35FBE" w:rsidRPr="002B399D">
        <w:rPr>
          <w:rFonts w:ascii="Times New Roman" w:hAnsi="Times New Roman"/>
          <w:sz w:val="28"/>
          <w:szCs w:val="28"/>
        </w:rPr>
        <w:t>, в которых функционируют 194 группы для детей в возрасте от 1 года до 7 лет. Из них</w:t>
      </w:r>
      <w:r w:rsidR="00E45976" w:rsidRPr="002B399D">
        <w:rPr>
          <w:rFonts w:ascii="Times New Roman" w:hAnsi="Times New Roman"/>
          <w:sz w:val="28"/>
          <w:szCs w:val="28"/>
        </w:rPr>
        <w:t>:</w:t>
      </w:r>
      <w:r w:rsidR="00D35FBE" w:rsidRPr="002B399D">
        <w:rPr>
          <w:rFonts w:ascii="Times New Roman" w:hAnsi="Times New Roman"/>
          <w:sz w:val="28"/>
          <w:szCs w:val="28"/>
        </w:rPr>
        <w:t xml:space="preserve"> 175 групп общеразвивающей направленности, 8 групп – оздоровительной направленности, 1 группа компенсирующей и 10 групп комбинированной направленности). </w:t>
      </w:r>
      <w:r w:rsidR="00735B95" w:rsidRPr="002B399D">
        <w:rPr>
          <w:rFonts w:ascii="Times New Roman" w:hAnsi="Times New Roman"/>
          <w:sz w:val="28"/>
          <w:szCs w:val="28"/>
        </w:rPr>
        <w:t>Списочная численность воспитанников детских садов АН ДОО «Алмазик» на 01.01.2023 г</w:t>
      </w:r>
      <w:r w:rsidR="00786CAC">
        <w:rPr>
          <w:rFonts w:ascii="Times New Roman" w:hAnsi="Times New Roman"/>
          <w:sz w:val="28"/>
          <w:szCs w:val="28"/>
        </w:rPr>
        <w:t>од</w:t>
      </w:r>
      <w:r w:rsidR="00735B95" w:rsidRPr="002B399D">
        <w:rPr>
          <w:rFonts w:ascii="Times New Roman" w:hAnsi="Times New Roman"/>
          <w:sz w:val="28"/>
          <w:szCs w:val="28"/>
        </w:rPr>
        <w:t xml:space="preserve"> – </w:t>
      </w:r>
      <w:r w:rsidR="00CE0144" w:rsidRPr="002B399D">
        <w:rPr>
          <w:rFonts w:ascii="Times New Roman" w:hAnsi="Times New Roman"/>
          <w:sz w:val="28"/>
          <w:szCs w:val="28"/>
        </w:rPr>
        <w:t>4 351.</w:t>
      </w:r>
      <w:r w:rsidR="00735B95" w:rsidRPr="002B399D">
        <w:rPr>
          <w:rFonts w:ascii="Times New Roman" w:hAnsi="Times New Roman"/>
          <w:sz w:val="28"/>
          <w:szCs w:val="28"/>
        </w:rPr>
        <w:t xml:space="preserve">  </w:t>
      </w:r>
    </w:p>
    <w:p w:rsidR="00B22443" w:rsidRDefault="00735B95" w:rsidP="00B91673">
      <w:pPr>
        <w:spacing w:line="276" w:lineRule="auto"/>
        <w:ind w:firstLine="709"/>
        <w:jc w:val="both"/>
        <w:rPr>
          <w:rFonts w:ascii="Times New Roman" w:hAnsi="Times New Roman"/>
          <w:sz w:val="28"/>
          <w:szCs w:val="28"/>
        </w:rPr>
      </w:pPr>
      <w:r w:rsidRPr="002B399D">
        <w:rPr>
          <w:rFonts w:ascii="Times New Roman" w:hAnsi="Times New Roman"/>
          <w:sz w:val="28"/>
          <w:szCs w:val="28"/>
        </w:rPr>
        <w:t>В целях выявления спроса населения на предоставление дошкольного образования для детей от 2 месяцев в 2021 г</w:t>
      </w:r>
      <w:r w:rsidR="00786CAC">
        <w:rPr>
          <w:rFonts w:ascii="Times New Roman" w:hAnsi="Times New Roman"/>
          <w:sz w:val="28"/>
          <w:szCs w:val="28"/>
        </w:rPr>
        <w:t>оду</w:t>
      </w:r>
      <w:r w:rsidRPr="002B399D">
        <w:rPr>
          <w:rFonts w:ascii="Times New Roman" w:hAnsi="Times New Roman"/>
          <w:sz w:val="28"/>
          <w:szCs w:val="28"/>
        </w:rPr>
        <w:t xml:space="preserve"> был проведен опрос (на официальном сайте МО «Мирнинский район»). По итогам опроса</w:t>
      </w:r>
      <w:r w:rsidR="00B22443" w:rsidRPr="002B399D">
        <w:rPr>
          <w:rFonts w:ascii="Times New Roman" w:hAnsi="Times New Roman"/>
          <w:sz w:val="28"/>
          <w:szCs w:val="28"/>
        </w:rPr>
        <w:t xml:space="preserve"> 82</w:t>
      </w:r>
      <w:r w:rsidR="00591FD9" w:rsidRPr="002B399D">
        <w:rPr>
          <w:rFonts w:ascii="Times New Roman" w:hAnsi="Times New Roman"/>
          <w:sz w:val="28"/>
          <w:szCs w:val="28"/>
        </w:rPr>
        <w:t xml:space="preserve">,7 </w:t>
      </w:r>
      <w:r w:rsidR="00B22443" w:rsidRPr="002B399D">
        <w:rPr>
          <w:rFonts w:ascii="Times New Roman" w:hAnsi="Times New Roman"/>
          <w:sz w:val="28"/>
          <w:szCs w:val="28"/>
        </w:rPr>
        <w:t>% респондентов заявили о своей готовности начать водить ребенка в детский сад по достижении им возраста 1 год и старше</w:t>
      </w:r>
      <w:r w:rsidR="00E45976" w:rsidRPr="002B399D">
        <w:rPr>
          <w:rFonts w:ascii="Times New Roman" w:hAnsi="Times New Roman"/>
          <w:sz w:val="28"/>
          <w:szCs w:val="28"/>
        </w:rPr>
        <w:t xml:space="preserve">, </w:t>
      </w:r>
      <w:r w:rsidR="00306472">
        <w:rPr>
          <w:rFonts w:ascii="Times New Roman" w:hAnsi="Times New Roman"/>
          <w:sz w:val="28"/>
          <w:szCs w:val="28"/>
        </w:rPr>
        <w:t xml:space="preserve">из них </w:t>
      </w:r>
      <w:r w:rsidR="00E45976" w:rsidRPr="002B399D">
        <w:rPr>
          <w:rFonts w:ascii="Times New Roman" w:hAnsi="Times New Roman"/>
          <w:sz w:val="28"/>
          <w:szCs w:val="28"/>
        </w:rPr>
        <w:t>большая часть – 52,1 % - назвали предпочитаемый возраст 2 года.</w:t>
      </w:r>
    </w:p>
    <w:p w:rsidR="00B22443" w:rsidRDefault="00A676CB" w:rsidP="00B91673">
      <w:pPr>
        <w:spacing w:line="276" w:lineRule="auto"/>
        <w:ind w:firstLine="709"/>
        <w:jc w:val="both"/>
        <w:rPr>
          <w:rFonts w:ascii="Times New Roman" w:hAnsi="Times New Roman"/>
          <w:sz w:val="28"/>
          <w:szCs w:val="28"/>
        </w:rPr>
      </w:pPr>
      <w:r>
        <w:rPr>
          <w:rFonts w:ascii="Times New Roman" w:hAnsi="Times New Roman"/>
          <w:sz w:val="28"/>
          <w:szCs w:val="28"/>
        </w:rPr>
        <w:t>Результаты опроса жителей Мирнинского района о предпочитаемом возрасте для начала посещения детского сада.</w:t>
      </w:r>
    </w:p>
    <w:p w:rsidR="00EC526C" w:rsidRPr="00D6586A" w:rsidRDefault="00EC526C" w:rsidP="00EC526C">
      <w:pPr>
        <w:spacing w:line="276" w:lineRule="auto"/>
        <w:ind w:firstLine="709"/>
        <w:jc w:val="right"/>
        <w:rPr>
          <w:rFonts w:ascii="Times New Roman" w:hAnsi="Times New Roman"/>
          <w:szCs w:val="24"/>
        </w:rPr>
      </w:pPr>
      <w:r w:rsidRPr="00D6586A">
        <w:rPr>
          <w:rFonts w:ascii="Times New Roman" w:hAnsi="Times New Roman"/>
          <w:szCs w:val="24"/>
        </w:rPr>
        <w:t>Таблица 1</w:t>
      </w:r>
    </w:p>
    <w:p w:rsidR="00DA0E8F" w:rsidRPr="00D6586A" w:rsidRDefault="00D6586A" w:rsidP="00DA0E8F">
      <w:pPr>
        <w:spacing w:line="276" w:lineRule="auto"/>
        <w:ind w:firstLine="709"/>
        <w:jc w:val="center"/>
        <w:rPr>
          <w:rFonts w:ascii="Times New Roman" w:hAnsi="Times New Roman"/>
          <w:szCs w:val="24"/>
        </w:rPr>
      </w:pPr>
      <w:r w:rsidRPr="00D6586A">
        <w:rPr>
          <w:rFonts w:ascii="Times New Roman" w:hAnsi="Times New Roman"/>
          <w:szCs w:val="24"/>
        </w:rPr>
        <w:t>П</w:t>
      </w:r>
      <w:r w:rsidR="00DA0E8F" w:rsidRPr="00D6586A">
        <w:rPr>
          <w:rFonts w:ascii="Times New Roman" w:hAnsi="Times New Roman"/>
          <w:szCs w:val="24"/>
        </w:rPr>
        <w:t xml:space="preserve">редпочтительный возраст </w:t>
      </w:r>
      <w:r w:rsidRPr="00D6586A">
        <w:rPr>
          <w:rFonts w:ascii="Times New Roman" w:hAnsi="Times New Roman"/>
          <w:szCs w:val="24"/>
        </w:rPr>
        <w:t xml:space="preserve">ребенка </w:t>
      </w:r>
      <w:r w:rsidR="00DA0E8F" w:rsidRPr="00D6586A">
        <w:rPr>
          <w:rFonts w:ascii="Times New Roman" w:hAnsi="Times New Roman"/>
          <w:szCs w:val="24"/>
        </w:rPr>
        <w:t>для начала посещения дет</w:t>
      </w:r>
      <w:r w:rsidRPr="00D6586A">
        <w:rPr>
          <w:rFonts w:ascii="Times New Roman" w:hAnsi="Times New Roman"/>
          <w:szCs w:val="24"/>
        </w:rPr>
        <w:t>ского сада</w:t>
      </w:r>
    </w:p>
    <w:tbl>
      <w:tblPr>
        <w:tblStyle w:val="aa"/>
        <w:tblW w:w="9889" w:type="dxa"/>
        <w:tblLook w:val="04A0" w:firstRow="1" w:lastRow="0" w:firstColumn="1" w:lastColumn="0" w:noHBand="0" w:noVBand="1"/>
      </w:tblPr>
      <w:tblGrid>
        <w:gridCol w:w="1951"/>
        <w:gridCol w:w="2127"/>
        <w:gridCol w:w="1903"/>
        <w:gridCol w:w="2045"/>
        <w:gridCol w:w="1863"/>
      </w:tblGrid>
      <w:tr w:rsidR="00591FD9" w:rsidRPr="00020F1E" w:rsidTr="005B70DD">
        <w:trPr>
          <w:trHeight w:val="221"/>
        </w:trPr>
        <w:tc>
          <w:tcPr>
            <w:tcW w:w="1951" w:type="dxa"/>
            <w:vAlign w:val="center"/>
          </w:tcPr>
          <w:p w:rsidR="00B22443" w:rsidRPr="00020F1E" w:rsidRDefault="00B22443" w:rsidP="004304A0">
            <w:pPr>
              <w:spacing w:line="276" w:lineRule="auto"/>
              <w:ind w:firstLine="567"/>
              <w:jc w:val="center"/>
              <w:rPr>
                <w:rFonts w:ascii="Times New Roman" w:hAnsi="Times New Roman"/>
                <w:szCs w:val="24"/>
              </w:rPr>
            </w:pPr>
            <w:r w:rsidRPr="00020F1E">
              <w:rPr>
                <w:rFonts w:ascii="Times New Roman" w:hAnsi="Times New Roman"/>
                <w:szCs w:val="24"/>
              </w:rPr>
              <w:t>2 года</w:t>
            </w:r>
          </w:p>
        </w:tc>
        <w:tc>
          <w:tcPr>
            <w:tcW w:w="2127" w:type="dxa"/>
            <w:vAlign w:val="center"/>
          </w:tcPr>
          <w:p w:rsidR="00B22443" w:rsidRPr="00020F1E" w:rsidRDefault="00B22443" w:rsidP="007F6B7B">
            <w:pPr>
              <w:spacing w:line="276" w:lineRule="auto"/>
              <w:rPr>
                <w:rFonts w:ascii="Times New Roman" w:hAnsi="Times New Roman"/>
                <w:szCs w:val="24"/>
              </w:rPr>
            </w:pPr>
            <w:r w:rsidRPr="00020F1E">
              <w:rPr>
                <w:rFonts w:ascii="Times New Roman" w:hAnsi="Times New Roman"/>
                <w:szCs w:val="24"/>
              </w:rPr>
              <w:t>1 год 6 месяцев</w:t>
            </w:r>
          </w:p>
        </w:tc>
        <w:tc>
          <w:tcPr>
            <w:tcW w:w="1903"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1 год</w:t>
            </w:r>
          </w:p>
        </w:tc>
        <w:tc>
          <w:tcPr>
            <w:tcW w:w="2045"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6 месяцев</w:t>
            </w:r>
          </w:p>
        </w:tc>
        <w:tc>
          <w:tcPr>
            <w:tcW w:w="1863"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2 месяца</w:t>
            </w:r>
          </w:p>
        </w:tc>
      </w:tr>
      <w:tr w:rsidR="00591FD9" w:rsidRPr="00020F1E" w:rsidTr="005B70DD">
        <w:trPr>
          <w:trHeight w:val="64"/>
        </w:trPr>
        <w:tc>
          <w:tcPr>
            <w:tcW w:w="1951" w:type="dxa"/>
            <w:vAlign w:val="center"/>
          </w:tcPr>
          <w:p w:rsidR="00B22443" w:rsidRPr="00020F1E" w:rsidRDefault="00B22443" w:rsidP="00EC526C">
            <w:pPr>
              <w:spacing w:line="276" w:lineRule="auto"/>
              <w:ind w:firstLine="567"/>
              <w:rPr>
                <w:rFonts w:ascii="Times New Roman" w:hAnsi="Times New Roman"/>
                <w:szCs w:val="24"/>
              </w:rPr>
            </w:pPr>
            <w:r w:rsidRPr="00020F1E">
              <w:rPr>
                <w:rFonts w:ascii="Times New Roman" w:hAnsi="Times New Roman"/>
                <w:szCs w:val="24"/>
              </w:rPr>
              <w:t>52,1 %</w:t>
            </w:r>
          </w:p>
        </w:tc>
        <w:tc>
          <w:tcPr>
            <w:tcW w:w="2127"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17,6 %</w:t>
            </w:r>
          </w:p>
        </w:tc>
        <w:tc>
          <w:tcPr>
            <w:tcW w:w="1903"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13,0 %</w:t>
            </w:r>
          </w:p>
        </w:tc>
        <w:tc>
          <w:tcPr>
            <w:tcW w:w="2045"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13,0</w:t>
            </w:r>
          </w:p>
        </w:tc>
        <w:tc>
          <w:tcPr>
            <w:tcW w:w="1863"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4,3%</w:t>
            </w:r>
          </w:p>
        </w:tc>
      </w:tr>
      <w:tr w:rsidR="004C23CF" w:rsidRPr="00020F1E" w:rsidTr="00BA4CEE">
        <w:trPr>
          <w:trHeight w:val="64"/>
        </w:trPr>
        <w:tc>
          <w:tcPr>
            <w:tcW w:w="5981" w:type="dxa"/>
            <w:gridSpan w:val="3"/>
            <w:vAlign w:val="center"/>
          </w:tcPr>
          <w:p w:rsidR="004C23CF" w:rsidRPr="00020F1E" w:rsidRDefault="004C23CF" w:rsidP="00EC526C">
            <w:pPr>
              <w:spacing w:line="276" w:lineRule="auto"/>
              <w:ind w:firstLine="567"/>
              <w:jc w:val="center"/>
              <w:rPr>
                <w:rFonts w:ascii="Times New Roman" w:hAnsi="Times New Roman"/>
                <w:szCs w:val="24"/>
              </w:rPr>
            </w:pPr>
            <w:r w:rsidRPr="00020F1E">
              <w:rPr>
                <w:rFonts w:ascii="Times New Roman" w:hAnsi="Times New Roman"/>
                <w:szCs w:val="24"/>
              </w:rPr>
              <w:t>82, 7 %</w:t>
            </w:r>
          </w:p>
        </w:tc>
        <w:tc>
          <w:tcPr>
            <w:tcW w:w="3908" w:type="dxa"/>
            <w:gridSpan w:val="2"/>
            <w:vAlign w:val="center"/>
          </w:tcPr>
          <w:p w:rsidR="004C23CF" w:rsidRPr="00020F1E" w:rsidRDefault="004C23CF" w:rsidP="00EC526C">
            <w:pPr>
              <w:spacing w:line="276" w:lineRule="auto"/>
              <w:ind w:firstLine="567"/>
              <w:jc w:val="center"/>
              <w:rPr>
                <w:rFonts w:ascii="Times New Roman" w:hAnsi="Times New Roman"/>
                <w:szCs w:val="24"/>
              </w:rPr>
            </w:pPr>
            <w:r w:rsidRPr="00020F1E">
              <w:rPr>
                <w:rFonts w:ascii="Times New Roman" w:hAnsi="Times New Roman"/>
                <w:szCs w:val="24"/>
              </w:rPr>
              <w:t>17, 3 %</w:t>
            </w:r>
          </w:p>
        </w:tc>
      </w:tr>
    </w:tbl>
    <w:p w:rsidR="009A7F35" w:rsidRDefault="004C23CF" w:rsidP="009A7F35">
      <w:pPr>
        <w:spacing w:line="276" w:lineRule="auto"/>
        <w:ind w:right="-1" w:firstLine="708"/>
        <w:contextualSpacing/>
        <w:jc w:val="both"/>
        <w:rPr>
          <w:rFonts w:ascii="Times New Roman" w:hAnsi="Times New Roman"/>
          <w:sz w:val="28"/>
          <w:szCs w:val="28"/>
        </w:rPr>
      </w:pPr>
      <w:r w:rsidRPr="00EC7AAB">
        <w:rPr>
          <w:rFonts w:ascii="Times New Roman" w:hAnsi="Times New Roman"/>
          <w:sz w:val="28"/>
          <w:szCs w:val="28"/>
        </w:rPr>
        <w:lastRenderedPageBreak/>
        <w:t>В 2021 году в рамках национального проекта «Демография», в целях реализации мероприятия «Создание дополнительных мест в частных дошкольных образовательных организациях» регионального проекта «Содействие занятости женщин – создание условий дошкольного образования для детей в возрасте до трех лет» были созданы 95 дополнительных мест в детских садах п.Айхал и г.Удачный для детей в возрасте от 1,5 до 3 лет.</w:t>
      </w:r>
    </w:p>
    <w:p w:rsidR="00497907" w:rsidRPr="002B399D" w:rsidRDefault="00591FD9" w:rsidP="009A7F35">
      <w:pPr>
        <w:spacing w:line="276" w:lineRule="auto"/>
        <w:ind w:right="-1" w:firstLine="708"/>
        <w:contextualSpacing/>
        <w:jc w:val="both"/>
        <w:rPr>
          <w:rFonts w:ascii="Times New Roman" w:hAnsi="Times New Roman"/>
          <w:sz w:val="28"/>
          <w:szCs w:val="28"/>
        </w:rPr>
      </w:pPr>
      <w:r w:rsidRPr="002B399D">
        <w:rPr>
          <w:rFonts w:ascii="Times New Roman" w:hAnsi="Times New Roman"/>
          <w:sz w:val="28"/>
          <w:szCs w:val="28"/>
        </w:rPr>
        <w:t xml:space="preserve">С 2021 года детские сады АН ДОО «Алмазик» </w:t>
      </w:r>
      <w:r w:rsidR="00350BCE" w:rsidRPr="002B399D">
        <w:rPr>
          <w:rFonts w:ascii="Times New Roman" w:hAnsi="Times New Roman"/>
          <w:sz w:val="28"/>
          <w:szCs w:val="28"/>
        </w:rPr>
        <w:t>принимают</w:t>
      </w:r>
      <w:r w:rsidRPr="002B399D">
        <w:rPr>
          <w:rFonts w:ascii="Times New Roman" w:hAnsi="Times New Roman"/>
          <w:sz w:val="28"/>
          <w:szCs w:val="28"/>
        </w:rPr>
        <w:t xml:space="preserve"> воспитанников </w:t>
      </w:r>
      <w:r w:rsidR="00E15609" w:rsidRPr="002B399D">
        <w:rPr>
          <w:rFonts w:ascii="Times New Roman" w:hAnsi="Times New Roman"/>
          <w:sz w:val="28"/>
          <w:szCs w:val="28"/>
        </w:rPr>
        <w:t xml:space="preserve">в возрасте </w:t>
      </w:r>
      <w:r w:rsidR="00480F2C" w:rsidRPr="002B399D">
        <w:rPr>
          <w:rFonts w:ascii="Times New Roman" w:hAnsi="Times New Roman"/>
          <w:sz w:val="28"/>
          <w:szCs w:val="28"/>
        </w:rPr>
        <w:t xml:space="preserve">от </w:t>
      </w:r>
      <w:r w:rsidR="007A3104" w:rsidRPr="002B399D">
        <w:rPr>
          <w:rFonts w:ascii="Times New Roman" w:hAnsi="Times New Roman"/>
          <w:sz w:val="28"/>
          <w:szCs w:val="28"/>
        </w:rPr>
        <w:t>1 года.</w:t>
      </w:r>
      <w:r w:rsidR="00683D6C" w:rsidRPr="002B399D">
        <w:rPr>
          <w:rFonts w:ascii="Times New Roman" w:hAnsi="Times New Roman"/>
          <w:sz w:val="28"/>
          <w:szCs w:val="28"/>
        </w:rPr>
        <w:t xml:space="preserve"> </w:t>
      </w:r>
      <w:r w:rsidR="00260C71" w:rsidRPr="002B399D">
        <w:rPr>
          <w:rFonts w:ascii="Times New Roman" w:hAnsi="Times New Roman"/>
          <w:sz w:val="28"/>
          <w:szCs w:val="28"/>
        </w:rPr>
        <w:t>В 2021 году таких групп было 2, в 2022 – 6</w:t>
      </w:r>
      <w:r w:rsidR="00CB04F1">
        <w:rPr>
          <w:rFonts w:ascii="Times New Roman" w:hAnsi="Times New Roman"/>
          <w:sz w:val="28"/>
          <w:szCs w:val="28"/>
        </w:rPr>
        <w:t>, в 2023 – 8</w:t>
      </w:r>
      <w:r w:rsidR="00260C71" w:rsidRPr="002B399D">
        <w:rPr>
          <w:rFonts w:ascii="Times New Roman" w:hAnsi="Times New Roman"/>
          <w:sz w:val="28"/>
          <w:szCs w:val="28"/>
        </w:rPr>
        <w:t xml:space="preserve">. </w:t>
      </w:r>
      <w:r w:rsidR="0057493E" w:rsidRPr="002B399D">
        <w:rPr>
          <w:rFonts w:ascii="Times New Roman" w:hAnsi="Times New Roman"/>
          <w:sz w:val="28"/>
          <w:szCs w:val="28"/>
        </w:rPr>
        <w:t xml:space="preserve">Следует отметить, что комплектование </w:t>
      </w:r>
      <w:r w:rsidR="00AC5D88" w:rsidRPr="002B399D">
        <w:rPr>
          <w:rFonts w:ascii="Times New Roman" w:hAnsi="Times New Roman"/>
          <w:sz w:val="28"/>
          <w:szCs w:val="28"/>
        </w:rPr>
        <w:t>эти</w:t>
      </w:r>
      <w:r w:rsidR="00137C8E" w:rsidRPr="002B399D">
        <w:rPr>
          <w:rFonts w:ascii="Times New Roman" w:hAnsi="Times New Roman"/>
          <w:sz w:val="28"/>
          <w:szCs w:val="28"/>
        </w:rPr>
        <w:t>х</w:t>
      </w:r>
      <w:r w:rsidR="0057493E" w:rsidRPr="002B399D">
        <w:rPr>
          <w:rFonts w:ascii="Times New Roman" w:hAnsi="Times New Roman"/>
          <w:sz w:val="28"/>
          <w:szCs w:val="28"/>
        </w:rPr>
        <w:t xml:space="preserve"> возрастных групп осуществляется в течение всего учебного года, поскольку родители (законные представители) воспитанников не всегда готовы оставлять ребенка в детском саду, зачастую получают направление в детский сад </w:t>
      </w:r>
      <w:r w:rsidR="00B75C0F" w:rsidRPr="002B399D">
        <w:rPr>
          <w:rFonts w:ascii="Times New Roman" w:hAnsi="Times New Roman"/>
          <w:sz w:val="28"/>
          <w:szCs w:val="28"/>
        </w:rPr>
        <w:t>с «пробной» целью, ребенок посещает детский сад короткое время, затем родители расторгают договор с детским садом и возвращаются в очередь, чтобы вновь получить место в детском саду уже по достижении ребенком возраста 2 лет.  Таким образом, в этих группах происходит непрерывная ротация.</w:t>
      </w:r>
    </w:p>
    <w:p w:rsidR="00926201" w:rsidRPr="00726171" w:rsidRDefault="00D87B2E" w:rsidP="00726171">
      <w:pPr>
        <w:spacing w:line="276" w:lineRule="auto"/>
        <w:ind w:right="-170" w:firstLine="708"/>
        <w:contextualSpacing/>
        <w:jc w:val="both"/>
        <w:rPr>
          <w:rFonts w:ascii="Times New Roman" w:hAnsi="Times New Roman"/>
          <w:sz w:val="28"/>
          <w:szCs w:val="28"/>
        </w:rPr>
      </w:pPr>
      <w:r>
        <w:rPr>
          <w:rFonts w:ascii="Times New Roman" w:hAnsi="Times New Roman"/>
          <w:sz w:val="28"/>
          <w:szCs w:val="28"/>
        </w:rPr>
        <w:t>Д</w:t>
      </w:r>
      <w:r w:rsidR="00B75C0F" w:rsidRPr="002B399D">
        <w:rPr>
          <w:rFonts w:ascii="Times New Roman" w:hAnsi="Times New Roman"/>
          <w:sz w:val="28"/>
          <w:szCs w:val="28"/>
        </w:rPr>
        <w:t>етские сады, расположенные в поселках и селах района, при необходимости имеют возможность принять (и принимают) детей в возрасте 9 – 10 месяцев.</w:t>
      </w:r>
    </w:p>
    <w:p w:rsidR="00434C5B" w:rsidRPr="002B399D" w:rsidRDefault="00827E5D" w:rsidP="00B91673">
      <w:pPr>
        <w:spacing w:line="276" w:lineRule="auto"/>
        <w:ind w:right="-1" w:firstLine="709"/>
        <w:contextualSpacing/>
        <w:jc w:val="both"/>
        <w:rPr>
          <w:rFonts w:ascii="Times New Roman" w:hAnsi="Times New Roman"/>
          <w:sz w:val="28"/>
          <w:szCs w:val="28"/>
        </w:rPr>
      </w:pPr>
      <w:r>
        <w:rPr>
          <w:rFonts w:ascii="Times New Roman" w:hAnsi="Times New Roman"/>
          <w:sz w:val="28"/>
          <w:szCs w:val="28"/>
        </w:rPr>
        <w:t>В то же время происходящие</w:t>
      </w:r>
      <w:r w:rsidR="00434C5B">
        <w:rPr>
          <w:rFonts w:ascii="Times New Roman" w:hAnsi="Times New Roman"/>
          <w:sz w:val="28"/>
          <w:szCs w:val="28"/>
        </w:rPr>
        <w:t xml:space="preserve"> в Мирнинском районе </w:t>
      </w:r>
      <w:r w:rsidR="00434C5B" w:rsidRPr="002B399D">
        <w:rPr>
          <w:rFonts w:ascii="Times New Roman" w:hAnsi="Times New Roman"/>
          <w:sz w:val="28"/>
          <w:szCs w:val="28"/>
        </w:rPr>
        <w:t>демографические процессы</w:t>
      </w:r>
      <w:r w:rsidR="00434C5B">
        <w:rPr>
          <w:rFonts w:ascii="Times New Roman" w:hAnsi="Times New Roman"/>
          <w:sz w:val="28"/>
          <w:szCs w:val="28"/>
        </w:rPr>
        <w:t>,</w:t>
      </w:r>
      <w:r w:rsidR="00434C5B" w:rsidRPr="00434C5B">
        <w:rPr>
          <w:rFonts w:ascii="Times New Roman" w:hAnsi="Times New Roman"/>
          <w:sz w:val="28"/>
          <w:szCs w:val="28"/>
        </w:rPr>
        <w:t xml:space="preserve"> </w:t>
      </w:r>
      <w:r w:rsidR="006B0930">
        <w:rPr>
          <w:rFonts w:ascii="Times New Roman" w:hAnsi="Times New Roman"/>
          <w:sz w:val="28"/>
          <w:szCs w:val="28"/>
        </w:rPr>
        <w:t>в частности</w:t>
      </w:r>
      <w:r w:rsidR="00726171">
        <w:rPr>
          <w:rFonts w:ascii="Times New Roman" w:hAnsi="Times New Roman"/>
          <w:sz w:val="28"/>
          <w:szCs w:val="28"/>
        </w:rPr>
        <w:t xml:space="preserve"> </w:t>
      </w:r>
      <w:r>
        <w:rPr>
          <w:rFonts w:ascii="Times New Roman" w:hAnsi="Times New Roman"/>
          <w:sz w:val="28"/>
          <w:szCs w:val="28"/>
        </w:rPr>
        <w:t xml:space="preserve">– </w:t>
      </w:r>
      <w:r w:rsidR="00434C5B" w:rsidRPr="00BD5310">
        <w:rPr>
          <w:rFonts w:ascii="Times New Roman" w:hAnsi="Times New Roman"/>
          <w:sz w:val="28"/>
          <w:szCs w:val="28"/>
        </w:rPr>
        <w:t xml:space="preserve">снижение рождаемости </w:t>
      </w:r>
      <w:r w:rsidR="00434C5B" w:rsidRPr="002B399D">
        <w:rPr>
          <w:rFonts w:ascii="Times New Roman" w:hAnsi="Times New Roman"/>
          <w:sz w:val="28"/>
          <w:szCs w:val="28"/>
        </w:rPr>
        <w:t>и о</w:t>
      </w:r>
      <w:r w:rsidR="00434C5B">
        <w:rPr>
          <w:rFonts w:ascii="Times New Roman" w:hAnsi="Times New Roman"/>
          <w:sz w:val="28"/>
          <w:szCs w:val="28"/>
        </w:rPr>
        <w:t>тток населения в другие регионы</w:t>
      </w:r>
      <w:r>
        <w:rPr>
          <w:rFonts w:ascii="Times New Roman" w:hAnsi="Times New Roman"/>
          <w:sz w:val="28"/>
          <w:szCs w:val="28"/>
        </w:rPr>
        <w:t xml:space="preserve"> – </w:t>
      </w:r>
      <w:r w:rsidR="00434C5B">
        <w:rPr>
          <w:rFonts w:ascii="Times New Roman" w:hAnsi="Times New Roman"/>
          <w:sz w:val="28"/>
          <w:szCs w:val="28"/>
        </w:rPr>
        <w:t xml:space="preserve">привели к уменьшению численности детей дошкольного возраста и, как следствие, - к уменьшению </w:t>
      </w:r>
      <w:r w:rsidR="00434C5B" w:rsidRPr="002B399D">
        <w:rPr>
          <w:rFonts w:ascii="Times New Roman" w:hAnsi="Times New Roman"/>
          <w:sz w:val="28"/>
          <w:szCs w:val="28"/>
        </w:rPr>
        <w:t>численности воспитанников детских садов, особенно в сельской местности.</w:t>
      </w:r>
    </w:p>
    <w:p w:rsidR="00FB41BF" w:rsidRDefault="00490019" w:rsidP="00B91673">
      <w:pPr>
        <w:spacing w:line="276" w:lineRule="auto"/>
        <w:ind w:right="-1" w:firstLine="709"/>
        <w:contextualSpacing/>
        <w:jc w:val="both"/>
        <w:rPr>
          <w:rFonts w:ascii="Times New Roman" w:hAnsi="Times New Roman"/>
          <w:sz w:val="28"/>
          <w:szCs w:val="28"/>
        </w:rPr>
      </w:pPr>
      <w:r>
        <w:rPr>
          <w:rFonts w:ascii="Times New Roman" w:hAnsi="Times New Roman"/>
          <w:sz w:val="28"/>
          <w:szCs w:val="28"/>
        </w:rPr>
        <w:t xml:space="preserve"> </w:t>
      </w:r>
      <w:r w:rsidR="0057493E" w:rsidRPr="002B399D">
        <w:rPr>
          <w:rFonts w:ascii="Times New Roman" w:hAnsi="Times New Roman"/>
          <w:sz w:val="28"/>
          <w:szCs w:val="28"/>
        </w:rPr>
        <w:t>На 01.01.2023 г</w:t>
      </w:r>
      <w:r w:rsidR="00786CAC">
        <w:rPr>
          <w:rFonts w:ascii="Times New Roman" w:hAnsi="Times New Roman"/>
          <w:sz w:val="28"/>
          <w:szCs w:val="28"/>
        </w:rPr>
        <w:t>од</w:t>
      </w:r>
      <w:r w:rsidR="0057493E" w:rsidRPr="002B399D">
        <w:rPr>
          <w:rFonts w:ascii="Times New Roman" w:hAnsi="Times New Roman"/>
          <w:sz w:val="28"/>
          <w:szCs w:val="28"/>
        </w:rPr>
        <w:t xml:space="preserve"> доля детей в возрасте от 1 года, получающих </w:t>
      </w:r>
      <w:r w:rsidR="005B70DD" w:rsidRPr="002B399D">
        <w:rPr>
          <w:rFonts w:ascii="Times New Roman" w:hAnsi="Times New Roman"/>
          <w:sz w:val="28"/>
          <w:szCs w:val="28"/>
        </w:rPr>
        <w:t>дошкольное образование,</w:t>
      </w:r>
      <w:r w:rsidR="0057493E" w:rsidRPr="002B399D">
        <w:rPr>
          <w:rFonts w:ascii="Times New Roman" w:hAnsi="Times New Roman"/>
          <w:sz w:val="28"/>
          <w:szCs w:val="28"/>
        </w:rPr>
        <w:t xml:space="preserve"> составляла 67,5 % от общей численности детей дошкольного возраста, проживающих на территории Мирнинского района.</w:t>
      </w:r>
      <w:r w:rsidR="00B75C0F" w:rsidRPr="002B399D">
        <w:rPr>
          <w:rFonts w:ascii="Times New Roman" w:hAnsi="Times New Roman"/>
          <w:sz w:val="28"/>
          <w:szCs w:val="28"/>
        </w:rPr>
        <w:t xml:space="preserve"> </w:t>
      </w:r>
    </w:p>
    <w:p w:rsidR="00585DEF" w:rsidRDefault="00DA0E8F" w:rsidP="00DA0E8F">
      <w:pPr>
        <w:spacing w:before="240" w:line="276" w:lineRule="auto"/>
        <w:ind w:right="-1" w:firstLine="709"/>
        <w:contextualSpacing/>
        <w:jc w:val="right"/>
        <w:rPr>
          <w:rFonts w:ascii="Times New Roman" w:hAnsi="Times New Roman"/>
          <w:sz w:val="28"/>
          <w:szCs w:val="28"/>
        </w:rPr>
      </w:pPr>
      <w:r>
        <w:rPr>
          <w:rFonts w:ascii="Times New Roman" w:hAnsi="Times New Roman"/>
          <w:szCs w:val="24"/>
        </w:rPr>
        <w:t>Таблица 2</w:t>
      </w:r>
    </w:p>
    <w:p w:rsidR="00EB7994" w:rsidRPr="00D6586A" w:rsidRDefault="00A676CB" w:rsidP="00585DEF">
      <w:pPr>
        <w:spacing w:before="240" w:line="276" w:lineRule="auto"/>
        <w:ind w:right="-1" w:firstLine="709"/>
        <w:contextualSpacing/>
        <w:jc w:val="center"/>
        <w:rPr>
          <w:rFonts w:ascii="Times New Roman" w:hAnsi="Times New Roman"/>
          <w:szCs w:val="24"/>
        </w:rPr>
      </w:pPr>
      <w:r w:rsidRPr="00D6586A">
        <w:rPr>
          <w:rFonts w:ascii="Times New Roman" w:hAnsi="Times New Roman"/>
          <w:szCs w:val="24"/>
        </w:rPr>
        <w:t>Охват детей дошкольным образованием</w:t>
      </w:r>
      <w:r w:rsidR="007F6B7B" w:rsidRPr="00D6586A">
        <w:rPr>
          <w:rFonts w:ascii="Times New Roman" w:hAnsi="Times New Roman"/>
          <w:szCs w:val="24"/>
        </w:rPr>
        <w:t>.</w:t>
      </w:r>
    </w:p>
    <w:p w:rsidR="00EC526C" w:rsidRPr="00EC526C" w:rsidRDefault="00EC526C" w:rsidP="00EC526C">
      <w:pPr>
        <w:spacing w:before="240" w:line="276" w:lineRule="auto"/>
        <w:ind w:left="7787" w:right="-1" w:firstLine="709"/>
        <w:contextualSpacing/>
        <w:jc w:val="both"/>
        <w:rPr>
          <w:rFonts w:ascii="Times New Roman" w:hAnsi="Times New Roman"/>
          <w:szCs w:val="24"/>
        </w:rPr>
      </w:pPr>
    </w:p>
    <w:tbl>
      <w:tblPr>
        <w:tblStyle w:val="aa"/>
        <w:tblW w:w="9782" w:type="dxa"/>
        <w:tblInd w:w="108" w:type="dxa"/>
        <w:tblLook w:val="04A0" w:firstRow="1" w:lastRow="0" w:firstColumn="1" w:lastColumn="0" w:noHBand="0" w:noVBand="1"/>
      </w:tblPr>
      <w:tblGrid>
        <w:gridCol w:w="851"/>
        <w:gridCol w:w="1780"/>
        <w:gridCol w:w="2898"/>
        <w:gridCol w:w="4253"/>
      </w:tblGrid>
      <w:tr w:rsidR="00EB7994" w:rsidRPr="00020F1E" w:rsidTr="00174C1E">
        <w:tc>
          <w:tcPr>
            <w:tcW w:w="851" w:type="dxa"/>
            <w:vAlign w:val="center"/>
          </w:tcPr>
          <w:p w:rsidR="00EB7994" w:rsidRPr="00020F1E" w:rsidRDefault="00EB7994" w:rsidP="00A676CB">
            <w:pPr>
              <w:spacing w:before="240" w:line="276" w:lineRule="auto"/>
              <w:contextualSpacing/>
              <w:jc w:val="center"/>
              <w:rPr>
                <w:rFonts w:ascii="Times New Roman" w:hAnsi="Times New Roman"/>
                <w:b/>
                <w:bCs/>
                <w:szCs w:val="24"/>
              </w:rPr>
            </w:pPr>
            <w:r w:rsidRPr="00020F1E">
              <w:rPr>
                <w:rFonts w:ascii="Times New Roman" w:hAnsi="Times New Roman"/>
                <w:b/>
                <w:bCs/>
                <w:szCs w:val="24"/>
              </w:rPr>
              <w:t>Год</w:t>
            </w:r>
          </w:p>
        </w:tc>
        <w:tc>
          <w:tcPr>
            <w:tcW w:w="1780" w:type="dxa"/>
            <w:vAlign w:val="center"/>
          </w:tcPr>
          <w:p w:rsidR="003B432A"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 xml:space="preserve">Число </w:t>
            </w:r>
          </w:p>
          <w:p w:rsidR="00EB7994" w:rsidRPr="00020F1E" w:rsidRDefault="00EB7994" w:rsidP="002F73BB">
            <w:pPr>
              <w:spacing w:before="240"/>
              <w:contextualSpacing/>
              <w:jc w:val="center"/>
              <w:rPr>
                <w:rFonts w:ascii="Times New Roman" w:hAnsi="Times New Roman"/>
                <w:b/>
                <w:bCs/>
                <w:szCs w:val="24"/>
              </w:rPr>
            </w:pPr>
            <w:proofErr w:type="gramStart"/>
            <w:r w:rsidRPr="00020F1E">
              <w:rPr>
                <w:rFonts w:ascii="Times New Roman" w:hAnsi="Times New Roman"/>
                <w:b/>
                <w:bCs/>
                <w:szCs w:val="24"/>
              </w:rPr>
              <w:t>родившихся</w:t>
            </w:r>
            <w:proofErr w:type="gramEnd"/>
          </w:p>
        </w:tc>
        <w:tc>
          <w:tcPr>
            <w:tcW w:w="2898" w:type="dxa"/>
            <w:vAlign w:val="center"/>
          </w:tcPr>
          <w:p w:rsidR="00A676CB"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 xml:space="preserve">Численность </w:t>
            </w:r>
          </w:p>
          <w:p w:rsidR="00A676CB" w:rsidRPr="00020F1E" w:rsidRDefault="00EB7994" w:rsidP="002F73BB">
            <w:pPr>
              <w:spacing w:before="240"/>
              <w:contextualSpacing/>
              <w:jc w:val="center"/>
              <w:rPr>
                <w:rFonts w:ascii="Times New Roman" w:hAnsi="Times New Roman"/>
                <w:b/>
                <w:bCs/>
                <w:szCs w:val="24"/>
              </w:rPr>
            </w:pPr>
            <w:proofErr w:type="gramStart"/>
            <w:r w:rsidRPr="00020F1E">
              <w:rPr>
                <w:rFonts w:ascii="Times New Roman" w:hAnsi="Times New Roman"/>
                <w:b/>
                <w:bCs/>
                <w:szCs w:val="24"/>
              </w:rPr>
              <w:t>воспитанников</w:t>
            </w:r>
            <w:proofErr w:type="gramEnd"/>
            <w:r w:rsidRPr="00020F1E">
              <w:rPr>
                <w:rFonts w:ascii="Times New Roman" w:hAnsi="Times New Roman"/>
                <w:b/>
                <w:bCs/>
                <w:szCs w:val="24"/>
              </w:rPr>
              <w:t xml:space="preserve"> </w:t>
            </w:r>
          </w:p>
          <w:p w:rsidR="00EB7994"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АН ДОО «Алмазик»</w:t>
            </w:r>
          </w:p>
        </w:tc>
        <w:tc>
          <w:tcPr>
            <w:tcW w:w="4253" w:type="dxa"/>
          </w:tcPr>
          <w:p w:rsidR="00EB7994"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Удельный вес детей в возрасте от 1 до 6 лет, получающих ДО, в общей численности детей данного возраста, проживающих на территории МР</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2020</w:t>
            </w:r>
          </w:p>
        </w:tc>
        <w:tc>
          <w:tcPr>
            <w:tcW w:w="1780" w:type="dxa"/>
            <w:vAlign w:val="center"/>
          </w:tcPr>
          <w:p w:rsidR="00EB7994" w:rsidRPr="00BD5310" w:rsidRDefault="00BD5310"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727</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4735</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76,1 %</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2021</w:t>
            </w:r>
          </w:p>
        </w:tc>
        <w:tc>
          <w:tcPr>
            <w:tcW w:w="1780" w:type="dxa"/>
            <w:vAlign w:val="center"/>
          </w:tcPr>
          <w:p w:rsidR="00EB7994" w:rsidRPr="00BD5310" w:rsidRDefault="003B432A"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619</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4445</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74,8 %</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2022</w:t>
            </w:r>
          </w:p>
        </w:tc>
        <w:tc>
          <w:tcPr>
            <w:tcW w:w="1780" w:type="dxa"/>
            <w:vAlign w:val="center"/>
          </w:tcPr>
          <w:p w:rsidR="00EB7994" w:rsidRPr="00BD5310" w:rsidRDefault="003B432A"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640</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4308</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67,5 %</w:t>
            </w:r>
          </w:p>
        </w:tc>
      </w:tr>
    </w:tbl>
    <w:p w:rsidR="00137C8E" w:rsidRPr="002B399D" w:rsidRDefault="00137C8E" w:rsidP="001E7B05">
      <w:pPr>
        <w:widowControl w:val="0"/>
        <w:autoSpaceDE w:val="0"/>
        <w:autoSpaceDN w:val="0"/>
        <w:adjustRightInd w:val="0"/>
        <w:spacing w:line="276" w:lineRule="auto"/>
        <w:ind w:right="-170"/>
        <w:contextualSpacing/>
        <w:jc w:val="both"/>
        <w:rPr>
          <w:rFonts w:ascii="Times New Roman" w:hAnsi="Times New Roman"/>
          <w:sz w:val="28"/>
          <w:szCs w:val="28"/>
        </w:rPr>
      </w:pPr>
    </w:p>
    <w:p w:rsidR="00137C8E" w:rsidRPr="00347543" w:rsidRDefault="00137C8E" w:rsidP="00B91673">
      <w:pPr>
        <w:widowControl w:val="0"/>
        <w:autoSpaceDE w:val="0"/>
        <w:autoSpaceDN w:val="0"/>
        <w:adjustRightInd w:val="0"/>
        <w:spacing w:line="276" w:lineRule="auto"/>
        <w:ind w:firstLine="709"/>
        <w:contextualSpacing/>
        <w:jc w:val="both"/>
        <w:rPr>
          <w:rFonts w:ascii="Times New Roman" w:hAnsi="Times New Roman"/>
          <w:color w:val="000000" w:themeColor="text1"/>
          <w:sz w:val="28"/>
          <w:szCs w:val="28"/>
        </w:rPr>
      </w:pPr>
      <w:r w:rsidRPr="002B399D">
        <w:rPr>
          <w:rFonts w:ascii="Times New Roman" w:hAnsi="Times New Roman"/>
          <w:color w:val="000000" w:themeColor="text1"/>
          <w:sz w:val="28"/>
          <w:szCs w:val="28"/>
        </w:rPr>
        <w:t xml:space="preserve">В последние годы наряду со снижением численности воспитанников </w:t>
      </w:r>
      <w:r w:rsidR="006B0930">
        <w:rPr>
          <w:rFonts w:ascii="Times New Roman" w:hAnsi="Times New Roman"/>
          <w:color w:val="000000" w:themeColor="text1"/>
          <w:sz w:val="28"/>
          <w:szCs w:val="28"/>
        </w:rPr>
        <w:t xml:space="preserve">детских садов – </w:t>
      </w:r>
      <w:r w:rsidR="000F3495">
        <w:rPr>
          <w:rFonts w:ascii="Times New Roman" w:hAnsi="Times New Roman"/>
          <w:color w:val="000000" w:themeColor="text1"/>
          <w:sz w:val="28"/>
          <w:szCs w:val="28"/>
        </w:rPr>
        <w:t xml:space="preserve">филиалов </w:t>
      </w:r>
      <w:r w:rsidRPr="002B399D">
        <w:rPr>
          <w:rFonts w:ascii="Times New Roman" w:hAnsi="Times New Roman"/>
          <w:color w:val="000000" w:themeColor="text1"/>
          <w:sz w:val="28"/>
          <w:szCs w:val="28"/>
        </w:rPr>
        <w:t xml:space="preserve">АН ДОО «Алмазик» (что обусловлено снижением численности детей дошкольного возраста в Мирнинском районе), отмечается и снижение </w:t>
      </w:r>
      <w:r w:rsidRPr="002B399D">
        <w:rPr>
          <w:rFonts w:ascii="Times New Roman" w:hAnsi="Times New Roman"/>
          <w:color w:val="000000" w:themeColor="text1"/>
          <w:sz w:val="28"/>
          <w:szCs w:val="28"/>
        </w:rPr>
        <w:lastRenderedPageBreak/>
        <w:t xml:space="preserve">доли детей в возрасте от 1 до 6 лет, охваченных дошкольным образованием. Возможная причина – отсутствие необходимости </w:t>
      </w:r>
      <w:r w:rsidR="00894B97" w:rsidRPr="002B399D">
        <w:rPr>
          <w:rFonts w:ascii="Times New Roman" w:hAnsi="Times New Roman"/>
          <w:color w:val="000000" w:themeColor="text1"/>
          <w:sz w:val="28"/>
          <w:szCs w:val="28"/>
        </w:rPr>
        <w:t xml:space="preserve">у родителей (законных представителей) </w:t>
      </w:r>
      <w:r w:rsidRPr="002B399D">
        <w:rPr>
          <w:rFonts w:ascii="Times New Roman" w:hAnsi="Times New Roman"/>
          <w:color w:val="000000" w:themeColor="text1"/>
          <w:sz w:val="28"/>
          <w:szCs w:val="28"/>
        </w:rPr>
        <w:t>в предоставлении места в детском саду детя</w:t>
      </w:r>
      <w:r w:rsidR="006B0930">
        <w:rPr>
          <w:rFonts w:ascii="Times New Roman" w:hAnsi="Times New Roman"/>
          <w:color w:val="000000" w:themeColor="text1"/>
          <w:sz w:val="28"/>
          <w:szCs w:val="28"/>
        </w:rPr>
        <w:t>м в возрасте от 1 года до 2 лет.</w:t>
      </w:r>
    </w:p>
    <w:p w:rsidR="00926201" w:rsidRDefault="00926201" w:rsidP="00B91673">
      <w:pPr>
        <w:spacing w:line="276" w:lineRule="auto"/>
        <w:ind w:firstLine="709"/>
        <w:jc w:val="both"/>
        <w:rPr>
          <w:rFonts w:ascii="Times New Roman" w:hAnsi="Times New Roman"/>
          <w:sz w:val="28"/>
          <w:szCs w:val="28"/>
        </w:rPr>
      </w:pPr>
      <w:r>
        <w:rPr>
          <w:rFonts w:ascii="Times New Roman" w:hAnsi="Times New Roman"/>
          <w:sz w:val="28"/>
          <w:szCs w:val="28"/>
        </w:rPr>
        <w:t xml:space="preserve">В то же время снижение численности воспитанников детских садов и снижение доли детей в возрасте от 1 до 6 лет, охваченных дошкольным воспитанием, представляет серьезный вызов для системы дошкольного образования района. </w:t>
      </w:r>
    </w:p>
    <w:p w:rsidR="00434C5B" w:rsidRDefault="000D2DE1" w:rsidP="00B91673">
      <w:pPr>
        <w:spacing w:line="276" w:lineRule="auto"/>
        <w:jc w:val="both"/>
        <w:rPr>
          <w:rFonts w:ascii="Times New Roman" w:hAnsi="Times New Roman"/>
          <w:sz w:val="28"/>
          <w:szCs w:val="28"/>
        </w:rPr>
      </w:pPr>
      <w:r>
        <w:rPr>
          <w:rFonts w:ascii="Times New Roman" w:hAnsi="Times New Roman"/>
          <w:sz w:val="28"/>
          <w:szCs w:val="28"/>
        </w:rPr>
        <w:tab/>
        <w:t>Выход видится в формировании положительного имиджа детских садов и создании мотивации для посещения детских садов. Для этого необходимо обратить внимание на качество дошкольного образования.</w:t>
      </w:r>
      <w:r w:rsidR="00182BC1">
        <w:rPr>
          <w:rFonts w:ascii="Times New Roman" w:hAnsi="Times New Roman"/>
          <w:sz w:val="28"/>
          <w:szCs w:val="28"/>
        </w:rPr>
        <w:t xml:space="preserve"> </w:t>
      </w:r>
    </w:p>
    <w:p w:rsidR="00E94ECC" w:rsidRPr="002B399D" w:rsidRDefault="00FD5E5C" w:rsidP="00B91673">
      <w:pPr>
        <w:spacing w:line="276" w:lineRule="auto"/>
        <w:ind w:firstLine="709"/>
        <w:jc w:val="both"/>
        <w:rPr>
          <w:rFonts w:ascii="Times New Roman" w:hAnsi="Times New Roman"/>
          <w:sz w:val="28"/>
          <w:szCs w:val="28"/>
        </w:rPr>
      </w:pPr>
      <w:r>
        <w:rPr>
          <w:rFonts w:ascii="Times New Roman" w:hAnsi="Times New Roman"/>
          <w:sz w:val="28"/>
          <w:szCs w:val="28"/>
        </w:rPr>
        <w:t>В</w:t>
      </w:r>
      <w:r w:rsidRPr="002B399D">
        <w:rPr>
          <w:rFonts w:ascii="Times New Roman" w:hAnsi="Times New Roman"/>
          <w:sz w:val="28"/>
          <w:szCs w:val="28"/>
        </w:rPr>
        <w:t xml:space="preserve"> детских садах </w:t>
      </w:r>
      <w:r>
        <w:rPr>
          <w:rFonts w:ascii="Times New Roman" w:hAnsi="Times New Roman"/>
          <w:sz w:val="28"/>
          <w:szCs w:val="28"/>
        </w:rPr>
        <w:t>АН ДОО «Алмазик» д</w:t>
      </w:r>
      <w:r w:rsidR="00E94ECC" w:rsidRPr="002B399D">
        <w:rPr>
          <w:rFonts w:ascii="Times New Roman" w:hAnsi="Times New Roman"/>
          <w:sz w:val="28"/>
          <w:szCs w:val="28"/>
        </w:rPr>
        <w:t xml:space="preserve">ля реализации образовательных программ </w:t>
      </w:r>
      <w:r w:rsidR="00726171">
        <w:rPr>
          <w:rFonts w:ascii="Times New Roman" w:hAnsi="Times New Roman"/>
          <w:sz w:val="28"/>
          <w:szCs w:val="28"/>
        </w:rPr>
        <w:t>имеется</w:t>
      </w:r>
      <w:r w:rsidR="00E94ECC" w:rsidRPr="002B399D">
        <w:rPr>
          <w:rFonts w:ascii="Times New Roman" w:hAnsi="Times New Roman"/>
          <w:sz w:val="28"/>
          <w:szCs w:val="28"/>
        </w:rPr>
        <w:t xml:space="preserve"> материально-техническая база, включающая специализированные помещения и организацию предметно-пространственной среды в группах.</w:t>
      </w:r>
    </w:p>
    <w:p w:rsidR="00E94ECC" w:rsidRPr="002B399D" w:rsidRDefault="00E94ECC" w:rsidP="00B91673">
      <w:pPr>
        <w:shd w:val="clear" w:color="auto" w:fill="FFFFFF"/>
        <w:spacing w:line="276" w:lineRule="auto"/>
        <w:ind w:firstLine="709"/>
        <w:jc w:val="both"/>
        <w:rPr>
          <w:rFonts w:ascii="Times New Roman" w:hAnsi="Times New Roman"/>
          <w:color w:val="000000"/>
          <w:sz w:val="28"/>
          <w:szCs w:val="28"/>
        </w:rPr>
      </w:pPr>
      <w:r w:rsidRPr="002B399D">
        <w:rPr>
          <w:rFonts w:ascii="Times New Roman" w:hAnsi="Times New Roman"/>
          <w:color w:val="000000"/>
          <w:sz w:val="28"/>
          <w:szCs w:val="28"/>
        </w:rPr>
        <w:t xml:space="preserve">Условия, созданные в детских садах </w:t>
      </w:r>
      <w:r w:rsidR="000F3495">
        <w:rPr>
          <w:rFonts w:ascii="Times New Roman" w:hAnsi="Times New Roman"/>
          <w:color w:val="000000"/>
          <w:sz w:val="28"/>
          <w:szCs w:val="28"/>
        </w:rPr>
        <w:t>Мирнинского района</w:t>
      </w:r>
      <w:r w:rsidRPr="002B399D">
        <w:rPr>
          <w:rFonts w:ascii="Times New Roman" w:hAnsi="Times New Roman"/>
          <w:color w:val="000000"/>
          <w:sz w:val="28"/>
          <w:szCs w:val="28"/>
        </w:rPr>
        <w:t xml:space="preserve">, обеспечивают всестороннее развитие личности воспитанников на фоне их эмоционального благополучия и положительного отношения к миру, к себе и к другим людям. </w:t>
      </w:r>
    </w:p>
    <w:p w:rsidR="00E94ECC" w:rsidRPr="002B399D" w:rsidRDefault="00E94ECC" w:rsidP="00B91673">
      <w:pPr>
        <w:shd w:val="clear" w:color="auto" w:fill="FFFFFF"/>
        <w:spacing w:line="276" w:lineRule="auto"/>
        <w:ind w:firstLine="709"/>
        <w:jc w:val="both"/>
        <w:rPr>
          <w:rFonts w:ascii="Times New Roman" w:hAnsi="Times New Roman"/>
          <w:color w:val="000000"/>
          <w:sz w:val="28"/>
          <w:szCs w:val="28"/>
        </w:rPr>
      </w:pPr>
      <w:r w:rsidRPr="002B399D">
        <w:rPr>
          <w:rFonts w:ascii="Times New Roman" w:hAnsi="Times New Roman"/>
          <w:color w:val="000000"/>
          <w:sz w:val="28"/>
          <w:szCs w:val="28"/>
        </w:rPr>
        <w:t>Для организации развивающей предметно-пространственной среды</w:t>
      </w:r>
      <w:r w:rsidR="00A92898" w:rsidRPr="002B399D">
        <w:rPr>
          <w:rFonts w:ascii="Times New Roman" w:hAnsi="Times New Roman"/>
          <w:color w:val="000000"/>
          <w:sz w:val="28"/>
          <w:szCs w:val="28"/>
        </w:rPr>
        <w:t>,</w:t>
      </w:r>
      <w:r w:rsidRPr="002B399D">
        <w:rPr>
          <w:rFonts w:ascii="Times New Roman" w:hAnsi="Times New Roman"/>
          <w:color w:val="000000"/>
          <w:sz w:val="28"/>
          <w:szCs w:val="28"/>
        </w:rPr>
        <w:t xml:space="preserve"> </w:t>
      </w:r>
      <w:r w:rsidR="00A92898" w:rsidRPr="002B399D">
        <w:rPr>
          <w:rFonts w:ascii="Times New Roman" w:hAnsi="Times New Roman"/>
          <w:color w:val="000000"/>
          <w:sz w:val="28"/>
          <w:szCs w:val="28"/>
        </w:rPr>
        <w:t xml:space="preserve">с учетом </w:t>
      </w:r>
      <w:r w:rsidRPr="002B399D">
        <w:rPr>
          <w:rFonts w:ascii="Times New Roman" w:hAnsi="Times New Roman"/>
          <w:color w:val="000000"/>
          <w:sz w:val="28"/>
          <w:szCs w:val="28"/>
        </w:rPr>
        <w:t xml:space="preserve">потребности детских садов, ежегодно приобретаются развивающие игры и пособия, игрушки, а также спортивный инвентарь, интерактивное оборудование (интерактивные доски, столы, песочницы, полы, </w:t>
      </w:r>
      <w:r w:rsidR="00BD5310">
        <w:rPr>
          <w:rFonts w:ascii="Times New Roman" w:hAnsi="Times New Roman"/>
          <w:color w:val="000000"/>
          <w:sz w:val="28"/>
          <w:szCs w:val="28"/>
        </w:rPr>
        <w:t>программно-аппаратный комплекс</w:t>
      </w:r>
      <w:r w:rsidRPr="002B399D">
        <w:rPr>
          <w:rFonts w:ascii="Times New Roman" w:hAnsi="Times New Roman"/>
          <w:color w:val="000000"/>
          <w:sz w:val="28"/>
          <w:szCs w:val="28"/>
        </w:rPr>
        <w:t xml:space="preserve"> «Колибри» и «Хранитель знаний»),</w:t>
      </w:r>
      <w:r w:rsidR="00EC7AAB">
        <w:rPr>
          <w:rFonts w:ascii="Times New Roman" w:hAnsi="Times New Roman"/>
          <w:color w:val="000000"/>
          <w:sz w:val="28"/>
          <w:szCs w:val="28"/>
        </w:rPr>
        <w:t xml:space="preserve"> </w:t>
      </w:r>
      <w:r w:rsidRPr="002B399D">
        <w:rPr>
          <w:rFonts w:ascii="Times New Roman" w:hAnsi="Times New Roman"/>
          <w:color w:val="000000"/>
          <w:sz w:val="28"/>
          <w:szCs w:val="28"/>
        </w:rPr>
        <w:t>а также методическая литература для педагог</w:t>
      </w:r>
      <w:r w:rsidR="00726171">
        <w:rPr>
          <w:rFonts w:ascii="Times New Roman" w:hAnsi="Times New Roman"/>
          <w:color w:val="000000"/>
          <w:sz w:val="28"/>
          <w:szCs w:val="28"/>
        </w:rPr>
        <w:t>ов, художественная, развивающая</w:t>
      </w:r>
      <w:r w:rsidRPr="002B399D">
        <w:rPr>
          <w:rFonts w:ascii="Times New Roman" w:hAnsi="Times New Roman"/>
          <w:color w:val="000000"/>
          <w:sz w:val="28"/>
          <w:szCs w:val="28"/>
        </w:rPr>
        <w:t xml:space="preserve"> и познавательная литература для воспитанников. </w:t>
      </w:r>
    </w:p>
    <w:p w:rsidR="00A92898" w:rsidRPr="002B399D" w:rsidRDefault="00E94ECC" w:rsidP="00B91673">
      <w:pPr>
        <w:shd w:val="clear" w:color="auto" w:fill="FFFFFF"/>
        <w:spacing w:line="276" w:lineRule="auto"/>
        <w:ind w:firstLine="709"/>
        <w:contextualSpacing/>
        <w:jc w:val="both"/>
        <w:rPr>
          <w:rFonts w:ascii="Times New Roman" w:hAnsi="Times New Roman"/>
          <w:sz w:val="28"/>
          <w:szCs w:val="28"/>
        </w:rPr>
      </w:pPr>
      <w:r w:rsidRPr="002B399D">
        <w:rPr>
          <w:rFonts w:ascii="Times New Roman" w:hAnsi="Times New Roman"/>
          <w:sz w:val="28"/>
          <w:szCs w:val="28"/>
        </w:rPr>
        <w:t xml:space="preserve">Групповые помещения укомплектованы необходимой детской мебелью и игровыми модулями, а также </w:t>
      </w:r>
      <w:r w:rsidR="00BD5310">
        <w:rPr>
          <w:rFonts w:ascii="Times New Roman" w:hAnsi="Times New Roman"/>
          <w:sz w:val="28"/>
          <w:szCs w:val="28"/>
        </w:rPr>
        <w:t>технические средства обучения</w:t>
      </w:r>
      <w:r w:rsidR="00070E7C" w:rsidRPr="00070E7C">
        <w:rPr>
          <w:rFonts w:ascii="Times New Roman" w:hAnsi="Times New Roman"/>
          <w:color w:val="FF0000"/>
          <w:sz w:val="28"/>
          <w:szCs w:val="28"/>
        </w:rPr>
        <w:t xml:space="preserve"> </w:t>
      </w:r>
      <w:r w:rsidRPr="002B399D">
        <w:rPr>
          <w:rFonts w:ascii="Times New Roman" w:hAnsi="Times New Roman"/>
          <w:sz w:val="28"/>
          <w:szCs w:val="28"/>
        </w:rPr>
        <w:t>для организации образовательной деятельности.</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На территории детских садов для организации образовательной деятельности, кроме игровых прогулочных площадок и веранд, имеются физкультурные площадки, площадки </w:t>
      </w:r>
      <w:r w:rsidR="00BD5310">
        <w:rPr>
          <w:rFonts w:ascii="Times New Roman" w:hAnsi="Times New Roman"/>
          <w:sz w:val="28"/>
          <w:szCs w:val="28"/>
        </w:rPr>
        <w:t>правил дорожного движения</w:t>
      </w:r>
      <w:r w:rsidRPr="002B399D">
        <w:rPr>
          <w:rFonts w:ascii="Times New Roman" w:hAnsi="Times New Roman"/>
          <w:sz w:val="28"/>
          <w:szCs w:val="28"/>
        </w:rPr>
        <w:t xml:space="preserve">. </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Территории детских садов находятся в удовлетворительном состоянии. </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Освещение территории детских садов находится в рабочем состоянии, выполнено в соответствии с проектами. </w:t>
      </w:r>
    </w:p>
    <w:p w:rsidR="00E94ECC" w:rsidRPr="0005341A" w:rsidRDefault="00A92898" w:rsidP="0013079A">
      <w:pPr>
        <w:spacing w:line="276" w:lineRule="auto"/>
        <w:ind w:firstLine="709"/>
        <w:jc w:val="both"/>
        <w:rPr>
          <w:rFonts w:ascii="Times New Roman" w:hAnsi="Times New Roman"/>
          <w:color w:val="FF0000"/>
          <w:sz w:val="28"/>
          <w:szCs w:val="28"/>
        </w:rPr>
      </w:pPr>
      <w:r w:rsidRPr="002B399D">
        <w:rPr>
          <w:rFonts w:ascii="Times New Roman" w:hAnsi="Times New Roman"/>
          <w:sz w:val="28"/>
          <w:szCs w:val="28"/>
        </w:rPr>
        <w:t>Здания, территория каждого детского сада соответствуют требованиям антитеррористической защищенности объектов</w:t>
      </w:r>
      <w:r w:rsidRPr="0070551A">
        <w:rPr>
          <w:rFonts w:ascii="Times New Roman" w:hAnsi="Times New Roman"/>
          <w:sz w:val="28"/>
          <w:szCs w:val="28"/>
        </w:rPr>
        <w:t xml:space="preserve"> и санитарно-эпидемиологическим требованиям.</w:t>
      </w:r>
      <w:r w:rsidR="0005341A" w:rsidRPr="0070551A">
        <w:rPr>
          <w:rFonts w:ascii="Times New Roman" w:hAnsi="Times New Roman"/>
          <w:sz w:val="28"/>
          <w:szCs w:val="28"/>
        </w:rPr>
        <w:t xml:space="preserve"> </w:t>
      </w:r>
    </w:p>
    <w:p w:rsidR="00350BCE" w:rsidRDefault="00490019" w:rsidP="0013079A">
      <w:pPr>
        <w:spacing w:line="276" w:lineRule="auto"/>
        <w:ind w:firstLine="709"/>
        <w:jc w:val="both"/>
        <w:rPr>
          <w:rFonts w:ascii="Times New Roman" w:hAnsi="Times New Roman"/>
          <w:iCs/>
          <w:sz w:val="28"/>
          <w:szCs w:val="28"/>
        </w:rPr>
      </w:pPr>
      <w:r>
        <w:rPr>
          <w:rFonts w:ascii="Times New Roman" w:hAnsi="Times New Roman"/>
          <w:sz w:val="28"/>
          <w:szCs w:val="28"/>
        </w:rPr>
        <w:t>У</w:t>
      </w:r>
      <w:r w:rsidR="00350BCE" w:rsidRPr="002B399D">
        <w:rPr>
          <w:rFonts w:ascii="Times New Roman" w:hAnsi="Times New Roman"/>
          <w:sz w:val="28"/>
          <w:szCs w:val="28"/>
        </w:rPr>
        <w:t>деляется большое внимание обеспечению доступности дошкольного образования детям с ОВЗ и детям-инвалидам. Работа групп комбинированной и компенсирующей направленности организована в детских садах № 8 «</w:t>
      </w:r>
      <w:proofErr w:type="spellStart"/>
      <w:r w:rsidR="00350BCE" w:rsidRPr="002B399D">
        <w:rPr>
          <w:rFonts w:ascii="Times New Roman" w:hAnsi="Times New Roman"/>
          <w:sz w:val="28"/>
          <w:szCs w:val="28"/>
        </w:rPr>
        <w:t>Чоппууска</w:t>
      </w:r>
      <w:proofErr w:type="spellEnd"/>
      <w:r w:rsidR="00350BCE" w:rsidRPr="002B399D">
        <w:rPr>
          <w:rFonts w:ascii="Times New Roman" w:hAnsi="Times New Roman"/>
          <w:sz w:val="28"/>
          <w:szCs w:val="28"/>
        </w:rPr>
        <w:t>» (</w:t>
      </w:r>
      <w:proofErr w:type="spellStart"/>
      <w:r w:rsidR="00350BCE" w:rsidRPr="002B399D">
        <w:rPr>
          <w:rFonts w:ascii="Times New Roman" w:hAnsi="Times New Roman"/>
          <w:sz w:val="28"/>
          <w:szCs w:val="28"/>
        </w:rPr>
        <w:t>г.Мирный</w:t>
      </w:r>
      <w:proofErr w:type="spellEnd"/>
      <w:r w:rsidR="00350BCE" w:rsidRPr="002B399D">
        <w:rPr>
          <w:rFonts w:ascii="Times New Roman" w:hAnsi="Times New Roman"/>
          <w:sz w:val="28"/>
          <w:szCs w:val="28"/>
        </w:rPr>
        <w:t xml:space="preserve">) и № 48 «Айболит» (г.Удачный). </w:t>
      </w:r>
      <w:r w:rsidR="00AD4086" w:rsidRPr="002B399D">
        <w:rPr>
          <w:rFonts w:ascii="Times New Roman" w:hAnsi="Times New Roman"/>
          <w:sz w:val="28"/>
          <w:szCs w:val="28"/>
        </w:rPr>
        <w:t xml:space="preserve">В указанных детских садах формируется коррекционная развивающая предметно-пространственная среда, </w:t>
      </w:r>
      <w:r w:rsidR="00AD4086" w:rsidRPr="002B399D">
        <w:rPr>
          <w:rFonts w:ascii="Times New Roman" w:hAnsi="Times New Roman"/>
          <w:iCs/>
          <w:sz w:val="28"/>
          <w:szCs w:val="28"/>
        </w:rPr>
        <w:t xml:space="preserve">для чего </w:t>
      </w:r>
      <w:r w:rsidR="00AD4086" w:rsidRPr="002B399D">
        <w:rPr>
          <w:rFonts w:ascii="Times New Roman" w:hAnsi="Times New Roman"/>
          <w:iCs/>
          <w:sz w:val="28"/>
          <w:szCs w:val="28"/>
        </w:rPr>
        <w:lastRenderedPageBreak/>
        <w:t>приобретается специальное оборудование для создания комфортного пространства и организации коррекционно-развивающих занятий с детьми.</w:t>
      </w:r>
      <w:r w:rsidR="00AD4086" w:rsidRPr="002B399D">
        <w:rPr>
          <w:rFonts w:ascii="Times New Roman" w:hAnsi="Times New Roman"/>
          <w:sz w:val="28"/>
          <w:szCs w:val="28"/>
        </w:rPr>
        <w:t xml:space="preserve"> </w:t>
      </w:r>
      <w:r w:rsidR="00FD5E5C">
        <w:rPr>
          <w:rFonts w:ascii="Times New Roman" w:hAnsi="Times New Roman"/>
          <w:sz w:val="28"/>
          <w:szCs w:val="28"/>
        </w:rPr>
        <w:t xml:space="preserve">В течение 2021 – 2022 гг. </w:t>
      </w:r>
      <w:r w:rsidR="00AD4086" w:rsidRPr="002B399D">
        <w:rPr>
          <w:rFonts w:ascii="Times New Roman" w:hAnsi="Times New Roman"/>
          <w:sz w:val="28"/>
          <w:szCs w:val="28"/>
        </w:rPr>
        <w:t>18 педагогов прошли стажировку по организации инклюзивного образования в</w:t>
      </w:r>
      <w:r w:rsidR="00FD5E5C">
        <w:rPr>
          <w:rFonts w:ascii="Times New Roman" w:hAnsi="Times New Roman"/>
          <w:sz w:val="28"/>
          <w:szCs w:val="28"/>
        </w:rPr>
        <w:t xml:space="preserve"> ЦОУ «Невский альянс» в г.</w:t>
      </w:r>
      <w:r w:rsidR="00AD4086" w:rsidRPr="002B399D">
        <w:rPr>
          <w:rFonts w:ascii="Times New Roman" w:hAnsi="Times New Roman"/>
          <w:sz w:val="28"/>
          <w:szCs w:val="28"/>
        </w:rPr>
        <w:t xml:space="preserve"> </w:t>
      </w:r>
      <w:r w:rsidR="00FD5E5C">
        <w:rPr>
          <w:rFonts w:ascii="Times New Roman" w:hAnsi="Times New Roman"/>
          <w:iCs/>
          <w:sz w:val="28"/>
          <w:szCs w:val="28"/>
        </w:rPr>
        <w:t>Санкт-Петербург</w:t>
      </w:r>
      <w:r w:rsidR="00AD4086" w:rsidRPr="002B399D">
        <w:rPr>
          <w:rFonts w:ascii="Times New Roman" w:hAnsi="Times New Roman"/>
          <w:iCs/>
          <w:sz w:val="28"/>
          <w:szCs w:val="28"/>
        </w:rPr>
        <w:t xml:space="preserve">.  </w:t>
      </w:r>
    </w:p>
    <w:p w:rsidR="000D7FCF" w:rsidRPr="00FD5E5C" w:rsidRDefault="006A5D20" w:rsidP="0013079A">
      <w:pPr>
        <w:widowControl w:val="0"/>
        <w:autoSpaceDE w:val="0"/>
        <w:autoSpaceDN w:val="0"/>
        <w:adjustRightInd w:val="0"/>
        <w:spacing w:line="276" w:lineRule="auto"/>
        <w:ind w:firstLine="709"/>
        <w:jc w:val="both"/>
        <w:rPr>
          <w:rFonts w:ascii="Times New Roman" w:hAnsi="Times New Roman"/>
          <w:sz w:val="28"/>
          <w:szCs w:val="28"/>
        </w:rPr>
      </w:pPr>
      <w:r w:rsidRPr="005E35C6">
        <w:rPr>
          <w:rFonts w:ascii="Times New Roman" w:hAnsi="Times New Roman"/>
          <w:sz w:val="28"/>
          <w:szCs w:val="28"/>
        </w:rPr>
        <w:t>Организация медицинского обслуживания, профилактики заболеваний воспитанников осуществляется штатным персоналом детских садов, на основе имеющейся лицензии на осуществление медицинской деятельности.</w:t>
      </w:r>
    </w:p>
    <w:p w:rsidR="00497907" w:rsidRPr="002B399D" w:rsidRDefault="00497907" w:rsidP="0013079A">
      <w:pPr>
        <w:tabs>
          <w:tab w:val="left" w:pos="851"/>
          <w:tab w:val="left" w:pos="993"/>
          <w:tab w:val="left" w:pos="1134"/>
          <w:tab w:val="left" w:pos="1276"/>
          <w:tab w:val="left" w:pos="1701"/>
        </w:tabs>
        <w:spacing w:line="276" w:lineRule="auto"/>
        <w:ind w:right="-1" w:firstLine="709"/>
        <w:contextualSpacing/>
        <w:jc w:val="both"/>
        <w:rPr>
          <w:rFonts w:ascii="Times New Roman" w:hAnsi="Times New Roman"/>
          <w:sz w:val="28"/>
          <w:szCs w:val="28"/>
        </w:rPr>
      </w:pPr>
      <w:r w:rsidRPr="002B399D">
        <w:rPr>
          <w:rFonts w:ascii="Times New Roman" w:hAnsi="Times New Roman"/>
          <w:sz w:val="28"/>
          <w:szCs w:val="28"/>
        </w:rPr>
        <w:t xml:space="preserve">Ключевая роль в процессах модернизации дошкольного образования, </w:t>
      </w:r>
      <w:r w:rsidR="00C40FBD" w:rsidRPr="002B399D">
        <w:rPr>
          <w:rFonts w:ascii="Times New Roman" w:hAnsi="Times New Roman"/>
          <w:sz w:val="28"/>
          <w:szCs w:val="28"/>
        </w:rPr>
        <w:t>обеспечен</w:t>
      </w:r>
      <w:r w:rsidR="006B1590" w:rsidRPr="002B399D">
        <w:rPr>
          <w:rFonts w:ascii="Times New Roman" w:hAnsi="Times New Roman"/>
          <w:sz w:val="28"/>
          <w:szCs w:val="28"/>
        </w:rPr>
        <w:t>и</w:t>
      </w:r>
      <w:r w:rsidR="00E22A4E">
        <w:rPr>
          <w:rFonts w:ascii="Times New Roman" w:hAnsi="Times New Roman"/>
          <w:sz w:val="28"/>
          <w:szCs w:val="28"/>
        </w:rPr>
        <w:t>и</w:t>
      </w:r>
      <w:r w:rsidR="00C40FBD" w:rsidRPr="002B399D">
        <w:rPr>
          <w:rFonts w:ascii="Times New Roman" w:hAnsi="Times New Roman"/>
          <w:sz w:val="28"/>
          <w:szCs w:val="28"/>
        </w:rPr>
        <w:t xml:space="preserve"> его </w:t>
      </w:r>
      <w:r w:rsidRPr="002B399D">
        <w:rPr>
          <w:rFonts w:ascii="Times New Roman" w:hAnsi="Times New Roman"/>
          <w:sz w:val="28"/>
          <w:szCs w:val="28"/>
        </w:rPr>
        <w:t xml:space="preserve">соответствия федеральному государственному образовательному стандарту дошкольного образования отводится кадрам, повышению профессиональной компетенции педагогов, работающих в организациях системы дошкольного образования. </w:t>
      </w:r>
    </w:p>
    <w:p w:rsidR="00497907" w:rsidRPr="002B399D" w:rsidRDefault="00497907" w:rsidP="0013079A">
      <w:pPr>
        <w:suppressAutoHyphens/>
        <w:spacing w:line="276" w:lineRule="auto"/>
        <w:ind w:firstLine="709"/>
        <w:contextualSpacing/>
        <w:jc w:val="both"/>
        <w:rPr>
          <w:rFonts w:ascii="Times New Roman" w:hAnsi="Times New Roman"/>
          <w:bCs/>
          <w:sz w:val="28"/>
          <w:szCs w:val="28"/>
        </w:rPr>
      </w:pPr>
      <w:r w:rsidRPr="002B399D">
        <w:rPr>
          <w:rFonts w:ascii="Times New Roman" w:hAnsi="Times New Roman"/>
          <w:sz w:val="28"/>
          <w:szCs w:val="28"/>
        </w:rPr>
        <w:t xml:space="preserve">За последние 3 года укомплектованность </w:t>
      </w:r>
      <w:r w:rsidR="00C40FBD" w:rsidRPr="002B399D">
        <w:rPr>
          <w:rFonts w:ascii="Times New Roman" w:hAnsi="Times New Roman"/>
          <w:sz w:val="28"/>
          <w:szCs w:val="28"/>
        </w:rPr>
        <w:t xml:space="preserve">педагогическими </w:t>
      </w:r>
      <w:r w:rsidRPr="002B399D">
        <w:rPr>
          <w:rFonts w:ascii="Times New Roman" w:hAnsi="Times New Roman"/>
          <w:sz w:val="28"/>
          <w:szCs w:val="28"/>
        </w:rPr>
        <w:t xml:space="preserve">кадрами </w:t>
      </w:r>
      <w:r w:rsidR="00C40FBD" w:rsidRPr="002B399D">
        <w:rPr>
          <w:rFonts w:ascii="Times New Roman" w:hAnsi="Times New Roman"/>
          <w:sz w:val="28"/>
          <w:szCs w:val="28"/>
        </w:rPr>
        <w:t>детских садов</w:t>
      </w:r>
      <w:r w:rsidRPr="002B399D">
        <w:rPr>
          <w:rFonts w:ascii="Times New Roman" w:hAnsi="Times New Roman"/>
          <w:sz w:val="28"/>
          <w:szCs w:val="28"/>
        </w:rPr>
        <w:t xml:space="preserve"> </w:t>
      </w:r>
      <w:r w:rsidR="00C40FBD" w:rsidRPr="002B399D">
        <w:rPr>
          <w:rFonts w:ascii="Times New Roman" w:hAnsi="Times New Roman"/>
          <w:sz w:val="28"/>
          <w:szCs w:val="28"/>
        </w:rPr>
        <w:t>имеет тенденци</w:t>
      </w:r>
      <w:r w:rsidR="000F3495">
        <w:rPr>
          <w:rFonts w:ascii="Times New Roman" w:hAnsi="Times New Roman"/>
          <w:sz w:val="28"/>
          <w:szCs w:val="28"/>
        </w:rPr>
        <w:t xml:space="preserve">ю к снижению, на 01.01.2023 </w:t>
      </w:r>
      <w:r w:rsidR="00786CAC">
        <w:rPr>
          <w:rFonts w:ascii="Times New Roman" w:hAnsi="Times New Roman"/>
          <w:sz w:val="28"/>
          <w:szCs w:val="28"/>
        </w:rPr>
        <w:t>года</w:t>
      </w:r>
      <w:r w:rsidR="000F3495">
        <w:rPr>
          <w:rFonts w:ascii="Times New Roman" w:hAnsi="Times New Roman"/>
          <w:sz w:val="28"/>
          <w:szCs w:val="28"/>
        </w:rPr>
        <w:t xml:space="preserve"> </w:t>
      </w:r>
      <w:r w:rsidRPr="002B399D">
        <w:rPr>
          <w:rFonts w:ascii="Times New Roman" w:hAnsi="Times New Roman"/>
          <w:sz w:val="28"/>
          <w:szCs w:val="28"/>
        </w:rPr>
        <w:t xml:space="preserve">составляет </w:t>
      </w:r>
      <w:r w:rsidR="00C40FBD" w:rsidRPr="002B399D">
        <w:rPr>
          <w:rFonts w:ascii="Times New Roman" w:hAnsi="Times New Roman"/>
          <w:sz w:val="28"/>
          <w:szCs w:val="28"/>
        </w:rPr>
        <w:t>9</w:t>
      </w:r>
      <w:r w:rsidR="00DA2B21" w:rsidRPr="002B399D">
        <w:rPr>
          <w:rFonts w:ascii="Times New Roman" w:hAnsi="Times New Roman"/>
          <w:sz w:val="28"/>
          <w:szCs w:val="28"/>
        </w:rPr>
        <w:t>3,8</w:t>
      </w:r>
      <w:r w:rsidRPr="002B399D">
        <w:rPr>
          <w:rFonts w:ascii="Times New Roman" w:hAnsi="Times New Roman"/>
          <w:sz w:val="28"/>
          <w:szCs w:val="28"/>
        </w:rPr>
        <w:t xml:space="preserve">%. Все педагогические работники </w:t>
      </w:r>
      <w:r w:rsidR="00C40FBD" w:rsidRPr="002B399D">
        <w:rPr>
          <w:rFonts w:ascii="Times New Roman" w:hAnsi="Times New Roman"/>
          <w:sz w:val="28"/>
          <w:szCs w:val="28"/>
        </w:rPr>
        <w:t>имею</w:t>
      </w:r>
      <w:r w:rsidR="00210F58" w:rsidRPr="002B399D">
        <w:rPr>
          <w:rFonts w:ascii="Times New Roman" w:hAnsi="Times New Roman"/>
          <w:sz w:val="28"/>
          <w:szCs w:val="28"/>
        </w:rPr>
        <w:t>т профессиональное образовани</w:t>
      </w:r>
      <w:r w:rsidR="007F3BBA" w:rsidRPr="002B399D">
        <w:rPr>
          <w:rFonts w:ascii="Times New Roman" w:hAnsi="Times New Roman"/>
          <w:sz w:val="28"/>
          <w:szCs w:val="28"/>
        </w:rPr>
        <w:t xml:space="preserve">е, </w:t>
      </w:r>
      <w:r w:rsidR="00C40FBD" w:rsidRPr="002B399D">
        <w:rPr>
          <w:rFonts w:ascii="Times New Roman" w:hAnsi="Times New Roman"/>
          <w:sz w:val="28"/>
          <w:szCs w:val="28"/>
        </w:rPr>
        <w:t xml:space="preserve">соответствующее требованиям профессиональных стандартов </w:t>
      </w:r>
      <w:r w:rsidR="00210F58" w:rsidRPr="002B399D">
        <w:rPr>
          <w:rFonts w:ascii="Times New Roman" w:hAnsi="Times New Roman"/>
          <w:sz w:val="28"/>
          <w:szCs w:val="28"/>
        </w:rPr>
        <w:t>(</w:t>
      </w:r>
      <w:r w:rsidR="00C40FBD" w:rsidRPr="002B399D">
        <w:rPr>
          <w:rFonts w:ascii="Times New Roman" w:hAnsi="Times New Roman"/>
          <w:sz w:val="28"/>
          <w:szCs w:val="28"/>
        </w:rPr>
        <w:t>или квалификационным требованиям</w:t>
      </w:r>
      <w:r w:rsidR="00210F58" w:rsidRPr="002B399D">
        <w:rPr>
          <w:rFonts w:ascii="Times New Roman" w:hAnsi="Times New Roman"/>
          <w:sz w:val="28"/>
          <w:szCs w:val="28"/>
        </w:rPr>
        <w:t>).</w:t>
      </w:r>
      <w:r w:rsidR="00C40FBD" w:rsidRPr="002B399D">
        <w:rPr>
          <w:rFonts w:ascii="Times New Roman" w:hAnsi="Times New Roman"/>
          <w:sz w:val="28"/>
          <w:szCs w:val="28"/>
        </w:rPr>
        <w:t xml:space="preserve"> </w:t>
      </w:r>
      <w:r w:rsidRPr="002B399D">
        <w:rPr>
          <w:rFonts w:ascii="Times New Roman" w:hAnsi="Times New Roman"/>
          <w:sz w:val="28"/>
          <w:szCs w:val="28"/>
        </w:rPr>
        <w:t xml:space="preserve">Во всех детских садах </w:t>
      </w:r>
      <w:r w:rsidR="00210F58" w:rsidRPr="002B399D">
        <w:rPr>
          <w:rFonts w:ascii="Times New Roman" w:hAnsi="Times New Roman"/>
          <w:sz w:val="28"/>
          <w:szCs w:val="28"/>
        </w:rPr>
        <w:t>введены</w:t>
      </w:r>
      <w:r w:rsidRPr="002B399D">
        <w:rPr>
          <w:rFonts w:ascii="Times New Roman" w:hAnsi="Times New Roman"/>
          <w:sz w:val="28"/>
          <w:szCs w:val="28"/>
        </w:rPr>
        <w:t xml:space="preserve"> ставки </w:t>
      </w:r>
      <w:r w:rsidR="00210F58" w:rsidRPr="002B399D">
        <w:rPr>
          <w:rFonts w:ascii="Times New Roman" w:hAnsi="Times New Roman"/>
          <w:sz w:val="28"/>
          <w:szCs w:val="28"/>
        </w:rPr>
        <w:t xml:space="preserve">педагога-психолога, организована работа </w:t>
      </w:r>
      <w:proofErr w:type="spellStart"/>
      <w:r w:rsidR="00210F58" w:rsidRPr="002B399D">
        <w:rPr>
          <w:rFonts w:ascii="Times New Roman" w:hAnsi="Times New Roman"/>
          <w:sz w:val="28"/>
          <w:szCs w:val="28"/>
        </w:rPr>
        <w:t>логопунктов</w:t>
      </w:r>
      <w:proofErr w:type="spellEnd"/>
      <w:r w:rsidR="00210F58" w:rsidRPr="002B399D">
        <w:rPr>
          <w:rFonts w:ascii="Times New Roman" w:hAnsi="Times New Roman"/>
          <w:sz w:val="28"/>
          <w:szCs w:val="28"/>
        </w:rPr>
        <w:t>.</w:t>
      </w:r>
      <w:r w:rsidR="007F3BBA" w:rsidRPr="002B399D">
        <w:rPr>
          <w:rFonts w:ascii="Times New Roman" w:hAnsi="Times New Roman"/>
          <w:sz w:val="28"/>
          <w:szCs w:val="28"/>
        </w:rPr>
        <w:t xml:space="preserve"> </w:t>
      </w:r>
    </w:p>
    <w:p w:rsidR="00C9131C" w:rsidRPr="002B399D" w:rsidRDefault="00497907" w:rsidP="0013079A">
      <w:pPr>
        <w:spacing w:line="276" w:lineRule="auto"/>
        <w:ind w:right="-1" w:firstLine="709"/>
        <w:contextualSpacing/>
        <w:jc w:val="both"/>
        <w:rPr>
          <w:rStyle w:val="af3"/>
          <w:rFonts w:ascii="Times New Roman" w:hAnsi="Times New Roman"/>
          <w:b w:val="0"/>
          <w:sz w:val="28"/>
          <w:szCs w:val="28"/>
        </w:rPr>
      </w:pPr>
      <w:r w:rsidRPr="002B399D">
        <w:rPr>
          <w:rFonts w:ascii="Times New Roman" w:hAnsi="Times New Roman"/>
          <w:sz w:val="28"/>
          <w:szCs w:val="28"/>
        </w:rPr>
        <w:t>Профессия педагога требует постоянного совершенствования, регулярного обновления знаний</w:t>
      </w:r>
      <w:r w:rsidRPr="002564A7">
        <w:rPr>
          <w:rFonts w:ascii="Times New Roman" w:hAnsi="Times New Roman"/>
          <w:sz w:val="28"/>
          <w:szCs w:val="28"/>
        </w:rPr>
        <w:t xml:space="preserve">, </w:t>
      </w:r>
      <w:r w:rsidRPr="002B399D">
        <w:rPr>
          <w:rFonts w:ascii="Times New Roman" w:hAnsi="Times New Roman"/>
          <w:sz w:val="28"/>
          <w:szCs w:val="28"/>
        </w:rPr>
        <w:t>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w:t>
      </w:r>
      <w:r w:rsidR="002B3C43">
        <w:rPr>
          <w:rFonts w:ascii="Times New Roman" w:hAnsi="Times New Roman"/>
          <w:sz w:val="28"/>
          <w:szCs w:val="28"/>
        </w:rPr>
        <w:t xml:space="preserve"> </w:t>
      </w:r>
      <w:r w:rsidR="004E710D">
        <w:rPr>
          <w:rFonts w:ascii="Times New Roman" w:hAnsi="Times New Roman"/>
          <w:sz w:val="28"/>
          <w:szCs w:val="28"/>
        </w:rPr>
        <w:t xml:space="preserve"> </w:t>
      </w:r>
      <w:r w:rsidR="00E22A4E">
        <w:rPr>
          <w:rFonts w:ascii="Times New Roman" w:hAnsi="Times New Roman"/>
          <w:sz w:val="28"/>
          <w:szCs w:val="28"/>
        </w:rPr>
        <w:t>Пунктом</w:t>
      </w:r>
      <w:r w:rsidR="00E22A4E" w:rsidRPr="000513F4">
        <w:rPr>
          <w:rFonts w:ascii="Times New Roman" w:hAnsi="Times New Roman"/>
          <w:sz w:val="28"/>
          <w:szCs w:val="28"/>
        </w:rPr>
        <w:t xml:space="preserve"> 2 части 5 статьи 47 Федерального закона от 29.12.2012 </w:t>
      </w:r>
      <w:r w:rsidR="00786CAC">
        <w:rPr>
          <w:rFonts w:ascii="Times New Roman" w:hAnsi="Times New Roman"/>
          <w:sz w:val="28"/>
          <w:szCs w:val="28"/>
        </w:rPr>
        <w:t>№</w:t>
      </w:r>
      <w:r w:rsidR="00E22A4E" w:rsidRPr="000513F4">
        <w:rPr>
          <w:rFonts w:ascii="Times New Roman" w:hAnsi="Times New Roman"/>
          <w:sz w:val="28"/>
          <w:szCs w:val="28"/>
        </w:rPr>
        <w:t xml:space="preserve">273-ФЗ «Об образовании в Российской Федерации» установлено, что </w:t>
      </w:r>
      <w:r w:rsidR="00E22A4E" w:rsidRPr="000513F4">
        <w:rPr>
          <w:rFonts w:ascii="Times New Roman" w:hAnsi="Times New Roman"/>
          <w:bCs/>
          <w:sz w:val="28"/>
          <w:szCs w:val="28"/>
        </w:rPr>
        <w:t xml:space="preserve">педагогические работники </w:t>
      </w:r>
      <w:r w:rsidR="00E22A4E">
        <w:rPr>
          <w:rFonts w:ascii="Times New Roman" w:hAnsi="Times New Roman"/>
          <w:bCs/>
          <w:sz w:val="28"/>
          <w:szCs w:val="28"/>
        </w:rPr>
        <w:t>имеют право</w:t>
      </w:r>
      <w:r w:rsidR="00E22A4E" w:rsidRPr="002B399D">
        <w:rPr>
          <w:rFonts w:ascii="Times New Roman" w:hAnsi="Times New Roman"/>
          <w:sz w:val="28"/>
          <w:szCs w:val="28"/>
        </w:rPr>
        <w:t xml:space="preserve"> повышать свой профессиональный уровень не реже одног</w:t>
      </w:r>
      <w:r w:rsidR="00E22A4E">
        <w:rPr>
          <w:rFonts w:ascii="Times New Roman" w:hAnsi="Times New Roman"/>
          <w:sz w:val="28"/>
          <w:szCs w:val="28"/>
        </w:rPr>
        <w:t>о раза в 3 года.</w:t>
      </w:r>
    </w:p>
    <w:p w:rsidR="00020F1E" w:rsidRDefault="00DA0E8F" w:rsidP="00DA0E8F">
      <w:pPr>
        <w:spacing w:line="276" w:lineRule="auto"/>
        <w:ind w:right="-170" w:firstLine="709"/>
        <w:contextualSpacing/>
        <w:jc w:val="right"/>
        <w:rPr>
          <w:rFonts w:ascii="Times New Roman" w:hAnsi="Times New Roman"/>
          <w:bCs/>
          <w:szCs w:val="24"/>
        </w:rPr>
      </w:pPr>
      <w:r w:rsidRPr="00020F1E">
        <w:rPr>
          <w:rFonts w:ascii="Times New Roman" w:hAnsi="Times New Roman"/>
          <w:bCs/>
          <w:szCs w:val="24"/>
        </w:rPr>
        <w:t>Таблица 3</w:t>
      </w:r>
    </w:p>
    <w:p w:rsidR="00DA0E8F" w:rsidRDefault="00DA0E8F" w:rsidP="00DA0E8F">
      <w:pPr>
        <w:spacing w:line="276" w:lineRule="auto"/>
        <w:ind w:right="-170" w:firstLine="709"/>
        <w:contextualSpacing/>
        <w:jc w:val="right"/>
        <w:rPr>
          <w:rFonts w:ascii="Times New Roman" w:hAnsi="Times New Roman"/>
          <w:bCs/>
          <w:sz w:val="28"/>
          <w:szCs w:val="28"/>
        </w:rPr>
      </w:pPr>
    </w:p>
    <w:p w:rsidR="00497907" w:rsidRDefault="00C9131C" w:rsidP="00020F1E">
      <w:pPr>
        <w:spacing w:line="276" w:lineRule="auto"/>
        <w:ind w:right="-170" w:firstLine="709"/>
        <w:contextualSpacing/>
        <w:jc w:val="center"/>
        <w:rPr>
          <w:rFonts w:ascii="Times New Roman" w:hAnsi="Times New Roman"/>
          <w:bCs/>
          <w:sz w:val="28"/>
          <w:szCs w:val="28"/>
        </w:rPr>
      </w:pPr>
      <w:r w:rsidRPr="00A676CB">
        <w:rPr>
          <w:rFonts w:ascii="Times New Roman" w:hAnsi="Times New Roman"/>
          <w:bCs/>
          <w:sz w:val="28"/>
          <w:szCs w:val="28"/>
        </w:rPr>
        <w:t>Количество педагогов, прошедших к</w:t>
      </w:r>
      <w:r w:rsidR="00497907" w:rsidRPr="00A676CB">
        <w:rPr>
          <w:rFonts w:ascii="Times New Roman" w:hAnsi="Times New Roman"/>
          <w:bCs/>
          <w:sz w:val="28"/>
          <w:szCs w:val="28"/>
        </w:rPr>
        <w:t>урсы повышения кв</w:t>
      </w:r>
      <w:r w:rsidR="0013079A">
        <w:rPr>
          <w:rFonts w:ascii="Times New Roman" w:hAnsi="Times New Roman"/>
          <w:bCs/>
          <w:sz w:val="28"/>
          <w:szCs w:val="28"/>
        </w:rPr>
        <w:t>алифи</w:t>
      </w:r>
      <w:r w:rsidR="00A93A3F" w:rsidRPr="00A676CB">
        <w:rPr>
          <w:rFonts w:ascii="Times New Roman" w:hAnsi="Times New Roman"/>
          <w:bCs/>
          <w:sz w:val="28"/>
          <w:szCs w:val="28"/>
        </w:rPr>
        <w:t xml:space="preserve">кации </w:t>
      </w:r>
      <w:r w:rsidR="00A676CB">
        <w:rPr>
          <w:rFonts w:ascii="Times New Roman" w:hAnsi="Times New Roman"/>
          <w:bCs/>
          <w:sz w:val="28"/>
          <w:szCs w:val="28"/>
        </w:rPr>
        <w:t xml:space="preserve">(КПК) </w:t>
      </w:r>
      <w:r w:rsidR="002C669D" w:rsidRPr="00A676CB">
        <w:rPr>
          <w:rFonts w:ascii="Times New Roman" w:hAnsi="Times New Roman"/>
          <w:bCs/>
          <w:sz w:val="28"/>
          <w:szCs w:val="28"/>
        </w:rPr>
        <w:t>и профессиональную переподготовку</w:t>
      </w:r>
      <w:r w:rsidR="00A676CB">
        <w:rPr>
          <w:rFonts w:ascii="Times New Roman" w:hAnsi="Times New Roman"/>
          <w:bCs/>
          <w:sz w:val="28"/>
          <w:szCs w:val="28"/>
        </w:rPr>
        <w:t xml:space="preserve"> (ПП)</w:t>
      </w:r>
      <w:r w:rsidR="002C669D" w:rsidRPr="00A676CB">
        <w:rPr>
          <w:rFonts w:ascii="Times New Roman" w:hAnsi="Times New Roman"/>
          <w:bCs/>
          <w:sz w:val="28"/>
          <w:szCs w:val="28"/>
        </w:rPr>
        <w:t xml:space="preserve"> </w:t>
      </w:r>
      <w:r w:rsidR="00A93A3F" w:rsidRPr="00A676CB">
        <w:rPr>
          <w:rFonts w:ascii="Times New Roman" w:hAnsi="Times New Roman"/>
          <w:bCs/>
          <w:sz w:val="28"/>
          <w:szCs w:val="28"/>
        </w:rPr>
        <w:t>за 2020-2022</w:t>
      </w:r>
      <w:r w:rsidR="00497907" w:rsidRPr="00A676CB">
        <w:rPr>
          <w:rFonts w:ascii="Times New Roman" w:hAnsi="Times New Roman"/>
          <w:bCs/>
          <w:sz w:val="28"/>
          <w:szCs w:val="28"/>
        </w:rPr>
        <w:t xml:space="preserve"> годы</w:t>
      </w:r>
    </w:p>
    <w:p w:rsidR="00020F1E" w:rsidRPr="00020F1E" w:rsidRDefault="00020F1E" w:rsidP="00020F1E">
      <w:pPr>
        <w:spacing w:line="276" w:lineRule="auto"/>
        <w:ind w:right="141" w:firstLine="709"/>
        <w:contextualSpacing/>
        <w:jc w:val="right"/>
        <w:rPr>
          <w:rFonts w:ascii="Times New Roman" w:hAnsi="Times New Roman"/>
          <w:bCs/>
          <w:szCs w:val="24"/>
        </w:rPr>
      </w:pPr>
    </w:p>
    <w:tbl>
      <w:tblPr>
        <w:tblStyle w:val="aa"/>
        <w:tblW w:w="8926" w:type="dxa"/>
        <w:jc w:val="center"/>
        <w:tblLook w:val="04A0" w:firstRow="1" w:lastRow="0" w:firstColumn="1" w:lastColumn="0" w:noHBand="0" w:noVBand="1"/>
      </w:tblPr>
      <w:tblGrid>
        <w:gridCol w:w="1887"/>
        <w:gridCol w:w="2147"/>
        <w:gridCol w:w="1631"/>
        <w:gridCol w:w="3261"/>
      </w:tblGrid>
      <w:tr w:rsidR="002C669D" w:rsidRPr="00020F1E" w:rsidTr="00020F1E">
        <w:trPr>
          <w:trHeight w:val="310"/>
          <w:jc w:val="center"/>
        </w:trPr>
        <w:tc>
          <w:tcPr>
            <w:tcW w:w="1887" w:type="dxa"/>
            <w:vMerge w:val="restart"/>
            <w:vAlign w:val="center"/>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Год</w:t>
            </w:r>
          </w:p>
        </w:tc>
        <w:tc>
          <w:tcPr>
            <w:tcW w:w="3778" w:type="dxa"/>
            <w:gridSpan w:val="2"/>
            <w:vAlign w:val="center"/>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Обучились на КПК</w:t>
            </w:r>
          </w:p>
        </w:tc>
        <w:tc>
          <w:tcPr>
            <w:tcW w:w="3261" w:type="dxa"/>
            <w:vMerge w:val="restart"/>
            <w:vAlign w:val="center"/>
          </w:tcPr>
          <w:p w:rsidR="00894B97"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 xml:space="preserve">Прошли </w:t>
            </w:r>
            <w:r w:rsidR="00A676CB" w:rsidRPr="00020F1E">
              <w:rPr>
                <w:rFonts w:ascii="Times New Roman" w:hAnsi="Times New Roman"/>
                <w:b/>
                <w:szCs w:val="24"/>
              </w:rPr>
              <w:t>ПП</w:t>
            </w:r>
          </w:p>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(чел.)</w:t>
            </w:r>
          </w:p>
        </w:tc>
      </w:tr>
      <w:tr w:rsidR="002C669D" w:rsidRPr="00020F1E" w:rsidTr="00020F1E">
        <w:trPr>
          <w:trHeight w:val="308"/>
          <w:jc w:val="center"/>
        </w:trPr>
        <w:tc>
          <w:tcPr>
            <w:tcW w:w="1887" w:type="dxa"/>
            <w:vMerge/>
          </w:tcPr>
          <w:p w:rsidR="002C669D" w:rsidRPr="00020F1E" w:rsidRDefault="002C669D" w:rsidP="004304A0">
            <w:pPr>
              <w:spacing w:before="100" w:beforeAutospacing="1" w:after="100" w:afterAutospacing="1" w:line="276" w:lineRule="auto"/>
              <w:contextualSpacing/>
              <w:rPr>
                <w:rFonts w:ascii="Times New Roman" w:hAnsi="Times New Roman"/>
                <w:b/>
                <w:szCs w:val="24"/>
              </w:rPr>
            </w:pPr>
          </w:p>
        </w:tc>
        <w:tc>
          <w:tcPr>
            <w:tcW w:w="2147" w:type="dxa"/>
            <w:vAlign w:val="center"/>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proofErr w:type="gramStart"/>
            <w:r w:rsidRPr="00020F1E">
              <w:rPr>
                <w:rFonts w:ascii="Times New Roman" w:hAnsi="Times New Roman"/>
                <w:b/>
                <w:szCs w:val="24"/>
              </w:rPr>
              <w:t>человек</w:t>
            </w:r>
            <w:proofErr w:type="gramEnd"/>
          </w:p>
        </w:tc>
        <w:tc>
          <w:tcPr>
            <w:tcW w:w="1631" w:type="dxa"/>
            <w:vAlign w:val="center"/>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w:t>
            </w:r>
          </w:p>
        </w:tc>
        <w:tc>
          <w:tcPr>
            <w:tcW w:w="3261" w:type="dxa"/>
            <w:vMerge/>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p>
        </w:tc>
      </w:tr>
      <w:tr w:rsidR="002C669D" w:rsidRPr="00020F1E" w:rsidTr="00020F1E">
        <w:trPr>
          <w:trHeight w:val="350"/>
          <w:jc w:val="center"/>
        </w:trPr>
        <w:tc>
          <w:tcPr>
            <w:tcW w:w="1887" w:type="dxa"/>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2020</w:t>
            </w:r>
          </w:p>
        </w:tc>
        <w:tc>
          <w:tcPr>
            <w:tcW w:w="2147"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 xml:space="preserve">234 </w:t>
            </w:r>
          </w:p>
        </w:tc>
        <w:tc>
          <w:tcPr>
            <w:tcW w:w="163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47 %</w:t>
            </w:r>
          </w:p>
        </w:tc>
        <w:tc>
          <w:tcPr>
            <w:tcW w:w="326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5</w:t>
            </w:r>
          </w:p>
        </w:tc>
      </w:tr>
      <w:tr w:rsidR="002C669D" w:rsidRPr="00020F1E" w:rsidTr="00020F1E">
        <w:trPr>
          <w:trHeight w:val="350"/>
          <w:jc w:val="center"/>
        </w:trPr>
        <w:tc>
          <w:tcPr>
            <w:tcW w:w="1887" w:type="dxa"/>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2021</w:t>
            </w:r>
          </w:p>
        </w:tc>
        <w:tc>
          <w:tcPr>
            <w:tcW w:w="2147"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208</w:t>
            </w:r>
          </w:p>
        </w:tc>
        <w:tc>
          <w:tcPr>
            <w:tcW w:w="163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45 %</w:t>
            </w:r>
          </w:p>
        </w:tc>
        <w:tc>
          <w:tcPr>
            <w:tcW w:w="326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5</w:t>
            </w:r>
          </w:p>
        </w:tc>
      </w:tr>
      <w:tr w:rsidR="002C669D" w:rsidRPr="00020F1E" w:rsidTr="00020F1E">
        <w:trPr>
          <w:trHeight w:val="77"/>
          <w:jc w:val="center"/>
        </w:trPr>
        <w:tc>
          <w:tcPr>
            <w:tcW w:w="1887" w:type="dxa"/>
          </w:tcPr>
          <w:p w:rsidR="002C669D" w:rsidRPr="00020F1E" w:rsidRDefault="002C669D" w:rsidP="004304A0">
            <w:pPr>
              <w:spacing w:before="100" w:beforeAutospacing="1" w:after="100" w:afterAutospacing="1" w:line="276" w:lineRule="auto"/>
              <w:contextualSpacing/>
              <w:jc w:val="center"/>
              <w:rPr>
                <w:rFonts w:ascii="Times New Roman" w:hAnsi="Times New Roman"/>
                <w:b/>
                <w:szCs w:val="24"/>
              </w:rPr>
            </w:pPr>
            <w:r w:rsidRPr="00020F1E">
              <w:rPr>
                <w:rFonts w:ascii="Times New Roman" w:hAnsi="Times New Roman"/>
                <w:b/>
                <w:szCs w:val="24"/>
              </w:rPr>
              <w:t>2022</w:t>
            </w:r>
          </w:p>
        </w:tc>
        <w:tc>
          <w:tcPr>
            <w:tcW w:w="2147"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149</w:t>
            </w:r>
          </w:p>
        </w:tc>
        <w:tc>
          <w:tcPr>
            <w:tcW w:w="163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32 %</w:t>
            </w:r>
          </w:p>
        </w:tc>
        <w:tc>
          <w:tcPr>
            <w:tcW w:w="3261" w:type="dxa"/>
          </w:tcPr>
          <w:p w:rsidR="002C669D" w:rsidRPr="00020F1E" w:rsidRDefault="002C669D" w:rsidP="004304A0">
            <w:pPr>
              <w:spacing w:before="100" w:beforeAutospacing="1" w:after="100" w:afterAutospacing="1" w:line="276" w:lineRule="auto"/>
              <w:contextualSpacing/>
              <w:jc w:val="center"/>
              <w:rPr>
                <w:rFonts w:ascii="Times New Roman" w:hAnsi="Times New Roman"/>
                <w:szCs w:val="24"/>
              </w:rPr>
            </w:pPr>
            <w:r w:rsidRPr="00020F1E">
              <w:rPr>
                <w:rFonts w:ascii="Times New Roman" w:hAnsi="Times New Roman"/>
                <w:szCs w:val="24"/>
              </w:rPr>
              <w:t>7</w:t>
            </w:r>
          </w:p>
        </w:tc>
      </w:tr>
    </w:tbl>
    <w:p w:rsidR="00497907" w:rsidRPr="002B399D" w:rsidRDefault="00497907" w:rsidP="004304A0">
      <w:pPr>
        <w:spacing w:line="276" w:lineRule="auto"/>
        <w:contextualSpacing/>
        <w:jc w:val="both"/>
        <w:rPr>
          <w:rFonts w:ascii="Times New Roman" w:hAnsi="Times New Roman"/>
          <w:sz w:val="28"/>
          <w:szCs w:val="28"/>
          <w:highlight w:val="cyan"/>
        </w:rPr>
      </w:pPr>
    </w:p>
    <w:p w:rsidR="00D87B2E" w:rsidRDefault="00497907" w:rsidP="0013079A">
      <w:pPr>
        <w:tabs>
          <w:tab w:val="left" w:pos="851"/>
          <w:tab w:val="left" w:pos="993"/>
          <w:tab w:val="left" w:pos="1134"/>
          <w:tab w:val="left" w:pos="1276"/>
          <w:tab w:val="left" w:pos="1701"/>
        </w:tabs>
        <w:spacing w:line="276" w:lineRule="auto"/>
        <w:ind w:right="-1" w:firstLine="709"/>
        <w:contextualSpacing/>
        <w:jc w:val="both"/>
        <w:rPr>
          <w:rStyle w:val="c0"/>
          <w:rFonts w:ascii="Times New Roman" w:hAnsi="Times New Roman"/>
          <w:sz w:val="28"/>
          <w:szCs w:val="28"/>
        </w:rPr>
      </w:pPr>
      <w:r w:rsidRPr="002B399D">
        <w:rPr>
          <w:rStyle w:val="c0"/>
          <w:rFonts w:ascii="Times New Roman" w:hAnsi="Times New Roman"/>
          <w:sz w:val="28"/>
          <w:szCs w:val="28"/>
        </w:rPr>
        <w:t>В настоящее время сложилась сист</w:t>
      </w:r>
      <w:r w:rsidR="00C9131C" w:rsidRPr="002B399D">
        <w:rPr>
          <w:rStyle w:val="c0"/>
          <w:rFonts w:ascii="Times New Roman" w:hAnsi="Times New Roman"/>
          <w:sz w:val="28"/>
          <w:szCs w:val="28"/>
        </w:rPr>
        <w:t>ема повышения</w:t>
      </w:r>
      <w:r w:rsidRPr="002B399D">
        <w:rPr>
          <w:rStyle w:val="c0"/>
          <w:rFonts w:ascii="Times New Roman" w:hAnsi="Times New Roman"/>
          <w:sz w:val="28"/>
          <w:szCs w:val="28"/>
        </w:rPr>
        <w:t xml:space="preserve"> квалификации педагогических кадров, созданы необходимые условия, которые благоприятствуют орган</w:t>
      </w:r>
      <w:r w:rsidR="00C9131C" w:rsidRPr="002B399D">
        <w:rPr>
          <w:rStyle w:val="c0"/>
          <w:rFonts w:ascii="Times New Roman" w:hAnsi="Times New Roman"/>
          <w:sz w:val="28"/>
          <w:szCs w:val="28"/>
        </w:rPr>
        <w:t>изации и осуществлению повышения</w:t>
      </w:r>
      <w:r w:rsidRPr="002B399D">
        <w:rPr>
          <w:rStyle w:val="c0"/>
          <w:rFonts w:ascii="Times New Roman" w:hAnsi="Times New Roman"/>
          <w:sz w:val="28"/>
          <w:szCs w:val="28"/>
        </w:rPr>
        <w:t xml:space="preserve"> квалификации педагогов.</w:t>
      </w:r>
      <w:r w:rsidR="007F3BBA" w:rsidRPr="002B399D">
        <w:rPr>
          <w:rStyle w:val="c0"/>
          <w:rFonts w:ascii="Times New Roman" w:hAnsi="Times New Roman"/>
          <w:sz w:val="28"/>
          <w:szCs w:val="28"/>
        </w:rPr>
        <w:t xml:space="preserve"> С введением в </w:t>
      </w:r>
      <w:r w:rsidR="007F3BBA" w:rsidRPr="002B399D">
        <w:rPr>
          <w:rStyle w:val="c0"/>
          <w:rFonts w:ascii="Times New Roman" w:hAnsi="Times New Roman"/>
          <w:sz w:val="28"/>
          <w:szCs w:val="28"/>
        </w:rPr>
        <w:lastRenderedPageBreak/>
        <w:t>штат детских садов новых должностей (ассистент (помощник воспитателя</w:t>
      </w:r>
      <w:r w:rsidR="00A676CB">
        <w:rPr>
          <w:rStyle w:val="c0"/>
          <w:rFonts w:ascii="Times New Roman" w:hAnsi="Times New Roman"/>
          <w:sz w:val="28"/>
          <w:szCs w:val="28"/>
        </w:rPr>
        <w:t xml:space="preserve">), </w:t>
      </w:r>
      <w:proofErr w:type="spellStart"/>
      <w:r w:rsidR="00093E58" w:rsidRPr="002B399D">
        <w:rPr>
          <w:rStyle w:val="c0"/>
          <w:rFonts w:ascii="Times New Roman" w:hAnsi="Times New Roman"/>
          <w:sz w:val="28"/>
          <w:szCs w:val="28"/>
        </w:rPr>
        <w:t>тьютор</w:t>
      </w:r>
      <w:proofErr w:type="spellEnd"/>
      <w:r w:rsidR="00093E58" w:rsidRPr="002B399D">
        <w:rPr>
          <w:rStyle w:val="c0"/>
          <w:rFonts w:ascii="Times New Roman" w:hAnsi="Times New Roman"/>
          <w:sz w:val="28"/>
          <w:szCs w:val="28"/>
        </w:rPr>
        <w:t>,</w:t>
      </w:r>
      <w:r w:rsidR="00894B97" w:rsidRPr="002B399D">
        <w:rPr>
          <w:rStyle w:val="c0"/>
          <w:rFonts w:ascii="Times New Roman" w:hAnsi="Times New Roman"/>
          <w:sz w:val="28"/>
          <w:szCs w:val="28"/>
        </w:rPr>
        <w:t xml:space="preserve"> учитель-логопед</w:t>
      </w:r>
      <w:r w:rsidR="007F3BBA" w:rsidRPr="002B399D">
        <w:rPr>
          <w:rStyle w:val="c0"/>
          <w:rFonts w:ascii="Times New Roman" w:hAnsi="Times New Roman"/>
          <w:sz w:val="28"/>
          <w:szCs w:val="28"/>
        </w:rPr>
        <w:t xml:space="preserve">) были созданы условия для профессиональной переподготовки работников АН ДОО «Алмазик», желающих перейти на </w:t>
      </w:r>
      <w:r w:rsidR="00093E58" w:rsidRPr="002B399D">
        <w:rPr>
          <w:rStyle w:val="c0"/>
          <w:rFonts w:ascii="Times New Roman" w:hAnsi="Times New Roman"/>
          <w:sz w:val="28"/>
          <w:szCs w:val="28"/>
        </w:rPr>
        <w:t>эти должности.</w:t>
      </w:r>
    </w:p>
    <w:p w:rsidR="0059575F" w:rsidRDefault="00C93057" w:rsidP="0013079A">
      <w:pPr>
        <w:spacing w:line="276" w:lineRule="auto"/>
        <w:ind w:right="-1" w:firstLine="709"/>
        <w:jc w:val="both"/>
        <w:rPr>
          <w:rFonts w:ascii="Times New Roman" w:eastAsia="Batang" w:hAnsi="Times New Roman"/>
          <w:bCs/>
          <w:sz w:val="28"/>
          <w:szCs w:val="28"/>
        </w:rPr>
      </w:pPr>
      <w:r>
        <w:rPr>
          <w:rStyle w:val="c0"/>
          <w:rFonts w:ascii="Times New Roman" w:hAnsi="Times New Roman"/>
          <w:sz w:val="28"/>
          <w:szCs w:val="28"/>
        </w:rPr>
        <w:t>Кроме того, на сегодняшний день</w:t>
      </w:r>
      <w:r w:rsidR="00847254" w:rsidRPr="002B399D">
        <w:rPr>
          <w:rStyle w:val="c0"/>
          <w:rFonts w:ascii="Times New Roman" w:hAnsi="Times New Roman"/>
          <w:sz w:val="28"/>
          <w:szCs w:val="28"/>
        </w:rPr>
        <w:t xml:space="preserve"> </w:t>
      </w:r>
      <w:r w:rsidR="000F3495">
        <w:rPr>
          <w:rStyle w:val="c0"/>
          <w:rFonts w:ascii="Times New Roman" w:hAnsi="Times New Roman"/>
          <w:sz w:val="28"/>
          <w:szCs w:val="28"/>
        </w:rPr>
        <w:t>существует</w:t>
      </w:r>
      <w:r w:rsidR="00847254" w:rsidRPr="002B399D">
        <w:rPr>
          <w:rStyle w:val="c0"/>
          <w:rFonts w:ascii="Times New Roman" w:hAnsi="Times New Roman"/>
          <w:sz w:val="28"/>
          <w:szCs w:val="28"/>
        </w:rPr>
        <w:t xml:space="preserve"> нехватк</w:t>
      </w:r>
      <w:r w:rsidR="000F3495">
        <w:rPr>
          <w:rStyle w:val="c0"/>
          <w:rFonts w:ascii="Times New Roman" w:hAnsi="Times New Roman"/>
          <w:sz w:val="28"/>
          <w:szCs w:val="28"/>
        </w:rPr>
        <w:t>а</w:t>
      </w:r>
      <w:r w:rsidR="00847254" w:rsidRPr="002B399D">
        <w:rPr>
          <w:rStyle w:val="c0"/>
          <w:rFonts w:ascii="Times New Roman" w:hAnsi="Times New Roman"/>
          <w:sz w:val="28"/>
          <w:szCs w:val="28"/>
        </w:rPr>
        <w:t xml:space="preserve"> специалистов: воспитателей (особенно в детских садах г.Удачный), музыкальных руководителей, инструкторов по физической культуре, учителей-логопедов, педагогов-психологов</w:t>
      </w:r>
      <w:r w:rsidR="00847254" w:rsidRPr="005E35C6">
        <w:rPr>
          <w:rStyle w:val="c0"/>
          <w:rFonts w:ascii="Times New Roman" w:hAnsi="Times New Roman"/>
          <w:sz w:val="28"/>
          <w:szCs w:val="28"/>
        </w:rPr>
        <w:t xml:space="preserve">. </w:t>
      </w:r>
      <w:r w:rsidR="009A1C67" w:rsidRPr="005E35C6">
        <w:rPr>
          <w:rStyle w:val="c0"/>
          <w:rFonts w:ascii="Times New Roman" w:hAnsi="Times New Roman"/>
          <w:sz w:val="28"/>
          <w:szCs w:val="28"/>
        </w:rPr>
        <w:t xml:space="preserve">Для замещения </w:t>
      </w:r>
      <w:r w:rsidR="00734BA6" w:rsidRPr="005E35C6">
        <w:rPr>
          <w:rStyle w:val="c0"/>
          <w:rFonts w:ascii="Times New Roman" w:hAnsi="Times New Roman"/>
          <w:sz w:val="28"/>
          <w:szCs w:val="28"/>
        </w:rPr>
        <w:t>вакантных</w:t>
      </w:r>
      <w:r w:rsidR="009A1C67" w:rsidRPr="005E35C6">
        <w:rPr>
          <w:rStyle w:val="c0"/>
          <w:rFonts w:ascii="Times New Roman" w:hAnsi="Times New Roman"/>
          <w:sz w:val="28"/>
          <w:szCs w:val="28"/>
        </w:rPr>
        <w:t xml:space="preserve"> должностей воспитателей АН ДОО «Алмазик»</w:t>
      </w:r>
      <w:r w:rsidR="006A4627">
        <w:rPr>
          <w:rStyle w:val="c0"/>
          <w:rFonts w:ascii="Times New Roman" w:hAnsi="Times New Roman"/>
          <w:sz w:val="28"/>
          <w:szCs w:val="28"/>
        </w:rPr>
        <w:t xml:space="preserve"> взаимодействует с ГАПОУ</w:t>
      </w:r>
      <w:r w:rsidR="006A4627" w:rsidRPr="006A4627">
        <w:rPr>
          <w:rStyle w:val="c0"/>
          <w:rFonts w:ascii="Times New Roman" w:hAnsi="Times New Roman"/>
          <w:sz w:val="28"/>
          <w:szCs w:val="28"/>
        </w:rPr>
        <w:t xml:space="preserve"> </w:t>
      </w:r>
      <w:r w:rsidR="00734BA6" w:rsidRPr="005E35C6">
        <w:rPr>
          <w:rStyle w:val="c0"/>
          <w:rFonts w:ascii="Times New Roman" w:hAnsi="Times New Roman"/>
          <w:sz w:val="28"/>
          <w:szCs w:val="28"/>
        </w:rPr>
        <w:t>РС</w:t>
      </w:r>
      <w:r w:rsidR="009A1C67" w:rsidRPr="005E35C6">
        <w:rPr>
          <w:rStyle w:val="c0"/>
          <w:rFonts w:ascii="Times New Roman" w:hAnsi="Times New Roman"/>
          <w:sz w:val="28"/>
          <w:szCs w:val="28"/>
        </w:rPr>
        <w:t xml:space="preserve"> (Я) «</w:t>
      </w:r>
      <w:r w:rsidR="00734BA6" w:rsidRPr="005E35C6">
        <w:rPr>
          <w:rStyle w:val="c0"/>
          <w:rFonts w:ascii="Times New Roman" w:hAnsi="Times New Roman"/>
          <w:sz w:val="28"/>
          <w:szCs w:val="28"/>
        </w:rPr>
        <w:t xml:space="preserve">РТК в </w:t>
      </w:r>
      <w:proofErr w:type="spellStart"/>
      <w:r w:rsidR="00734BA6" w:rsidRPr="005E35C6">
        <w:rPr>
          <w:rStyle w:val="c0"/>
          <w:rFonts w:ascii="Times New Roman" w:hAnsi="Times New Roman"/>
          <w:sz w:val="28"/>
          <w:szCs w:val="28"/>
        </w:rPr>
        <w:t>г.Мирно</w:t>
      </w:r>
      <w:r w:rsidR="009A1C67" w:rsidRPr="005E35C6">
        <w:rPr>
          <w:rStyle w:val="c0"/>
          <w:rFonts w:ascii="Times New Roman" w:hAnsi="Times New Roman"/>
          <w:sz w:val="28"/>
          <w:szCs w:val="28"/>
        </w:rPr>
        <w:t>м</w:t>
      </w:r>
      <w:proofErr w:type="spellEnd"/>
      <w:r w:rsidR="009A1C67" w:rsidRPr="005E35C6">
        <w:rPr>
          <w:rStyle w:val="c0"/>
          <w:rFonts w:ascii="Times New Roman" w:hAnsi="Times New Roman"/>
          <w:sz w:val="28"/>
          <w:szCs w:val="28"/>
        </w:rPr>
        <w:t>»</w:t>
      </w:r>
      <w:r w:rsidR="00734BA6" w:rsidRPr="005E35C6">
        <w:rPr>
          <w:rStyle w:val="c0"/>
          <w:rFonts w:ascii="Times New Roman" w:hAnsi="Times New Roman"/>
          <w:sz w:val="28"/>
          <w:szCs w:val="28"/>
        </w:rPr>
        <w:t>,</w:t>
      </w:r>
      <w:r w:rsidR="00734BA6" w:rsidRPr="005E35C6">
        <w:rPr>
          <w:rFonts w:ascii="Times New Roman" w:eastAsia="Batang" w:hAnsi="Times New Roman"/>
          <w:bCs/>
          <w:sz w:val="28"/>
          <w:szCs w:val="28"/>
        </w:rPr>
        <w:t xml:space="preserve"> ГАПОУ РС (Я) «ЯПК им. </w:t>
      </w:r>
      <w:proofErr w:type="spellStart"/>
      <w:r w:rsidR="00734BA6" w:rsidRPr="005E35C6">
        <w:rPr>
          <w:rFonts w:ascii="Times New Roman" w:eastAsia="Batang" w:hAnsi="Times New Roman"/>
          <w:bCs/>
          <w:sz w:val="28"/>
          <w:szCs w:val="28"/>
        </w:rPr>
        <w:t>С.Ф.Гоголева</w:t>
      </w:r>
      <w:proofErr w:type="spellEnd"/>
      <w:r w:rsidR="00734BA6" w:rsidRPr="005E35C6">
        <w:rPr>
          <w:rFonts w:ascii="Times New Roman" w:eastAsia="Batang" w:hAnsi="Times New Roman"/>
          <w:bCs/>
          <w:sz w:val="28"/>
          <w:szCs w:val="28"/>
        </w:rPr>
        <w:t>».   С замещением должностей иных специалистов намного сложнее, так как в регионе</w:t>
      </w:r>
      <w:r w:rsidR="00734BA6" w:rsidRPr="002B399D">
        <w:rPr>
          <w:rFonts w:ascii="Times New Roman" w:eastAsia="Batang" w:hAnsi="Times New Roman"/>
          <w:bCs/>
          <w:sz w:val="28"/>
          <w:szCs w:val="28"/>
        </w:rPr>
        <w:t xml:space="preserve"> нет образовательных организаций с необходимыми направлениями профессиональной подготовки.  </w:t>
      </w:r>
    </w:p>
    <w:p w:rsidR="00DA0E8F" w:rsidRPr="00DA0E8F" w:rsidRDefault="00DA0E8F" w:rsidP="00DA0E8F">
      <w:pPr>
        <w:spacing w:line="276" w:lineRule="auto"/>
        <w:ind w:right="-1" w:firstLine="567"/>
        <w:jc w:val="right"/>
        <w:rPr>
          <w:rFonts w:ascii="Times New Roman" w:eastAsia="Batang" w:hAnsi="Times New Roman"/>
          <w:bCs/>
          <w:szCs w:val="24"/>
        </w:rPr>
      </w:pPr>
      <w:r w:rsidRPr="00DA0E8F">
        <w:rPr>
          <w:rFonts w:ascii="Times New Roman" w:eastAsia="Batang" w:hAnsi="Times New Roman"/>
          <w:bCs/>
          <w:szCs w:val="24"/>
        </w:rPr>
        <w:t>Таблица 4</w:t>
      </w:r>
    </w:p>
    <w:p w:rsidR="00874859" w:rsidRDefault="00874859" w:rsidP="00DA0E8F">
      <w:pPr>
        <w:spacing w:line="276" w:lineRule="auto"/>
        <w:ind w:firstLine="709"/>
        <w:jc w:val="center"/>
        <w:rPr>
          <w:rFonts w:ascii="Times New Roman" w:hAnsi="Times New Roman"/>
          <w:sz w:val="28"/>
          <w:szCs w:val="28"/>
        </w:rPr>
      </w:pPr>
      <w:r w:rsidRPr="009675B9">
        <w:rPr>
          <w:rFonts w:ascii="Times New Roman" w:hAnsi="Times New Roman"/>
          <w:sz w:val="28"/>
          <w:szCs w:val="28"/>
        </w:rPr>
        <w:t>Образовательный ценз педагогических работников</w:t>
      </w:r>
    </w:p>
    <w:p w:rsidR="00DA0E8F" w:rsidRDefault="00DA0E8F" w:rsidP="00016BD1">
      <w:pPr>
        <w:spacing w:line="276" w:lineRule="auto"/>
        <w:ind w:firstLine="709"/>
        <w:rPr>
          <w:rFonts w:ascii="Times New Roman" w:hAnsi="Times New Roman"/>
          <w:sz w:val="28"/>
          <w:szCs w:val="28"/>
        </w:rPr>
      </w:pPr>
    </w:p>
    <w:tbl>
      <w:tblPr>
        <w:tblStyle w:val="aa"/>
        <w:tblW w:w="9796" w:type="dxa"/>
        <w:jc w:val="center"/>
        <w:tblLook w:val="04A0" w:firstRow="1" w:lastRow="0" w:firstColumn="1" w:lastColumn="0" w:noHBand="0" w:noVBand="1"/>
      </w:tblPr>
      <w:tblGrid>
        <w:gridCol w:w="1490"/>
        <w:gridCol w:w="3358"/>
        <w:gridCol w:w="4948"/>
      </w:tblGrid>
      <w:tr w:rsidR="00874859" w:rsidRPr="002B399D" w:rsidTr="002045F8">
        <w:trPr>
          <w:trHeight w:val="218"/>
          <w:jc w:val="center"/>
        </w:trPr>
        <w:tc>
          <w:tcPr>
            <w:tcW w:w="0" w:type="auto"/>
            <w:vMerge w:val="restart"/>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Год</w:t>
            </w:r>
          </w:p>
        </w:tc>
        <w:tc>
          <w:tcPr>
            <w:tcW w:w="8306" w:type="dxa"/>
            <w:gridSpan w:val="2"/>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Численность педагогов</w:t>
            </w:r>
          </w:p>
        </w:tc>
      </w:tr>
      <w:tr w:rsidR="00874859" w:rsidRPr="002B399D" w:rsidTr="0070551A">
        <w:trPr>
          <w:trHeight w:val="249"/>
          <w:jc w:val="center"/>
        </w:trPr>
        <w:tc>
          <w:tcPr>
            <w:tcW w:w="0" w:type="auto"/>
            <w:vMerge/>
          </w:tcPr>
          <w:p w:rsidR="00874859" w:rsidRPr="00874859" w:rsidRDefault="00874859" w:rsidP="00367303">
            <w:pPr>
              <w:spacing w:line="276" w:lineRule="auto"/>
              <w:rPr>
                <w:rFonts w:ascii="Times New Roman" w:hAnsi="Times New Roman"/>
                <w:szCs w:val="24"/>
              </w:rPr>
            </w:pPr>
          </w:p>
        </w:tc>
        <w:tc>
          <w:tcPr>
            <w:tcW w:w="3358" w:type="dxa"/>
            <w:vAlign w:val="center"/>
          </w:tcPr>
          <w:p w:rsidR="00874859" w:rsidRPr="00874859" w:rsidRDefault="00874859" w:rsidP="00367303">
            <w:pPr>
              <w:spacing w:line="276" w:lineRule="auto"/>
              <w:jc w:val="center"/>
              <w:rPr>
                <w:rFonts w:ascii="Times New Roman" w:hAnsi="Times New Roman"/>
                <w:b/>
                <w:szCs w:val="24"/>
              </w:rPr>
            </w:pPr>
            <w:proofErr w:type="gramStart"/>
            <w:r w:rsidRPr="00874859">
              <w:rPr>
                <w:rFonts w:ascii="Times New Roman" w:hAnsi="Times New Roman"/>
                <w:b/>
                <w:szCs w:val="24"/>
              </w:rPr>
              <w:t>высшее</w:t>
            </w:r>
            <w:proofErr w:type="gramEnd"/>
          </w:p>
        </w:tc>
        <w:tc>
          <w:tcPr>
            <w:tcW w:w="4948" w:type="dxa"/>
            <w:vAlign w:val="center"/>
          </w:tcPr>
          <w:p w:rsidR="00874859" w:rsidRPr="00874859" w:rsidRDefault="00874859" w:rsidP="00367303">
            <w:pPr>
              <w:spacing w:line="276" w:lineRule="auto"/>
              <w:jc w:val="center"/>
              <w:rPr>
                <w:rFonts w:ascii="Times New Roman" w:hAnsi="Times New Roman"/>
                <w:b/>
                <w:szCs w:val="24"/>
              </w:rPr>
            </w:pPr>
            <w:proofErr w:type="gramStart"/>
            <w:r w:rsidRPr="00874859">
              <w:rPr>
                <w:rFonts w:ascii="Times New Roman" w:hAnsi="Times New Roman"/>
                <w:b/>
                <w:szCs w:val="24"/>
              </w:rPr>
              <w:t>среднее</w:t>
            </w:r>
            <w:proofErr w:type="gramEnd"/>
            <w:r w:rsidRPr="00874859">
              <w:rPr>
                <w:rFonts w:ascii="Times New Roman" w:hAnsi="Times New Roman"/>
                <w:b/>
                <w:szCs w:val="24"/>
              </w:rPr>
              <w:t xml:space="preserve"> профессиональное</w:t>
            </w:r>
          </w:p>
        </w:tc>
      </w:tr>
      <w:tr w:rsidR="00874859" w:rsidRPr="002B399D" w:rsidTr="0070551A">
        <w:trPr>
          <w:trHeight w:val="413"/>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2020</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234 /49,9%</w:t>
            </w:r>
          </w:p>
        </w:tc>
        <w:tc>
          <w:tcPr>
            <w:tcW w:w="4948" w:type="dxa"/>
            <w:vAlign w:val="center"/>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235 /50,1%</w:t>
            </w:r>
          </w:p>
        </w:tc>
      </w:tr>
      <w:tr w:rsidR="00874859" w:rsidRPr="002B399D" w:rsidTr="0070551A">
        <w:trPr>
          <w:trHeight w:val="50"/>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2021</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227 /49,8%</w:t>
            </w:r>
          </w:p>
        </w:tc>
        <w:tc>
          <w:tcPr>
            <w:tcW w:w="494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230 /50,2%</w:t>
            </w:r>
          </w:p>
        </w:tc>
      </w:tr>
      <w:tr w:rsidR="00874859" w:rsidRPr="002B399D" w:rsidTr="0070551A">
        <w:trPr>
          <w:trHeight w:val="413"/>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2022</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230 /48,5%</w:t>
            </w:r>
          </w:p>
        </w:tc>
        <w:tc>
          <w:tcPr>
            <w:tcW w:w="494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244 /51,5%</w:t>
            </w:r>
          </w:p>
        </w:tc>
      </w:tr>
    </w:tbl>
    <w:p w:rsidR="0070551A" w:rsidRDefault="0070551A" w:rsidP="0070551A">
      <w:pPr>
        <w:spacing w:line="276" w:lineRule="auto"/>
        <w:ind w:right="-1" w:firstLine="709"/>
        <w:jc w:val="both"/>
        <w:rPr>
          <w:rFonts w:ascii="Times New Roman" w:eastAsia="Batang" w:hAnsi="Times New Roman"/>
          <w:bCs/>
          <w:sz w:val="28"/>
          <w:szCs w:val="28"/>
        </w:rPr>
      </w:pPr>
    </w:p>
    <w:p w:rsidR="0070551A" w:rsidRDefault="0070551A" w:rsidP="0070551A">
      <w:pPr>
        <w:spacing w:line="276" w:lineRule="auto"/>
        <w:ind w:right="-1" w:firstLine="709"/>
        <w:jc w:val="both"/>
        <w:rPr>
          <w:rFonts w:ascii="Times New Roman" w:eastAsia="Batang" w:hAnsi="Times New Roman"/>
          <w:bCs/>
          <w:sz w:val="28"/>
          <w:szCs w:val="28"/>
        </w:rPr>
      </w:pPr>
      <w:r w:rsidRPr="000E50FC">
        <w:rPr>
          <w:rFonts w:ascii="Times New Roman" w:eastAsia="Batang" w:hAnsi="Times New Roman"/>
          <w:bCs/>
          <w:sz w:val="28"/>
          <w:szCs w:val="28"/>
        </w:rPr>
        <w:t xml:space="preserve">Следует отметить, что молодые специалисты неохотно идут работать в детские сады, отмечая непрестижность профессии, ее сложность, </w:t>
      </w:r>
      <w:r>
        <w:rPr>
          <w:rFonts w:ascii="Times New Roman" w:eastAsia="Batang" w:hAnsi="Times New Roman"/>
          <w:bCs/>
          <w:sz w:val="28"/>
          <w:szCs w:val="28"/>
        </w:rPr>
        <w:t xml:space="preserve">ответственность и </w:t>
      </w:r>
      <w:r w:rsidRPr="000E50FC">
        <w:rPr>
          <w:rFonts w:ascii="Times New Roman" w:eastAsia="Batang" w:hAnsi="Times New Roman"/>
          <w:bCs/>
          <w:sz w:val="28"/>
          <w:szCs w:val="28"/>
        </w:rPr>
        <w:t>недостаточную, с их точки зрения, оплату</w:t>
      </w:r>
      <w:r>
        <w:rPr>
          <w:rFonts w:ascii="Times New Roman" w:eastAsia="Batang" w:hAnsi="Times New Roman"/>
          <w:bCs/>
          <w:sz w:val="28"/>
          <w:szCs w:val="28"/>
        </w:rPr>
        <w:t xml:space="preserve"> труда. </w:t>
      </w:r>
    </w:p>
    <w:p w:rsidR="0028097A" w:rsidRPr="0028097A" w:rsidRDefault="0028097A" w:rsidP="0028097A">
      <w:pPr>
        <w:spacing w:line="276" w:lineRule="auto"/>
        <w:ind w:firstLine="851"/>
        <w:jc w:val="right"/>
        <w:rPr>
          <w:rFonts w:ascii="Times New Roman" w:hAnsi="Times New Roman"/>
          <w:szCs w:val="24"/>
        </w:rPr>
      </w:pPr>
      <w:r w:rsidRPr="0028097A">
        <w:rPr>
          <w:rFonts w:ascii="Times New Roman" w:hAnsi="Times New Roman"/>
          <w:szCs w:val="24"/>
        </w:rPr>
        <w:t>Таблица 5</w:t>
      </w:r>
    </w:p>
    <w:p w:rsidR="00874859" w:rsidRDefault="00874859" w:rsidP="0028097A">
      <w:pPr>
        <w:spacing w:line="276" w:lineRule="auto"/>
        <w:ind w:firstLine="851"/>
        <w:jc w:val="center"/>
        <w:rPr>
          <w:rFonts w:ascii="Times New Roman" w:hAnsi="Times New Roman"/>
          <w:sz w:val="28"/>
          <w:szCs w:val="28"/>
        </w:rPr>
      </w:pPr>
      <w:r w:rsidRPr="009675B9">
        <w:rPr>
          <w:rFonts w:ascii="Times New Roman" w:hAnsi="Times New Roman"/>
          <w:sz w:val="28"/>
          <w:szCs w:val="28"/>
        </w:rPr>
        <w:t>Уровень квалификации педагогических работников</w:t>
      </w:r>
    </w:p>
    <w:p w:rsidR="0028097A" w:rsidRPr="009675B9" w:rsidRDefault="0028097A" w:rsidP="0028097A">
      <w:pPr>
        <w:spacing w:line="276" w:lineRule="auto"/>
        <w:ind w:firstLine="851"/>
        <w:jc w:val="center"/>
        <w:rPr>
          <w:rFonts w:ascii="Times New Roman" w:hAnsi="Times New Roman"/>
          <w:sz w:val="28"/>
          <w:szCs w:val="28"/>
        </w:rPr>
      </w:pPr>
    </w:p>
    <w:tbl>
      <w:tblPr>
        <w:tblStyle w:val="aa"/>
        <w:tblW w:w="9606" w:type="dxa"/>
        <w:jc w:val="center"/>
        <w:tblLayout w:type="fixed"/>
        <w:tblLook w:val="04A0" w:firstRow="1" w:lastRow="0" w:firstColumn="1" w:lastColumn="0" w:noHBand="0" w:noVBand="1"/>
      </w:tblPr>
      <w:tblGrid>
        <w:gridCol w:w="776"/>
        <w:gridCol w:w="2309"/>
        <w:gridCol w:w="2657"/>
        <w:gridCol w:w="1793"/>
        <w:gridCol w:w="2071"/>
      </w:tblGrid>
      <w:tr w:rsidR="00CF2CB8" w:rsidRPr="002B399D" w:rsidTr="0028097A">
        <w:trPr>
          <w:trHeight w:val="456"/>
          <w:jc w:val="center"/>
        </w:trPr>
        <w:tc>
          <w:tcPr>
            <w:tcW w:w="776" w:type="dxa"/>
            <w:vMerge w:val="restart"/>
            <w:vAlign w:val="center"/>
          </w:tcPr>
          <w:p w:rsidR="00CF2CB8" w:rsidRPr="00874859" w:rsidRDefault="00CF2CB8" w:rsidP="0028097A">
            <w:pPr>
              <w:spacing w:line="276" w:lineRule="auto"/>
              <w:jc w:val="center"/>
              <w:rPr>
                <w:rFonts w:ascii="Times New Roman" w:hAnsi="Times New Roman"/>
                <w:b/>
                <w:szCs w:val="24"/>
              </w:rPr>
            </w:pPr>
            <w:r w:rsidRPr="00874859">
              <w:rPr>
                <w:rFonts w:ascii="Times New Roman" w:hAnsi="Times New Roman"/>
                <w:b/>
                <w:szCs w:val="24"/>
              </w:rPr>
              <w:t>Год</w:t>
            </w:r>
          </w:p>
        </w:tc>
        <w:tc>
          <w:tcPr>
            <w:tcW w:w="8830" w:type="dxa"/>
            <w:gridSpan w:val="4"/>
            <w:vAlign w:val="center"/>
          </w:tcPr>
          <w:p w:rsidR="00CF2CB8" w:rsidRPr="00874859" w:rsidRDefault="006D1DAD" w:rsidP="0028097A">
            <w:pPr>
              <w:spacing w:line="276" w:lineRule="auto"/>
              <w:jc w:val="center"/>
              <w:rPr>
                <w:rFonts w:ascii="Times New Roman" w:hAnsi="Times New Roman"/>
                <w:b/>
                <w:szCs w:val="24"/>
              </w:rPr>
            </w:pPr>
            <w:r w:rsidRPr="00874859">
              <w:rPr>
                <w:rFonts w:ascii="Times New Roman" w:hAnsi="Times New Roman"/>
                <w:b/>
                <w:szCs w:val="24"/>
              </w:rPr>
              <w:t>Ч</w:t>
            </w:r>
            <w:r w:rsidR="00CF2CB8" w:rsidRPr="00874859">
              <w:rPr>
                <w:rFonts w:ascii="Times New Roman" w:hAnsi="Times New Roman"/>
                <w:b/>
                <w:szCs w:val="24"/>
              </w:rPr>
              <w:t>исленность педагогов</w:t>
            </w:r>
          </w:p>
        </w:tc>
      </w:tr>
      <w:tr w:rsidR="00CF2CB8" w:rsidRPr="002B399D" w:rsidTr="0028097A">
        <w:trPr>
          <w:jc w:val="center"/>
        </w:trPr>
        <w:tc>
          <w:tcPr>
            <w:tcW w:w="776" w:type="dxa"/>
            <w:vMerge/>
            <w:vAlign w:val="center"/>
          </w:tcPr>
          <w:p w:rsidR="00CF2CB8" w:rsidRPr="00874859" w:rsidRDefault="00CF2CB8" w:rsidP="0028097A">
            <w:pPr>
              <w:spacing w:line="276" w:lineRule="auto"/>
              <w:jc w:val="center"/>
              <w:rPr>
                <w:rFonts w:ascii="Times New Roman" w:hAnsi="Times New Roman"/>
                <w:szCs w:val="24"/>
              </w:rPr>
            </w:pPr>
          </w:p>
        </w:tc>
        <w:tc>
          <w:tcPr>
            <w:tcW w:w="2309" w:type="dxa"/>
            <w:vAlign w:val="center"/>
          </w:tcPr>
          <w:p w:rsidR="00874859" w:rsidRDefault="00CF2CB8" w:rsidP="0028097A">
            <w:pPr>
              <w:spacing w:line="276" w:lineRule="auto"/>
              <w:jc w:val="center"/>
              <w:rPr>
                <w:rFonts w:ascii="Times New Roman" w:hAnsi="Times New Roman"/>
                <w:szCs w:val="24"/>
              </w:rPr>
            </w:pPr>
            <w:proofErr w:type="gramStart"/>
            <w:r w:rsidRPr="00874859">
              <w:rPr>
                <w:rFonts w:ascii="Times New Roman" w:hAnsi="Times New Roman"/>
                <w:szCs w:val="24"/>
              </w:rPr>
              <w:t>высшая</w:t>
            </w:r>
            <w:proofErr w:type="gramEnd"/>
          </w:p>
          <w:p w:rsidR="00CF2CB8" w:rsidRPr="00874859" w:rsidRDefault="00CF2CB8" w:rsidP="0028097A">
            <w:pPr>
              <w:spacing w:line="276" w:lineRule="auto"/>
              <w:jc w:val="center"/>
              <w:rPr>
                <w:rFonts w:ascii="Times New Roman" w:hAnsi="Times New Roman"/>
                <w:szCs w:val="24"/>
              </w:rPr>
            </w:pPr>
            <w:proofErr w:type="gramStart"/>
            <w:r w:rsidRPr="00874859">
              <w:rPr>
                <w:rFonts w:ascii="Times New Roman" w:hAnsi="Times New Roman"/>
                <w:szCs w:val="24"/>
              </w:rPr>
              <w:t>квалификационная</w:t>
            </w:r>
            <w:proofErr w:type="gramEnd"/>
            <w:r w:rsidRPr="00874859">
              <w:rPr>
                <w:rFonts w:ascii="Times New Roman" w:hAnsi="Times New Roman"/>
                <w:szCs w:val="24"/>
              </w:rPr>
              <w:t xml:space="preserve"> категория</w:t>
            </w:r>
          </w:p>
        </w:tc>
        <w:tc>
          <w:tcPr>
            <w:tcW w:w="2657" w:type="dxa"/>
            <w:vAlign w:val="center"/>
          </w:tcPr>
          <w:p w:rsidR="00874859" w:rsidRDefault="00874859" w:rsidP="0028097A">
            <w:pPr>
              <w:spacing w:line="276" w:lineRule="auto"/>
              <w:jc w:val="center"/>
              <w:rPr>
                <w:rFonts w:ascii="Times New Roman" w:hAnsi="Times New Roman"/>
                <w:szCs w:val="24"/>
              </w:rPr>
            </w:pPr>
            <w:r w:rsidRPr="00874859">
              <w:rPr>
                <w:rFonts w:ascii="Times New Roman" w:hAnsi="Times New Roman"/>
                <w:szCs w:val="24"/>
              </w:rPr>
              <w:t>П</w:t>
            </w:r>
            <w:r w:rsidR="00CF2CB8" w:rsidRPr="00874859">
              <w:rPr>
                <w:rFonts w:ascii="Times New Roman" w:hAnsi="Times New Roman"/>
                <w:szCs w:val="24"/>
              </w:rPr>
              <w:t>ервая</w:t>
            </w:r>
          </w:p>
          <w:p w:rsidR="00CF2CB8" w:rsidRPr="00874859" w:rsidRDefault="00CF2CB8" w:rsidP="0028097A">
            <w:pPr>
              <w:spacing w:line="276" w:lineRule="auto"/>
              <w:jc w:val="center"/>
              <w:rPr>
                <w:rFonts w:ascii="Times New Roman" w:hAnsi="Times New Roman"/>
                <w:szCs w:val="24"/>
              </w:rPr>
            </w:pPr>
            <w:proofErr w:type="gramStart"/>
            <w:r w:rsidRPr="00874859">
              <w:rPr>
                <w:rFonts w:ascii="Times New Roman" w:hAnsi="Times New Roman"/>
                <w:szCs w:val="24"/>
              </w:rPr>
              <w:t>квалификационная</w:t>
            </w:r>
            <w:proofErr w:type="gramEnd"/>
            <w:r w:rsidRPr="00874859">
              <w:rPr>
                <w:rFonts w:ascii="Times New Roman" w:hAnsi="Times New Roman"/>
                <w:szCs w:val="24"/>
              </w:rPr>
              <w:t xml:space="preserve"> категория</w:t>
            </w:r>
          </w:p>
        </w:tc>
        <w:tc>
          <w:tcPr>
            <w:tcW w:w="1793" w:type="dxa"/>
            <w:vAlign w:val="center"/>
          </w:tcPr>
          <w:p w:rsidR="00CF2CB8" w:rsidRPr="00874859" w:rsidRDefault="00CF2CB8" w:rsidP="0028097A">
            <w:pPr>
              <w:spacing w:line="276" w:lineRule="auto"/>
              <w:jc w:val="center"/>
              <w:rPr>
                <w:rFonts w:ascii="Times New Roman" w:hAnsi="Times New Roman"/>
                <w:szCs w:val="24"/>
              </w:rPr>
            </w:pPr>
            <w:proofErr w:type="gramStart"/>
            <w:r w:rsidRPr="00874859">
              <w:rPr>
                <w:rFonts w:ascii="Times New Roman" w:hAnsi="Times New Roman"/>
                <w:szCs w:val="24"/>
              </w:rPr>
              <w:t>соответствие</w:t>
            </w:r>
            <w:proofErr w:type="gramEnd"/>
            <w:r w:rsidRPr="00874859">
              <w:rPr>
                <w:rFonts w:ascii="Times New Roman" w:hAnsi="Times New Roman"/>
                <w:szCs w:val="24"/>
              </w:rPr>
              <w:t xml:space="preserve"> занимаемой должности</w:t>
            </w:r>
          </w:p>
        </w:tc>
        <w:tc>
          <w:tcPr>
            <w:tcW w:w="2071" w:type="dxa"/>
            <w:vAlign w:val="center"/>
          </w:tcPr>
          <w:p w:rsidR="00CF2CB8" w:rsidRPr="00874859" w:rsidRDefault="00CF2CB8" w:rsidP="0028097A">
            <w:pPr>
              <w:spacing w:line="276" w:lineRule="auto"/>
              <w:jc w:val="center"/>
              <w:rPr>
                <w:rFonts w:ascii="Times New Roman" w:hAnsi="Times New Roman"/>
                <w:szCs w:val="24"/>
              </w:rPr>
            </w:pPr>
            <w:proofErr w:type="gramStart"/>
            <w:r w:rsidRPr="00874859">
              <w:rPr>
                <w:rFonts w:ascii="Times New Roman" w:hAnsi="Times New Roman"/>
                <w:szCs w:val="24"/>
              </w:rPr>
              <w:t>ранее</w:t>
            </w:r>
            <w:proofErr w:type="gramEnd"/>
            <w:r w:rsidRPr="00874859">
              <w:rPr>
                <w:rFonts w:ascii="Times New Roman" w:hAnsi="Times New Roman"/>
                <w:szCs w:val="24"/>
              </w:rPr>
              <w:t xml:space="preserve"> не аттестованы (вновь принятые педагоги</w:t>
            </w:r>
            <w:r w:rsidR="006D1DAD" w:rsidRPr="00874859">
              <w:rPr>
                <w:rFonts w:ascii="Times New Roman" w:hAnsi="Times New Roman"/>
                <w:szCs w:val="24"/>
              </w:rPr>
              <w:t>, не отработавшие 2 лет</w:t>
            </w:r>
            <w:r w:rsidRPr="00874859">
              <w:rPr>
                <w:rFonts w:ascii="Times New Roman" w:hAnsi="Times New Roman"/>
                <w:szCs w:val="24"/>
              </w:rPr>
              <w:t>)</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2020</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51 чел. (10,9%)</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112 чел. (23,9%)</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178 (37,2%)</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133(28,0)%</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2021</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59 чел. (12,8%)</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96 чел. (20,9%)</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184 (39,9%)</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122 (26,4%)</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2022</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62 чел. (13,2%)</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81 чел. (17,2%)</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203 (43,2%)</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124 (26,4%)</w:t>
            </w:r>
          </w:p>
        </w:tc>
      </w:tr>
    </w:tbl>
    <w:p w:rsidR="006D1DAD" w:rsidRDefault="006D1DAD" w:rsidP="00874859">
      <w:pPr>
        <w:spacing w:line="276" w:lineRule="auto"/>
        <w:jc w:val="both"/>
        <w:rPr>
          <w:rFonts w:ascii="Times New Roman" w:eastAsia="Batang" w:hAnsi="Times New Roman"/>
          <w:bCs/>
          <w:sz w:val="28"/>
          <w:szCs w:val="28"/>
        </w:rPr>
      </w:pPr>
    </w:p>
    <w:p w:rsidR="00874859" w:rsidRDefault="00874859" w:rsidP="002045F8">
      <w:pPr>
        <w:spacing w:line="276" w:lineRule="auto"/>
        <w:ind w:firstLine="709"/>
        <w:jc w:val="both"/>
        <w:rPr>
          <w:rFonts w:ascii="Times New Roman" w:eastAsia="Batang" w:hAnsi="Times New Roman"/>
          <w:bCs/>
          <w:sz w:val="28"/>
          <w:szCs w:val="28"/>
        </w:rPr>
      </w:pPr>
      <w:r>
        <w:rPr>
          <w:rFonts w:ascii="Times New Roman" w:eastAsia="Batang" w:hAnsi="Times New Roman"/>
          <w:bCs/>
          <w:sz w:val="28"/>
          <w:szCs w:val="28"/>
        </w:rPr>
        <w:t xml:space="preserve">При том, что все педагогические работники имеют профессиональное образование, отмечается снижение доли педагогов, аттестованных на квалификационную категорию. </w:t>
      </w:r>
    </w:p>
    <w:p w:rsidR="00FC4DA8" w:rsidRDefault="006D1DAD" w:rsidP="002045F8">
      <w:pPr>
        <w:spacing w:line="276" w:lineRule="auto"/>
        <w:ind w:firstLine="709"/>
        <w:jc w:val="both"/>
        <w:rPr>
          <w:rFonts w:ascii="Times New Roman" w:hAnsi="Times New Roman"/>
          <w:iCs/>
          <w:sz w:val="28"/>
          <w:szCs w:val="28"/>
        </w:rPr>
      </w:pPr>
      <w:r w:rsidRPr="002B399D">
        <w:rPr>
          <w:rFonts w:ascii="Times New Roman" w:eastAsia="Batang" w:hAnsi="Times New Roman"/>
          <w:bCs/>
          <w:sz w:val="28"/>
          <w:szCs w:val="28"/>
        </w:rPr>
        <w:lastRenderedPageBreak/>
        <w:t>С 2015 г</w:t>
      </w:r>
      <w:r w:rsidR="00786CAC">
        <w:rPr>
          <w:rFonts w:ascii="Times New Roman" w:eastAsia="Batang" w:hAnsi="Times New Roman"/>
          <w:bCs/>
          <w:sz w:val="28"/>
          <w:szCs w:val="28"/>
        </w:rPr>
        <w:t>ода</w:t>
      </w:r>
      <w:r w:rsidRPr="002B399D">
        <w:rPr>
          <w:rFonts w:ascii="Times New Roman" w:eastAsia="Batang" w:hAnsi="Times New Roman"/>
          <w:bCs/>
          <w:sz w:val="28"/>
          <w:szCs w:val="28"/>
        </w:rPr>
        <w:t xml:space="preserve"> в</w:t>
      </w:r>
      <w:r w:rsidR="00DA2B21" w:rsidRPr="002B399D">
        <w:rPr>
          <w:rFonts w:ascii="Times New Roman" w:eastAsia="Batang" w:hAnsi="Times New Roman"/>
          <w:bCs/>
          <w:sz w:val="28"/>
          <w:szCs w:val="28"/>
        </w:rPr>
        <w:t xml:space="preserve"> детских садах</w:t>
      </w:r>
      <w:r w:rsidRPr="002B399D">
        <w:rPr>
          <w:rFonts w:ascii="Times New Roman" w:eastAsia="Batang" w:hAnsi="Times New Roman"/>
          <w:bCs/>
          <w:sz w:val="28"/>
          <w:szCs w:val="28"/>
        </w:rPr>
        <w:t xml:space="preserve"> </w:t>
      </w:r>
      <w:r w:rsidR="000F3495">
        <w:rPr>
          <w:rFonts w:ascii="Times New Roman" w:eastAsia="Batang" w:hAnsi="Times New Roman"/>
          <w:bCs/>
          <w:sz w:val="28"/>
          <w:szCs w:val="28"/>
        </w:rPr>
        <w:t>Мирнинского района</w:t>
      </w:r>
      <w:r w:rsidRPr="002B399D">
        <w:rPr>
          <w:rFonts w:ascii="Times New Roman" w:eastAsia="Batang" w:hAnsi="Times New Roman"/>
          <w:bCs/>
          <w:sz w:val="28"/>
          <w:szCs w:val="28"/>
        </w:rPr>
        <w:t xml:space="preserve"> </w:t>
      </w:r>
      <w:r w:rsidR="00FC4DA8" w:rsidRPr="002B399D">
        <w:rPr>
          <w:rFonts w:ascii="Times New Roman" w:hAnsi="Times New Roman"/>
          <w:iCs/>
          <w:sz w:val="28"/>
          <w:szCs w:val="28"/>
        </w:rPr>
        <w:t xml:space="preserve">реализуется комплекс дополнительных платных </w:t>
      </w:r>
      <w:proofErr w:type="gramStart"/>
      <w:r w:rsidR="00FC4DA8" w:rsidRPr="002B399D">
        <w:rPr>
          <w:rFonts w:ascii="Times New Roman" w:hAnsi="Times New Roman"/>
          <w:iCs/>
          <w:sz w:val="28"/>
          <w:szCs w:val="28"/>
        </w:rPr>
        <w:t>обра</w:t>
      </w:r>
      <w:r w:rsidR="00FD5E5C">
        <w:rPr>
          <w:rFonts w:ascii="Times New Roman" w:hAnsi="Times New Roman"/>
          <w:iCs/>
          <w:sz w:val="28"/>
          <w:szCs w:val="28"/>
        </w:rPr>
        <w:t>зовательных  и</w:t>
      </w:r>
      <w:proofErr w:type="gramEnd"/>
      <w:r w:rsidR="00FD5E5C">
        <w:rPr>
          <w:rFonts w:ascii="Times New Roman" w:hAnsi="Times New Roman"/>
          <w:iCs/>
          <w:sz w:val="28"/>
          <w:szCs w:val="28"/>
        </w:rPr>
        <w:t xml:space="preserve"> медицинских услуг:</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«Эрудит» (методики, развивающие   логическое мышление)</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«Музыкальная студия»</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«Спортивная секция» (ритмическая гимнастика, футбол, йога)</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«Шахматы» (шахматы, шашки)</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«Логопед» (коррекция речи)</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Услуги психолога</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Консультация психолога (для родителей)</w:t>
      </w:r>
    </w:p>
    <w:p w:rsidR="00FD5E5C" w:rsidRPr="00FD5E5C" w:rsidRDefault="000E50F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Pr>
          <w:rFonts w:ascii="Times New Roman" w:eastAsiaTheme="minorEastAsia" w:hAnsi="Times New Roman" w:cs="Times New Roman"/>
          <w:kern w:val="24"/>
          <w:sz w:val="28"/>
          <w:szCs w:val="28"/>
        </w:rPr>
        <w:t xml:space="preserve">Театральная </w:t>
      </w:r>
      <w:r w:rsidR="00FD5E5C" w:rsidRPr="00FD5E5C">
        <w:rPr>
          <w:rFonts w:ascii="Times New Roman" w:eastAsiaTheme="minorEastAsia" w:hAnsi="Times New Roman" w:cs="Times New Roman"/>
          <w:kern w:val="24"/>
          <w:sz w:val="28"/>
          <w:szCs w:val="28"/>
        </w:rPr>
        <w:t>студия</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Изобразительная студия</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«Семья талантов»</w:t>
      </w:r>
    </w:p>
    <w:p w:rsidR="00FD5E5C" w:rsidRPr="009675B9"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Иностранный язык</w:t>
      </w:r>
    </w:p>
    <w:p w:rsidR="009675B9" w:rsidRPr="00FD5E5C" w:rsidRDefault="009675B9"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Pr>
          <w:rFonts w:ascii="Times New Roman" w:eastAsiaTheme="minorEastAsia" w:hAnsi="Times New Roman" w:cs="Times New Roman"/>
          <w:kern w:val="24"/>
          <w:sz w:val="28"/>
          <w:szCs w:val="28"/>
        </w:rPr>
        <w:t>Якутский разговорный язык</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Робототехника</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w:t>
      </w:r>
      <w:proofErr w:type="spellStart"/>
      <w:r w:rsidRPr="00FD5E5C">
        <w:rPr>
          <w:rFonts w:ascii="Times New Roman" w:eastAsiaTheme="minorEastAsia" w:hAnsi="Times New Roman" w:cs="Times New Roman"/>
          <w:kern w:val="24"/>
          <w:sz w:val="28"/>
          <w:szCs w:val="28"/>
        </w:rPr>
        <w:t>АБВГДейка</w:t>
      </w:r>
      <w:proofErr w:type="spellEnd"/>
      <w:r w:rsidRPr="00FD5E5C">
        <w:rPr>
          <w:rFonts w:ascii="Times New Roman" w:eastAsiaTheme="minorEastAsia" w:hAnsi="Times New Roman" w:cs="Times New Roman"/>
          <w:kern w:val="24"/>
          <w:sz w:val="28"/>
          <w:szCs w:val="28"/>
        </w:rPr>
        <w:t>» (подготовка к школе)</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Компьютерная грамотность</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proofErr w:type="spellStart"/>
      <w:r w:rsidRPr="00FD5E5C">
        <w:rPr>
          <w:rFonts w:ascii="Times New Roman" w:eastAsiaTheme="minorEastAsia" w:hAnsi="Times New Roman" w:cs="Times New Roman"/>
          <w:kern w:val="24"/>
          <w:sz w:val="28"/>
          <w:szCs w:val="28"/>
        </w:rPr>
        <w:t>Мультистудия</w:t>
      </w:r>
      <w:proofErr w:type="spellEnd"/>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Массаж</w:t>
      </w:r>
    </w:p>
    <w:p w:rsidR="00FD5E5C" w:rsidRPr="00FD5E5C" w:rsidRDefault="00FD5E5C" w:rsidP="004A456A">
      <w:pPr>
        <w:pStyle w:val="ac"/>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Группа выходного дня</w:t>
      </w:r>
    </w:p>
    <w:p w:rsidR="00FD5E5C" w:rsidRPr="00FD5E5C" w:rsidRDefault="00FD5E5C" w:rsidP="004A456A">
      <w:pPr>
        <w:pStyle w:val="ac"/>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Кислородный коктейль</w:t>
      </w:r>
    </w:p>
    <w:p w:rsidR="00FD5E5C" w:rsidRPr="00FD5E5C" w:rsidRDefault="00FD5E5C" w:rsidP="004A456A">
      <w:pPr>
        <w:pStyle w:val="ac"/>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Группа продленного дня</w:t>
      </w:r>
    </w:p>
    <w:p w:rsidR="00FD5E5C" w:rsidRPr="00FD5E5C" w:rsidRDefault="00FD5E5C" w:rsidP="004A456A">
      <w:pPr>
        <w:pStyle w:val="ac"/>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w:t>
      </w:r>
      <w:proofErr w:type="spellStart"/>
      <w:r w:rsidRPr="00FD5E5C">
        <w:rPr>
          <w:rFonts w:ascii="Times New Roman" w:eastAsiaTheme="minorEastAsia" w:hAnsi="Times New Roman" w:cs="Times New Roman"/>
          <w:kern w:val="24"/>
          <w:sz w:val="28"/>
          <w:szCs w:val="28"/>
        </w:rPr>
        <w:t>Капитошка</w:t>
      </w:r>
      <w:proofErr w:type="spellEnd"/>
      <w:r w:rsidRPr="00FD5E5C">
        <w:rPr>
          <w:rFonts w:ascii="Times New Roman" w:eastAsiaTheme="minorEastAsia" w:hAnsi="Times New Roman" w:cs="Times New Roman"/>
          <w:kern w:val="24"/>
          <w:sz w:val="28"/>
          <w:szCs w:val="28"/>
        </w:rPr>
        <w:t xml:space="preserve">» (обучение плаванию, </w:t>
      </w:r>
      <w:proofErr w:type="spellStart"/>
      <w:r w:rsidRPr="00FD5E5C">
        <w:rPr>
          <w:rFonts w:ascii="Times New Roman" w:eastAsiaTheme="minorEastAsia" w:hAnsi="Times New Roman" w:cs="Times New Roman"/>
          <w:kern w:val="24"/>
          <w:sz w:val="28"/>
          <w:szCs w:val="28"/>
        </w:rPr>
        <w:t>аквааэробика</w:t>
      </w:r>
      <w:proofErr w:type="spellEnd"/>
      <w:r w:rsidRPr="00FD5E5C">
        <w:rPr>
          <w:rFonts w:ascii="Times New Roman" w:eastAsiaTheme="minorEastAsia" w:hAnsi="Times New Roman" w:cs="Times New Roman"/>
          <w:kern w:val="24"/>
          <w:sz w:val="28"/>
          <w:szCs w:val="28"/>
        </w:rPr>
        <w:t>)</w:t>
      </w:r>
    </w:p>
    <w:p w:rsidR="00FD5E5C" w:rsidRPr="009675B9" w:rsidRDefault="00FD5E5C" w:rsidP="004A456A">
      <w:pPr>
        <w:pStyle w:val="ac"/>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«Айболит» (</w:t>
      </w:r>
      <w:proofErr w:type="spellStart"/>
      <w:r w:rsidRPr="00FD5E5C">
        <w:rPr>
          <w:rFonts w:ascii="Times New Roman" w:eastAsiaTheme="minorEastAsia" w:hAnsi="Times New Roman" w:cs="Times New Roman"/>
          <w:kern w:val="24"/>
          <w:sz w:val="28"/>
          <w:szCs w:val="28"/>
        </w:rPr>
        <w:t>физиопроцедуры</w:t>
      </w:r>
      <w:proofErr w:type="spellEnd"/>
      <w:r w:rsidRPr="00FD5E5C">
        <w:rPr>
          <w:rFonts w:ascii="Times New Roman" w:eastAsiaTheme="minorEastAsia" w:hAnsi="Times New Roman" w:cs="Times New Roman"/>
          <w:kern w:val="24"/>
          <w:sz w:val="28"/>
          <w:szCs w:val="28"/>
        </w:rPr>
        <w:t>, ингаляции, общее здоровье)</w:t>
      </w:r>
    </w:p>
    <w:p w:rsidR="004A456A" w:rsidRPr="004A456A" w:rsidRDefault="004A456A" w:rsidP="004A456A">
      <w:pPr>
        <w:jc w:val="right"/>
        <w:rPr>
          <w:szCs w:val="24"/>
        </w:rPr>
      </w:pPr>
      <w:r w:rsidRPr="004A456A">
        <w:rPr>
          <w:rFonts w:ascii="Times New Roman" w:eastAsia="TimesNewRomanPS-BoldMT" w:hAnsi="Times New Roman"/>
          <w:bCs/>
          <w:szCs w:val="24"/>
        </w:rPr>
        <w:t>Таблица 6</w:t>
      </w:r>
    </w:p>
    <w:p w:rsidR="004A456A" w:rsidRPr="008E293E" w:rsidRDefault="004A456A" w:rsidP="00FD5E5C"/>
    <w:p w:rsidR="006D1DAD" w:rsidRDefault="009675B9" w:rsidP="00201207">
      <w:pPr>
        <w:spacing w:line="276" w:lineRule="auto"/>
        <w:ind w:firstLine="709"/>
        <w:jc w:val="center"/>
        <w:rPr>
          <w:rFonts w:ascii="Times New Roman" w:eastAsia="TimesNewRomanPS-BoldMT" w:hAnsi="Times New Roman"/>
          <w:bCs/>
          <w:sz w:val="28"/>
          <w:szCs w:val="28"/>
        </w:rPr>
      </w:pPr>
      <w:r>
        <w:rPr>
          <w:rFonts w:ascii="Times New Roman" w:eastAsia="TimesNewRomanPS-BoldMT" w:hAnsi="Times New Roman"/>
          <w:bCs/>
          <w:sz w:val="28"/>
          <w:szCs w:val="28"/>
        </w:rPr>
        <w:t>Динамика охвата воспитанников ДПОУ</w:t>
      </w:r>
    </w:p>
    <w:p w:rsidR="00201207" w:rsidRPr="002B399D" w:rsidRDefault="00201207" w:rsidP="00201207">
      <w:pPr>
        <w:spacing w:line="276" w:lineRule="auto"/>
        <w:ind w:firstLine="709"/>
        <w:jc w:val="center"/>
        <w:rPr>
          <w:rFonts w:ascii="Times New Roman" w:eastAsia="TimesNewRomanPS-BoldMT" w:hAnsi="Times New Roman"/>
          <w:bCs/>
          <w:sz w:val="28"/>
          <w:szCs w:val="28"/>
        </w:rPr>
      </w:pPr>
    </w:p>
    <w:p w:rsidR="00E86FF0" w:rsidRPr="002B399D" w:rsidRDefault="00B81CC2" w:rsidP="004304A0">
      <w:pPr>
        <w:tabs>
          <w:tab w:val="left" w:pos="851"/>
          <w:tab w:val="left" w:pos="993"/>
          <w:tab w:val="left" w:pos="1134"/>
          <w:tab w:val="left" w:pos="1276"/>
          <w:tab w:val="left" w:pos="1701"/>
        </w:tabs>
        <w:spacing w:line="276" w:lineRule="auto"/>
        <w:ind w:left="-170" w:right="-170" w:firstLine="709"/>
        <w:contextualSpacing/>
        <w:jc w:val="both"/>
        <w:rPr>
          <w:rStyle w:val="c0"/>
          <w:rFonts w:ascii="Times New Roman" w:hAnsi="Times New Roman"/>
          <w:sz w:val="28"/>
          <w:szCs w:val="28"/>
        </w:rPr>
      </w:pPr>
      <w:r w:rsidRPr="002B399D">
        <w:rPr>
          <w:rFonts w:ascii="Times New Roman" w:hAnsi="Times New Roman"/>
          <w:noProof/>
          <w:color w:val="333399"/>
          <w:sz w:val="28"/>
          <w:szCs w:val="28"/>
        </w:rPr>
        <w:drawing>
          <wp:inline distT="0" distB="0" distL="0" distR="0" wp14:anchorId="37B8AA34" wp14:editId="4266502D">
            <wp:extent cx="5940425" cy="2476204"/>
            <wp:effectExtent l="0" t="0" r="3175" b="6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75F" w:rsidRDefault="00E86FF0" w:rsidP="004304A0">
      <w:pPr>
        <w:tabs>
          <w:tab w:val="left" w:pos="0"/>
        </w:tabs>
        <w:spacing w:line="276" w:lineRule="auto"/>
        <w:jc w:val="both"/>
        <w:rPr>
          <w:rFonts w:ascii="Times New Roman" w:hAnsi="Times New Roman"/>
          <w:sz w:val="28"/>
          <w:szCs w:val="28"/>
        </w:rPr>
      </w:pPr>
      <w:r w:rsidRPr="002B399D">
        <w:rPr>
          <w:rFonts w:ascii="Times New Roman" w:hAnsi="Times New Roman"/>
          <w:sz w:val="28"/>
          <w:szCs w:val="28"/>
        </w:rPr>
        <w:tab/>
      </w:r>
    </w:p>
    <w:p w:rsidR="009675B9" w:rsidRPr="00726171" w:rsidRDefault="00E86FF0" w:rsidP="00682541">
      <w:pPr>
        <w:spacing w:line="276" w:lineRule="auto"/>
        <w:ind w:firstLine="709"/>
        <w:jc w:val="both"/>
        <w:rPr>
          <w:rStyle w:val="c0"/>
          <w:rFonts w:ascii="Times New Roman" w:hAnsi="Times New Roman"/>
          <w:sz w:val="28"/>
          <w:szCs w:val="28"/>
        </w:rPr>
      </w:pPr>
      <w:r w:rsidRPr="002B399D">
        <w:rPr>
          <w:rFonts w:ascii="Times New Roman" w:hAnsi="Times New Roman"/>
          <w:sz w:val="28"/>
          <w:szCs w:val="28"/>
        </w:rPr>
        <w:t>В рамках реализации федерального проекта «Поддержка семей, имеющих детей» национального проекта «Образование», для достижения показателя обес</w:t>
      </w:r>
      <w:r w:rsidRPr="002B399D">
        <w:rPr>
          <w:rFonts w:ascii="Times New Roman" w:hAnsi="Times New Roman"/>
          <w:sz w:val="28"/>
          <w:szCs w:val="28"/>
        </w:rPr>
        <w:lastRenderedPageBreak/>
        <w:t>печенности дошкольным образованием детей в возрасте от 2 месяцев, воспитывающихся в условиях семейного образования, с 1 сентября 2020 г</w:t>
      </w:r>
      <w:r w:rsidR="00786CAC">
        <w:rPr>
          <w:rFonts w:ascii="Times New Roman" w:hAnsi="Times New Roman"/>
          <w:sz w:val="28"/>
          <w:szCs w:val="28"/>
        </w:rPr>
        <w:t>ода</w:t>
      </w:r>
      <w:r w:rsidRPr="002B399D">
        <w:rPr>
          <w:rFonts w:ascii="Times New Roman" w:hAnsi="Times New Roman"/>
          <w:sz w:val="28"/>
          <w:szCs w:val="28"/>
        </w:rPr>
        <w:t xml:space="preserve"> в 26 детских садах открыты консультационные центры в целях оказания психолого-педагогической, методической помощи родителям (законным представителям) (по их запросам) и поддержки всестороннего развития личности детей.</w:t>
      </w:r>
    </w:p>
    <w:p w:rsidR="009675B9" w:rsidRDefault="00E549E2" w:rsidP="00682541">
      <w:pPr>
        <w:tabs>
          <w:tab w:val="left" w:pos="851"/>
          <w:tab w:val="left" w:pos="993"/>
          <w:tab w:val="left" w:pos="1134"/>
          <w:tab w:val="left" w:pos="1276"/>
          <w:tab w:val="left" w:pos="1701"/>
        </w:tabs>
        <w:spacing w:line="276" w:lineRule="auto"/>
        <w:ind w:firstLine="709"/>
        <w:contextualSpacing/>
        <w:jc w:val="both"/>
        <w:rPr>
          <w:rStyle w:val="c0"/>
          <w:rFonts w:ascii="Times New Roman" w:hAnsi="Times New Roman"/>
          <w:sz w:val="28"/>
          <w:szCs w:val="28"/>
        </w:rPr>
      </w:pPr>
      <w:r w:rsidRPr="002B399D">
        <w:rPr>
          <w:rStyle w:val="c0"/>
          <w:rFonts w:ascii="Times New Roman" w:hAnsi="Times New Roman"/>
          <w:sz w:val="28"/>
          <w:szCs w:val="28"/>
        </w:rPr>
        <w:t>В целях оценки качества дошкольного образования и удовлетворенности родителей (законных представителей) воспитанников в АН ДОО «Алмазик» ежегодно проводится рейтинг детских садов, в ходе которого их деятельность оценивается по 15 оценочным шкалам. В оценивании принимают участие как администрация детских садов, так и специалисты управления АН ДОО «Алмазик»</w:t>
      </w:r>
      <w:r w:rsidR="00DB7332" w:rsidRPr="002B399D">
        <w:rPr>
          <w:rStyle w:val="c0"/>
          <w:rFonts w:ascii="Times New Roman" w:hAnsi="Times New Roman"/>
          <w:sz w:val="28"/>
          <w:szCs w:val="28"/>
        </w:rPr>
        <w:t xml:space="preserve"> – в пределах своего функционала,</w:t>
      </w:r>
      <w:r w:rsidRPr="002B399D">
        <w:rPr>
          <w:rStyle w:val="c0"/>
          <w:rFonts w:ascii="Times New Roman" w:hAnsi="Times New Roman"/>
          <w:sz w:val="28"/>
          <w:szCs w:val="28"/>
        </w:rPr>
        <w:t xml:space="preserve"> и родите</w:t>
      </w:r>
      <w:r w:rsidR="00DB7332" w:rsidRPr="002B399D">
        <w:rPr>
          <w:rStyle w:val="c0"/>
          <w:rFonts w:ascii="Times New Roman" w:hAnsi="Times New Roman"/>
          <w:sz w:val="28"/>
          <w:szCs w:val="28"/>
        </w:rPr>
        <w:t>ли (законные представители) воспитанников.</w:t>
      </w:r>
      <w:r w:rsidR="00734BA6" w:rsidRPr="002B399D">
        <w:rPr>
          <w:rStyle w:val="c0"/>
          <w:rFonts w:ascii="Times New Roman" w:hAnsi="Times New Roman"/>
          <w:sz w:val="28"/>
          <w:szCs w:val="28"/>
        </w:rPr>
        <w:t xml:space="preserve"> </w:t>
      </w:r>
      <w:r w:rsidR="00E86FF0" w:rsidRPr="002B399D">
        <w:rPr>
          <w:rStyle w:val="c0"/>
          <w:rFonts w:ascii="Times New Roman" w:hAnsi="Times New Roman"/>
          <w:sz w:val="28"/>
          <w:szCs w:val="28"/>
        </w:rPr>
        <w:t>Результаты рейтинга размещаются на официальном сайте А</w:t>
      </w:r>
      <w:r w:rsidR="00201207">
        <w:rPr>
          <w:rStyle w:val="c0"/>
          <w:rFonts w:ascii="Times New Roman" w:hAnsi="Times New Roman"/>
          <w:sz w:val="28"/>
          <w:szCs w:val="28"/>
        </w:rPr>
        <w:t>Н</w:t>
      </w:r>
      <w:r w:rsidR="00E86FF0" w:rsidRPr="002B399D">
        <w:rPr>
          <w:rStyle w:val="c0"/>
          <w:rFonts w:ascii="Times New Roman" w:hAnsi="Times New Roman"/>
          <w:sz w:val="28"/>
          <w:szCs w:val="28"/>
        </w:rPr>
        <w:t xml:space="preserve"> ДОО «Алмазик»</w:t>
      </w:r>
      <w:r w:rsidR="009675B9">
        <w:rPr>
          <w:rStyle w:val="c0"/>
          <w:rFonts w:ascii="Times New Roman" w:hAnsi="Times New Roman"/>
          <w:sz w:val="28"/>
          <w:szCs w:val="28"/>
        </w:rPr>
        <w:t>.</w:t>
      </w:r>
    </w:p>
    <w:p w:rsidR="00D14B68" w:rsidRDefault="001441CA" w:rsidP="00682541">
      <w:pPr>
        <w:tabs>
          <w:tab w:val="left" w:pos="851"/>
          <w:tab w:val="left" w:pos="993"/>
          <w:tab w:val="left" w:pos="1134"/>
          <w:tab w:val="left" w:pos="1276"/>
          <w:tab w:val="left" w:pos="1701"/>
        </w:tabs>
        <w:spacing w:line="276" w:lineRule="auto"/>
        <w:ind w:firstLine="709"/>
        <w:contextualSpacing/>
        <w:jc w:val="both"/>
        <w:rPr>
          <w:rFonts w:ascii="Times New Roman" w:hAnsi="Times New Roman"/>
          <w:color w:val="000000"/>
          <w:sz w:val="28"/>
          <w:szCs w:val="28"/>
        </w:rPr>
      </w:pPr>
      <w:r w:rsidRPr="002B399D">
        <w:rPr>
          <w:rStyle w:val="c0"/>
          <w:rFonts w:ascii="Times New Roman" w:hAnsi="Times New Roman"/>
          <w:sz w:val="28"/>
          <w:szCs w:val="28"/>
        </w:rPr>
        <w:t xml:space="preserve">Так же в целях </w:t>
      </w:r>
      <w:r w:rsidRPr="002B399D">
        <w:rPr>
          <w:rFonts w:ascii="Times New Roman" w:hAnsi="Times New Roman"/>
          <w:color w:val="000000"/>
          <w:sz w:val="28"/>
          <w:szCs w:val="28"/>
        </w:rPr>
        <w:t>получения и распространения достоверной информации о состоянии и результатах образовательной деятельности</w:t>
      </w:r>
      <w:r w:rsidR="00201207">
        <w:rPr>
          <w:rFonts w:ascii="Times New Roman" w:hAnsi="Times New Roman"/>
          <w:color w:val="000000"/>
          <w:sz w:val="28"/>
          <w:szCs w:val="28"/>
        </w:rPr>
        <w:t>,</w:t>
      </w:r>
      <w:r w:rsidRPr="002B399D">
        <w:rPr>
          <w:rFonts w:ascii="Times New Roman" w:hAnsi="Times New Roman"/>
          <w:color w:val="000000"/>
          <w:sz w:val="28"/>
          <w:szCs w:val="28"/>
        </w:rPr>
        <w:t xml:space="preserve"> о тенденциях изменения качества образования и причинах, влияющих на его уровень, для формирования основы принятия управленческих решений для дальнейшего развития </w:t>
      </w:r>
      <w:r w:rsidR="00CD09B4" w:rsidRPr="002B399D">
        <w:rPr>
          <w:rFonts w:ascii="Times New Roman" w:hAnsi="Times New Roman"/>
          <w:color w:val="000000"/>
          <w:sz w:val="28"/>
          <w:szCs w:val="28"/>
        </w:rPr>
        <w:t>организации</w:t>
      </w:r>
      <w:r w:rsidR="00161B09">
        <w:rPr>
          <w:rFonts w:ascii="Times New Roman" w:hAnsi="Times New Roman"/>
          <w:color w:val="000000"/>
          <w:sz w:val="28"/>
          <w:szCs w:val="28"/>
        </w:rPr>
        <w:t>,</w:t>
      </w:r>
      <w:r w:rsidRPr="002B399D">
        <w:rPr>
          <w:rFonts w:ascii="Times New Roman" w:hAnsi="Times New Roman"/>
          <w:color w:val="000000"/>
          <w:sz w:val="28"/>
          <w:szCs w:val="28"/>
        </w:rPr>
        <w:t xml:space="preserve"> разработано Положение о </w:t>
      </w:r>
      <w:r w:rsidR="00CD09B4" w:rsidRPr="002B399D">
        <w:rPr>
          <w:rFonts w:ascii="Times New Roman" w:hAnsi="Times New Roman"/>
          <w:color w:val="000000"/>
          <w:sz w:val="28"/>
          <w:szCs w:val="28"/>
        </w:rPr>
        <w:t>внутренней системе оценки качества образования в АН ДОО «Алмазик» и программа по повышению качества дошкольного образования в АН ДОО «Алмазик», которая является составной частью Программы по повышению качества образования в МО «Мирнинский район» и служит информационным обеспечением образовательной деятельности АН ДОО «Алмазик».</w:t>
      </w:r>
    </w:p>
    <w:p w:rsidR="009675B9" w:rsidRDefault="009675B9" w:rsidP="00682541">
      <w:pPr>
        <w:spacing w:line="276" w:lineRule="auto"/>
        <w:ind w:right="-170" w:firstLine="709"/>
        <w:jc w:val="both"/>
        <w:rPr>
          <w:rFonts w:ascii="Times New Roman" w:hAnsi="Times New Roman"/>
          <w:sz w:val="28"/>
          <w:szCs w:val="28"/>
        </w:rPr>
      </w:pPr>
      <w:r>
        <w:rPr>
          <w:rFonts w:ascii="Times New Roman" w:hAnsi="Times New Roman"/>
          <w:sz w:val="28"/>
          <w:szCs w:val="28"/>
        </w:rPr>
        <w:t>Следует отметить, что у</w:t>
      </w:r>
      <w:r w:rsidRPr="009675B9">
        <w:rPr>
          <w:rFonts w:ascii="Times New Roman" w:hAnsi="Times New Roman"/>
          <w:sz w:val="28"/>
          <w:szCs w:val="28"/>
        </w:rPr>
        <w:t>ровень удовлетворенности родителей</w:t>
      </w:r>
      <w:r>
        <w:rPr>
          <w:rFonts w:ascii="Times New Roman" w:hAnsi="Times New Roman"/>
          <w:sz w:val="28"/>
          <w:szCs w:val="28"/>
        </w:rPr>
        <w:t xml:space="preserve"> (законных представителей)</w:t>
      </w:r>
      <w:r w:rsidRPr="009675B9">
        <w:rPr>
          <w:rFonts w:ascii="Times New Roman" w:hAnsi="Times New Roman"/>
          <w:sz w:val="28"/>
          <w:szCs w:val="28"/>
        </w:rPr>
        <w:t xml:space="preserve"> качеством услуг, предоставляемых дошкольными образовательными </w:t>
      </w:r>
      <w:r>
        <w:rPr>
          <w:rFonts w:ascii="Times New Roman" w:hAnsi="Times New Roman"/>
          <w:sz w:val="28"/>
          <w:szCs w:val="28"/>
        </w:rPr>
        <w:t>организациями</w:t>
      </w:r>
      <w:r w:rsidRPr="009675B9">
        <w:rPr>
          <w:rFonts w:ascii="Times New Roman" w:hAnsi="Times New Roman"/>
          <w:sz w:val="28"/>
          <w:szCs w:val="28"/>
        </w:rPr>
        <w:t xml:space="preserve"> района, остается стабильно высоким и составляет на сегодняшний день 92,3%.</w:t>
      </w:r>
    </w:p>
    <w:p w:rsidR="00D87B2E" w:rsidRDefault="00D87B2E" w:rsidP="00682541">
      <w:pPr>
        <w:spacing w:line="276" w:lineRule="auto"/>
        <w:ind w:right="-170" w:firstLine="709"/>
        <w:jc w:val="both"/>
        <w:rPr>
          <w:rFonts w:ascii="Times New Roman" w:hAnsi="Times New Roman"/>
          <w:sz w:val="28"/>
          <w:szCs w:val="28"/>
        </w:rPr>
      </w:pPr>
      <w:r>
        <w:rPr>
          <w:rFonts w:ascii="Times New Roman" w:hAnsi="Times New Roman"/>
          <w:sz w:val="28"/>
          <w:szCs w:val="28"/>
        </w:rPr>
        <w:t xml:space="preserve">Таким образом, анализ состояния системы дошкольного образования в Мирнинском районе позволяет сделать следующий вывод: </w:t>
      </w:r>
    </w:p>
    <w:p w:rsidR="00D87B2E" w:rsidRDefault="00D87B2E" w:rsidP="00682541">
      <w:pPr>
        <w:spacing w:line="276" w:lineRule="auto"/>
        <w:ind w:right="-170" w:firstLine="709"/>
        <w:jc w:val="both"/>
        <w:rPr>
          <w:rFonts w:ascii="Times New Roman" w:hAnsi="Times New Roman"/>
          <w:sz w:val="28"/>
          <w:szCs w:val="28"/>
        </w:rPr>
      </w:pPr>
      <w:r>
        <w:rPr>
          <w:rFonts w:ascii="Times New Roman" w:hAnsi="Times New Roman"/>
          <w:sz w:val="28"/>
          <w:szCs w:val="28"/>
        </w:rPr>
        <w:t xml:space="preserve">Реализация </w:t>
      </w:r>
      <w:r w:rsidR="00016BD1">
        <w:rPr>
          <w:rFonts w:ascii="Times New Roman" w:hAnsi="Times New Roman"/>
          <w:sz w:val="28"/>
          <w:szCs w:val="28"/>
        </w:rPr>
        <w:t>мероприятий Муниципальной</w:t>
      </w:r>
      <w:r w:rsidRPr="002B399D">
        <w:rPr>
          <w:rFonts w:ascii="Times New Roman" w:hAnsi="Times New Roman"/>
          <w:sz w:val="28"/>
          <w:szCs w:val="28"/>
        </w:rPr>
        <w:t xml:space="preserve"> программ</w:t>
      </w:r>
      <w:r>
        <w:rPr>
          <w:rFonts w:ascii="Times New Roman" w:hAnsi="Times New Roman"/>
          <w:sz w:val="28"/>
          <w:szCs w:val="28"/>
        </w:rPr>
        <w:t>ы</w:t>
      </w:r>
      <w:r w:rsidRPr="002B399D">
        <w:rPr>
          <w:rFonts w:ascii="Times New Roman" w:hAnsi="Times New Roman"/>
          <w:sz w:val="28"/>
          <w:szCs w:val="28"/>
        </w:rPr>
        <w:t xml:space="preserve"> «Доступность дошкол</w:t>
      </w:r>
      <w:r>
        <w:rPr>
          <w:rFonts w:ascii="Times New Roman" w:hAnsi="Times New Roman"/>
          <w:sz w:val="28"/>
          <w:szCs w:val="28"/>
        </w:rPr>
        <w:t>ьного образования» на 2019 – 2023</w:t>
      </w:r>
      <w:r w:rsidRPr="002B399D">
        <w:rPr>
          <w:rFonts w:ascii="Times New Roman" w:hAnsi="Times New Roman"/>
          <w:sz w:val="28"/>
          <w:szCs w:val="28"/>
        </w:rPr>
        <w:t xml:space="preserve"> г.</w:t>
      </w:r>
      <w:r>
        <w:rPr>
          <w:rFonts w:ascii="Times New Roman" w:hAnsi="Times New Roman"/>
          <w:sz w:val="28"/>
          <w:szCs w:val="28"/>
        </w:rPr>
        <w:t xml:space="preserve"> привела к достижению заявленной цели</w:t>
      </w:r>
      <w:r>
        <w:rPr>
          <w:rFonts w:ascii="Times New Roman" w:eastAsia="Calibri" w:hAnsi="Times New Roman"/>
          <w:b/>
          <w:sz w:val="28"/>
          <w:szCs w:val="28"/>
        </w:rPr>
        <w:t xml:space="preserve"> – </w:t>
      </w:r>
      <w:r w:rsidRPr="000D2DE1">
        <w:rPr>
          <w:rFonts w:ascii="Times New Roman" w:eastAsia="Calibri" w:hAnsi="Times New Roman"/>
          <w:b/>
          <w:sz w:val="28"/>
          <w:szCs w:val="28"/>
        </w:rPr>
        <w:t>обеспечение доступности образовательных услуг</w:t>
      </w:r>
      <w:r>
        <w:rPr>
          <w:rFonts w:ascii="Times New Roman" w:eastAsia="Calibri" w:hAnsi="Times New Roman"/>
          <w:b/>
          <w:sz w:val="28"/>
          <w:szCs w:val="28"/>
        </w:rPr>
        <w:t xml:space="preserve"> для детей дошкольного возраста.</w:t>
      </w:r>
    </w:p>
    <w:p w:rsidR="00D87B2E" w:rsidRDefault="00D87B2E" w:rsidP="00161B09">
      <w:pPr>
        <w:spacing w:line="276" w:lineRule="auto"/>
        <w:ind w:right="-170" w:firstLine="709"/>
        <w:jc w:val="both"/>
        <w:rPr>
          <w:rFonts w:ascii="Times New Roman" w:hAnsi="Times New Roman"/>
          <w:sz w:val="28"/>
          <w:szCs w:val="28"/>
        </w:rPr>
      </w:pPr>
      <w:r w:rsidRPr="00726171">
        <w:rPr>
          <w:rFonts w:ascii="Times New Roman" w:eastAsia="Calibri" w:hAnsi="Times New Roman"/>
          <w:sz w:val="28"/>
          <w:szCs w:val="28"/>
        </w:rPr>
        <w:t xml:space="preserve">В МО «Мирнинский район» </w:t>
      </w:r>
      <w:r w:rsidRPr="00726171">
        <w:rPr>
          <w:rFonts w:ascii="Times New Roman" w:hAnsi="Times New Roman"/>
          <w:sz w:val="28"/>
          <w:szCs w:val="28"/>
        </w:rPr>
        <w:t>обеспечена 100% доступность дошкольного образования для детей в возрасте от 1 года.</w:t>
      </w:r>
      <w:r w:rsidRPr="006B0930">
        <w:rPr>
          <w:rFonts w:ascii="Times New Roman" w:hAnsi="Times New Roman"/>
          <w:b/>
          <w:color w:val="92D050"/>
          <w:sz w:val="28"/>
          <w:szCs w:val="28"/>
        </w:rPr>
        <w:t xml:space="preserve"> </w:t>
      </w:r>
      <w:r w:rsidRPr="00C93057">
        <w:rPr>
          <w:rFonts w:ascii="Times New Roman" w:hAnsi="Times New Roman"/>
          <w:sz w:val="28"/>
          <w:szCs w:val="28"/>
        </w:rPr>
        <w:t>Прием детей в детские сады осуществляется постоянно, после регистрации в электронной очереди направление в детский сад может быть получено в течение месяца. Но бывают случаи, когда родителей (законных представителей) дошкольников не устраивает расположение детского сада (далеко от места жительства), и они предпочитают ждать, когда освободится место в желаемом детском саду</w:t>
      </w:r>
      <w:r>
        <w:rPr>
          <w:rFonts w:ascii="Times New Roman" w:hAnsi="Times New Roman"/>
          <w:sz w:val="28"/>
          <w:szCs w:val="28"/>
        </w:rPr>
        <w:t>.</w:t>
      </w:r>
    </w:p>
    <w:p w:rsidR="009675B9" w:rsidRDefault="009675B9" w:rsidP="00161B09">
      <w:pPr>
        <w:spacing w:line="276" w:lineRule="auto"/>
        <w:ind w:right="-170" w:firstLine="709"/>
        <w:jc w:val="both"/>
        <w:rPr>
          <w:rFonts w:ascii="Times New Roman" w:hAnsi="Times New Roman"/>
          <w:sz w:val="28"/>
          <w:szCs w:val="28"/>
        </w:rPr>
      </w:pPr>
      <w:r>
        <w:rPr>
          <w:rFonts w:ascii="Times New Roman" w:hAnsi="Times New Roman"/>
          <w:sz w:val="28"/>
          <w:szCs w:val="28"/>
        </w:rPr>
        <w:lastRenderedPageBreak/>
        <w:t>В то же время отмечаются следующие проблемы в деятельности детских садов:</w:t>
      </w:r>
    </w:p>
    <w:p w:rsidR="00E6643E" w:rsidRDefault="00AF5A40" w:rsidP="00161B09">
      <w:pPr>
        <w:pStyle w:val="ae"/>
        <w:numPr>
          <w:ilvl w:val="0"/>
          <w:numId w:val="5"/>
        </w:numPr>
        <w:tabs>
          <w:tab w:val="left" w:pos="993"/>
        </w:tabs>
        <w:spacing w:line="276" w:lineRule="auto"/>
        <w:ind w:left="0" w:right="-170" w:firstLine="709"/>
        <w:jc w:val="both"/>
        <w:rPr>
          <w:sz w:val="28"/>
          <w:szCs w:val="28"/>
        </w:rPr>
      </w:pPr>
      <w:proofErr w:type="gramStart"/>
      <w:r>
        <w:rPr>
          <w:color w:val="000000" w:themeColor="text1"/>
          <w:sz w:val="28"/>
          <w:szCs w:val="28"/>
        </w:rPr>
        <w:t>с</w:t>
      </w:r>
      <w:r w:rsidR="00E6643E" w:rsidRPr="002B399D">
        <w:rPr>
          <w:color w:val="000000" w:themeColor="text1"/>
          <w:sz w:val="28"/>
          <w:szCs w:val="28"/>
        </w:rPr>
        <w:t>нижение</w:t>
      </w:r>
      <w:proofErr w:type="gramEnd"/>
      <w:r w:rsidR="00E6643E" w:rsidRPr="002B399D">
        <w:rPr>
          <w:color w:val="000000" w:themeColor="text1"/>
          <w:sz w:val="28"/>
          <w:szCs w:val="28"/>
        </w:rPr>
        <w:t xml:space="preserve"> доли детей в возрасте от 1 до 6 лет, охваченных дошкольным образованием</w:t>
      </w:r>
      <w:r w:rsidR="00682541">
        <w:rPr>
          <w:color w:val="000000" w:themeColor="text1"/>
          <w:sz w:val="28"/>
          <w:szCs w:val="28"/>
        </w:rPr>
        <w:t>;</w:t>
      </w:r>
    </w:p>
    <w:p w:rsidR="006238FE" w:rsidRPr="000E50FC" w:rsidRDefault="00AF5A40" w:rsidP="00161B09">
      <w:pPr>
        <w:pStyle w:val="ae"/>
        <w:numPr>
          <w:ilvl w:val="0"/>
          <w:numId w:val="5"/>
        </w:numPr>
        <w:tabs>
          <w:tab w:val="left" w:pos="993"/>
        </w:tabs>
        <w:spacing w:line="276" w:lineRule="auto"/>
        <w:ind w:left="0" w:right="-170" w:firstLine="709"/>
        <w:jc w:val="both"/>
        <w:rPr>
          <w:sz w:val="28"/>
          <w:szCs w:val="28"/>
        </w:rPr>
      </w:pPr>
      <w:proofErr w:type="gramStart"/>
      <w:r>
        <w:rPr>
          <w:sz w:val="28"/>
          <w:szCs w:val="28"/>
        </w:rPr>
        <w:t>н</w:t>
      </w:r>
      <w:r w:rsidR="009675B9" w:rsidRPr="000E50FC">
        <w:rPr>
          <w:sz w:val="28"/>
          <w:szCs w:val="28"/>
        </w:rPr>
        <w:t>едостаточная</w:t>
      </w:r>
      <w:proofErr w:type="gramEnd"/>
      <w:r w:rsidR="009675B9" w:rsidRPr="000E50FC">
        <w:rPr>
          <w:sz w:val="28"/>
          <w:szCs w:val="28"/>
        </w:rPr>
        <w:t xml:space="preserve"> оснащенность развивающей предметно-пространственной среды современным игровым  и развивающим оборудованием</w:t>
      </w:r>
      <w:r w:rsidR="00682541">
        <w:rPr>
          <w:sz w:val="28"/>
          <w:szCs w:val="28"/>
        </w:rPr>
        <w:t>;</w:t>
      </w:r>
    </w:p>
    <w:p w:rsidR="006238FE" w:rsidRPr="000E50FC" w:rsidRDefault="00AF5A40" w:rsidP="00161B09">
      <w:pPr>
        <w:pStyle w:val="ae"/>
        <w:numPr>
          <w:ilvl w:val="0"/>
          <w:numId w:val="5"/>
        </w:numPr>
        <w:tabs>
          <w:tab w:val="left" w:pos="851"/>
          <w:tab w:val="left" w:pos="993"/>
        </w:tabs>
        <w:spacing w:line="276" w:lineRule="auto"/>
        <w:ind w:left="0" w:right="-170" w:firstLine="709"/>
        <w:jc w:val="both"/>
        <w:rPr>
          <w:sz w:val="28"/>
          <w:szCs w:val="28"/>
        </w:rPr>
      </w:pPr>
      <w:proofErr w:type="gramStart"/>
      <w:r>
        <w:rPr>
          <w:sz w:val="28"/>
          <w:szCs w:val="28"/>
        </w:rPr>
        <w:t>н</w:t>
      </w:r>
      <w:r w:rsidR="006238FE" w:rsidRPr="000E50FC">
        <w:rPr>
          <w:sz w:val="28"/>
          <w:szCs w:val="28"/>
        </w:rPr>
        <w:t>едостаток</w:t>
      </w:r>
      <w:proofErr w:type="gramEnd"/>
      <w:r w:rsidR="006238FE" w:rsidRPr="000E50FC">
        <w:rPr>
          <w:sz w:val="28"/>
          <w:szCs w:val="28"/>
        </w:rPr>
        <w:t xml:space="preserve"> квалифицированных педагогических и медицинских работников. </w:t>
      </w:r>
    </w:p>
    <w:p w:rsidR="009675B9" w:rsidRPr="000E50FC" w:rsidRDefault="00AF5A40" w:rsidP="00161B09">
      <w:pPr>
        <w:pStyle w:val="ae"/>
        <w:numPr>
          <w:ilvl w:val="0"/>
          <w:numId w:val="5"/>
        </w:numPr>
        <w:tabs>
          <w:tab w:val="left" w:pos="993"/>
        </w:tabs>
        <w:spacing w:line="276" w:lineRule="auto"/>
        <w:ind w:left="0" w:right="-170" w:firstLine="709"/>
        <w:jc w:val="both"/>
        <w:rPr>
          <w:sz w:val="28"/>
          <w:szCs w:val="28"/>
        </w:rPr>
      </w:pPr>
      <w:proofErr w:type="gramStart"/>
      <w:r>
        <w:rPr>
          <w:sz w:val="28"/>
          <w:szCs w:val="28"/>
        </w:rPr>
        <w:t>з</w:t>
      </w:r>
      <w:r w:rsidR="006238FE" w:rsidRPr="000E50FC">
        <w:rPr>
          <w:sz w:val="28"/>
          <w:szCs w:val="28"/>
        </w:rPr>
        <w:t>дания</w:t>
      </w:r>
      <w:proofErr w:type="gramEnd"/>
      <w:r w:rsidR="006238FE" w:rsidRPr="000E50FC">
        <w:rPr>
          <w:sz w:val="28"/>
          <w:szCs w:val="28"/>
        </w:rPr>
        <w:t xml:space="preserve"> детских садов в большинстве своем имеют явное функциональное устаревание, требуют капитального ремонта.</w:t>
      </w:r>
    </w:p>
    <w:p w:rsidR="009675B9" w:rsidRDefault="009675B9" w:rsidP="00EF2722">
      <w:pPr>
        <w:tabs>
          <w:tab w:val="left" w:pos="851"/>
          <w:tab w:val="left" w:pos="993"/>
          <w:tab w:val="left" w:pos="1134"/>
          <w:tab w:val="left" w:pos="1276"/>
          <w:tab w:val="left" w:pos="1701"/>
        </w:tabs>
        <w:spacing w:line="276" w:lineRule="auto"/>
        <w:ind w:firstLine="567"/>
        <w:contextualSpacing/>
        <w:rPr>
          <w:rFonts w:ascii="Times New Roman" w:hAnsi="Times New Roman"/>
          <w:color w:val="000000"/>
          <w:sz w:val="28"/>
          <w:szCs w:val="28"/>
        </w:rPr>
      </w:pPr>
    </w:p>
    <w:p w:rsidR="00497907" w:rsidRPr="002B399D" w:rsidRDefault="00EF2722" w:rsidP="00EF2722">
      <w:pPr>
        <w:pStyle w:val="ae"/>
        <w:numPr>
          <w:ilvl w:val="1"/>
          <w:numId w:val="1"/>
        </w:numPr>
        <w:tabs>
          <w:tab w:val="left" w:pos="567"/>
          <w:tab w:val="left" w:pos="709"/>
          <w:tab w:val="left" w:pos="851"/>
          <w:tab w:val="left" w:pos="1134"/>
        </w:tabs>
        <w:overflowPunct w:val="0"/>
        <w:autoSpaceDE w:val="0"/>
        <w:autoSpaceDN w:val="0"/>
        <w:adjustRightInd w:val="0"/>
        <w:spacing w:line="276" w:lineRule="auto"/>
        <w:ind w:left="0" w:firstLine="709"/>
        <w:textAlignment w:val="baseline"/>
        <w:outlineLvl w:val="0"/>
        <w:rPr>
          <w:b/>
          <w:sz w:val="28"/>
          <w:szCs w:val="28"/>
        </w:rPr>
      </w:pPr>
      <w:r>
        <w:rPr>
          <w:b/>
          <w:sz w:val="28"/>
          <w:szCs w:val="28"/>
        </w:rPr>
        <w:t> </w:t>
      </w:r>
      <w:r w:rsidR="00497907" w:rsidRPr="002B399D">
        <w:rPr>
          <w:b/>
          <w:sz w:val="28"/>
          <w:szCs w:val="28"/>
        </w:rPr>
        <w:t>Характеристика имеющейся проблемы</w:t>
      </w:r>
    </w:p>
    <w:p w:rsidR="00497907" w:rsidRPr="002B399D" w:rsidRDefault="00413F0F" w:rsidP="00EF2722">
      <w:pPr>
        <w:spacing w:line="276" w:lineRule="auto"/>
        <w:ind w:right="-1" w:firstLine="709"/>
        <w:contextualSpacing/>
        <w:jc w:val="both"/>
        <w:rPr>
          <w:rFonts w:ascii="Times New Roman" w:hAnsi="Times New Roman"/>
          <w:b/>
          <w:sz w:val="28"/>
          <w:szCs w:val="28"/>
        </w:rPr>
      </w:pPr>
      <w:r w:rsidRPr="002B399D">
        <w:rPr>
          <w:rFonts w:ascii="Times New Roman" w:hAnsi="Times New Roman"/>
          <w:sz w:val="28"/>
          <w:szCs w:val="28"/>
        </w:rPr>
        <w:t>Поскольку</w:t>
      </w:r>
      <w:r w:rsidR="00F50E37" w:rsidRPr="002B399D">
        <w:rPr>
          <w:rFonts w:ascii="Times New Roman" w:hAnsi="Times New Roman"/>
          <w:sz w:val="28"/>
          <w:szCs w:val="28"/>
        </w:rPr>
        <w:t xml:space="preserve"> в Мирнинском районе обеспечена 100% доступность дошкольного образования для детей от 1 года, перед АН ДОО «Алмазик» стоит следующая в</w:t>
      </w:r>
      <w:r w:rsidR="004271E9" w:rsidRPr="002B399D">
        <w:rPr>
          <w:rFonts w:ascii="Times New Roman" w:hAnsi="Times New Roman"/>
          <w:sz w:val="28"/>
          <w:szCs w:val="28"/>
        </w:rPr>
        <w:t xml:space="preserve">ажнейшая </w:t>
      </w:r>
      <w:r w:rsidRPr="002B399D">
        <w:rPr>
          <w:rFonts w:ascii="Times New Roman" w:hAnsi="Times New Roman"/>
          <w:sz w:val="28"/>
          <w:szCs w:val="28"/>
        </w:rPr>
        <w:t xml:space="preserve">задача – </w:t>
      </w:r>
      <w:r w:rsidR="00F50E37" w:rsidRPr="002B399D">
        <w:rPr>
          <w:rFonts w:ascii="Times New Roman" w:hAnsi="Times New Roman"/>
          <w:sz w:val="28"/>
          <w:szCs w:val="28"/>
        </w:rPr>
        <w:t>повышение</w:t>
      </w:r>
      <w:r w:rsidR="005C2453" w:rsidRPr="002B399D">
        <w:rPr>
          <w:rFonts w:ascii="Times New Roman" w:hAnsi="Times New Roman"/>
          <w:sz w:val="28"/>
          <w:szCs w:val="28"/>
        </w:rPr>
        <w:t xml:space="preserve"> качеств</w:t>
      </w:r>
      <w:r w:rsidR="00F50E37" w:rsidRPr="002B399D">
        <w:rPr>
          <w:rFonts w:ascii="Times New Roman" w:hAnsi="Times New Roman"/>
          <w:sz w:val="28"/>
          <w:szCs w:val="28"/>
        </w:rPr>
        <w:t>а</w:t>
      </w:r>
      <w:r w:rsidR="005C2453" w:rsidRPr="002B399D">
        <w:rPr>
          <w:rFonts w:ascii="Times New Roman" w:hAnsi="Times New Roman"/>
          <w:sz w:val="28"/>
          <w:szCs w:val="28"/>
        </w:rPr>
        <w:t xml:space="preserve"> </w:t>
      </w:r>
      <w:r w:rsidR="00497907" w:rsidRPr="002B399D">
        <w:rPr>
          <w:rFonts w:ascii="Times New Roman" w:hAnsi="Times New Roman"/>
          <w:sz w:val="28"/>
          <w:szCs w:val="28"/>
        </w:rPr>
        <w:t>дошкольного образовани</w:t>
      </w:r>
      <w:r w:rsidR="007571F7" w:rsidRPr="002B399D">
        <w:rPr>
          <w:rFonts w:ascii="Times New Roman" w:hAnsi="Times New Roman"/>
          <w:sz w:val="28"/>
          <w:szCs w:val="28"/>
        </w:rPr>
        <w:t>я</w:t>
      </w:r>
      <w:r w:rsidR="00A1610F" w:rsidRPr="002B399D">
        <w:rPr>
          <w:rFonts w:ascii="Times New Roman" w:hAnsi="Times New Roman"/>
          <w:sz w:val="28"/>
          <w:szCs w:val="28"/>
        </w:rPr>
        <w:t>.</w:t>
      </w:r>
    </w:p>
    <w:p w:rsidR="00C93057" w:rsidRPr="002B399D" w:rsidRDefault="00E86FF0" w:rsidP="00EF2722">
      <w:pPr>
        <w:widowControl w:val="0"/>
        <w:autoSpaceDE w:val="0"/>
        <w:autoSpaceDN w:val="0"/>
        <w:adjustRightInd w:val="0"/>
        <w:spacing w:line="276" w:lineRule="auto"/>
        <w:ind w:right="-1" w:firstLine="709"/>
        <w:contextualSpacing/>
        <w:jc w:val="both"/>
        <w:rPr>
          <w:rFonts w:ascii="Times New Roman" w:hAnsi="Times New Roman"/>
          <w:sz w:val="28"/>
          <w:szCs w:val="28"/>
        </w:rPr>
      </w:pPr>
      <w:r w:rsidRPr="002B399D">
        <w:rPr>
          <w:rFonts w:ascii="Times New Roman" w:hAnsi="Times New Roman"/>
          <w:sz w:val="28"/>
          <w:szCs w:val="28"/>
        </w:rPr>
        <w:t xml:space="preserve">Актуальность указанной задачи обусловлена современными социально-экономическими условиями и изменяющимися требованиями к качеству образования.  </w:t>
      </w:r>
      <w:r w:rsidR="00C93057" w:rsidRPr="002B399D">
        <w:rPr>
          <w:rFonts w:ascii="Times New Roman" w:hAnsi="Times New Roman"/>
          <w:sz w:val="28"/>
          <w:szCs w:val="28"/>
        </w:rPr>
        <w:t>Качество образования – это комплексная характеристика образовательной деятельности и подготовки воспитанников, выражающая степень их соответствия ФГОС ДО и потребнос</w:t>
      </w:r>
      <w:r w:rsidR="00C93057">
        <w:rPr>
          <w:rFonts w:ascii="Times New Roman" w:hAnsi="Times New Roman"/>
          <w:sz w:val="28"/>
          <w:szCs w:val="28"/>
        </w:rPr>
        <w:t>тям воспитанников и их родителей.</w:t>
      </w:r>
    </w:p>
    <w:p w:rsidR="004B1C54" w:rsidRDefault="00C83881" w:rsidP="00EF2722">
      <w:pPr>
        <w:spacing w:line="276" w:lineRule="auto"/>
        <w:ind w:firstLine="709"/>
        <w:jc w:val="both"/>
        <w:rPr>
          <w:rFonts w:ascii="Times New Roman" w:hAnsi="Times New Roman"/>
          <w:sz w:val="28"/>
          <w:szCs w:val="28"/>
        </w:rPr>
      </w:pPr>
      <w:r>
        <w:rPr>
          <w:rFonts w:ascii="Times New Roman" w:hAnsi="Times New Roman"/>
          <w:sz w:val="28"/>
          <w:szCs w:val="28"/>
        </w:rPr>
        <w:t>Специфичность</w:t>
      </w:r>
      <w:r w:rsidR="003B1127" w:rsidRPr="00C83881">
        <w:rPr>
          <w:rFonts w:ascii="Times New Roman" w:hAnsi="Times New Roman"/>
          <w:sz w:val="28"/>
          <w:szCs w:val="28"/>
        </w:rPr>
        <w:t xml:space="preserve"> дошкольного образования заключается в том, что детские результаты не могут выступать показателем качества образования. </w:t>
      </w:r>
      <w:r w:rsidR="004B1C54" w:rsidRPr="002B399D">
        <w:rPr>
          <w:rFonts w:ascii="Times New Roman" w:hAnsi="Times New Roman"/>
          <w:sz w:val="28"/>
          <w:szCs w:val="28"/>
        </w:rPr>
        <w:t xml:space="preserve">ФГОС ДО запрещает проведение промежуточных аттестаций и итоговой аттестации воспитанников и ориентирует на использование целевых ориентиров дошкольного образования </w:t>
      </w:r>
      <w:r w:rsidR="004B1C54">
        <w:rPr>
          <w:rFonts w:ascii="Times New Roman" w:hAnsi="Times New Roman"/>
          <w:sz w:val="28"/>
          <w:szCs w:val="28"/>
        </w:rPr>
        <w:t>для сравнения их</w:t>
      </w:r>
      <w:r w:rsidR="004B1C54" w:rsidRPr="002B399D">
        <w:rPr>
          <w:rFonts w:ascii="Times New Roman" w:hAnsi="Times New Roman"/>
          <w:sz w:val="28"/>
          <w:szCs w:val="28"/>
        </w:rPr>
        <w:t xml:space="preserve"> с реальны</w:t>
      </w:r>
      <w:r w:rsidR="004B1C54">
        <w:rPr>
          <w:rFonts w:ascii="Times New Roman" w:hAnsi="Times New Roman"/>
          <w:sz w:val="28"/>
          <w:szCs w:val="28"/>
        </w:rPr>
        <w:t xml:space="preserve">ми достижениями детей, </w:t>
      </w:r>
      <w:r w:rsidR="00F30F7F">
        <w:rPr>
          <w:rFonts w:ascii="Times New Roman" w:hAnsi="Times New Roman"/>
          <w:sz w:val="28"/>
          <w:szCs w:val="28"/>
        </w:rPr>
        <w:t>в</w:t>
      </w:r>
      <w:r w:rsidR="003B1127" w:rsidRPr="00C83881">
        <w:rPr>
          <w:rFonts w:ascii="Times New Roman" w:hAnsi="Times New Roman"/>
          <w:sz w:val="28"/>
          <w:szCs w:val="28"/>
        </w:rPr>
        <w:t xml:space="preserve"> связи с этим измерение качества дошкольного образования осуществляется через оценку условий реализации основной образовательной программы дошкольной образовательной организации (раздел 3 ФГОС ДО). Прежде всего это: </w:t>
      </w:r>
    </w:p>
    <w:p w:rsidR="004B1C54" w:rsidRPr="004B1C54" w:rsidRDefault="003B1127" w:rsidP="00EF2722">
      <w:pPr>
        <w:pStyle w:val="ae"/>
        <w:numPr>
          <w:ilvl w:val="0"/>
          <w:numId w:val="6"/>
        </w:numPr>
        <w:tabs>
          <w:tab w:val="left" w:pos="993"/>
        </w:tabs>
        <w:spacing w:line="276" w:lineRule="auto"/>
        <w:ind w:hanging="578"/>
        <w:jc w:val="both"/>
        <w:rPr>
          <w:sz w:val="28"/>
          <w:szCs w:val="28"/>
        </w:rPr>
      </w:pPr>
      <w:proofErr w:type="gramStart"/>
      <w:r w:rsidRPr="004B1C54">
        <w:rPr>
          <w:sz w:val="28"/>
          <w:szCs w:val="28"/>
        </w:rPr>
        <w:t>содержание</w:t>
      </w:r>
      <w:proofErr w:type="gramEnd"/>
      <w:r w:rsidRPr="004B1C54">
        <w:rPr>
          <w:sz w:val="28"/>
          <w:szCs w:val="28"/>
        </w:rPr>
        <w:t xml:space="preserve"> </w:t>
      </w:r>
      <w:r w:rsidR="000A01AC">
        <w:rPr>
          <w:sz w:val="28"/>
          <w:szCs w:val="28"/>
        </w:rPr>
        <w:t>образовательной</w:t>
      </w:r>
      <w:r w:rsidRPr="004B1C54">
        <w:rPr>
          <w:sz w:val="28"/>
          <w:szCs w:val="28"/>
        </w:rPr>
        <w:t xml:space="preserve"> среды</w:t>
      </w:r>
      <w:r w:rsidR="004B1C54" w:rsidRPr="004B1C54">
        <w:rPr>
          <w:sz w:val="28"/>
          <w:szCs w:val="28"/>
        </w:rPr>
        <w:t>;</w:t>
      </w:r>
      <w:r w:rsidRPr="004B1C54">
        <w:rPr>
          <w:sz w:val="28"/>
          <w:szCs w:val="28"/>
        </w:rPr>
        <w:t xml:space="preserve"> </w:t>
      </w:r>
    </w:p>
    <w:p w:rsidR="004B1C54" w:rsidRDefault="004B1C54" w:rsidP="00EF2722">
      <w:pPr>
        <w:pStyle w:val="ae"/>
        <w:numPr>
          <w:ilvl w:val="0"/>
          <w:numId w:val="6"/>
        </w:numPr>
        <w:tabs>
          <w:tab w:val="left" w:pos="993"/>
        </w:tabs>
        <w:spacing w:line="276" w:lineRule="auto"/>
        <w:ind w:hanging="578"/>
        <w:jc w:val="both"/>
        <w:rPr>
          <w:sz w:val="28"/>
          <w:szCs w:val="28"/>
        </w:rPr>
      </w:pPr>
      <w:proofErr w:type="gramStart"/>
      <w:r w:rsidRPr="004B1C54">
        <w:rPr>
          <w:sz w:val="28"/>
          <w:szCs w:val="28"/>
        </w:rPr>
        <w:t>кадровое</w:t>
      </w:r>
      <w:proofErr w:type="gramEnd"/>
      <w:r w:rsidRPr="004B1C54">
        <w:rPr>
          <w:sz w:val="28"/>
          <w:szCs w:val="28"/>
        </w:rPr>
        <w:t xml:space="preserve"> обеспечение образовательной деятельности;</w:t>
      </w:r>
    </w:p>
    <w:p w:rsidR="003B1127" w:rsidRDefault="003B1127" w:rsidP="009F297F">
      <w:pPr>
        <w:pStyle w:val="ae"/>
        <w:numPr>
          <w:ilvl w:val="0"/>
          <w:numId w:val="6"/>
        </w:numPr>
        <w:tabs>
          <w:tab w:val="left" w:pos="993"/>
        </w:tabs>
        <w:spacing w:line="276" w:lineRule="auto"/>
        <w:ind w:left="0" w:firstLine="709"/>
        <w:jc w:val="both"/>
        <w:rPr>
          <w:sz w:val="28"/>
          <w:szCs w:val="28"/>
        </w:rPr>
      </w:pPr>
      <w:proofErr w:type="gramStart"/>
      <w:r w:rsidRPr="004B1C54">
        <w:rPr>
          <w:sz w:val="28"/>
          <w:szCs w:val="28"/>
        </w:rPr>
        <w:t>оценка</w:t>
      </w:r>
      <w:proofErr w:type="gramEnd"/>
      <w:r w:rsidRPr="004B1C54">
        <w:rPr>
          <w:sz w:val="28"/>
          <w:szCs w:val="28"/>
        </w:rPr>
        <w:t xml:space="preserve"> деятельности дошкольной образовательной организации родителями (законными представителями) воспитанников. </w:t>
      </w:r>
    </w:p>
    <w:p w:rsidR="00E86FF0" w:rsidRPr="002B399D" w:rsidRDefault="00F30F7F" w:rsidP="00E00E01">
      <w:pPr>
        <w:spacing w:line="276" w:lineRule="auto"/>
        <w:ind w:firstLine="567"/>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678DB76" wp14:editId="05881550">
                <wp:simplePos x="0" y="0"/>
                <wp:positionH relativeFrom="column">
                  <wp:posOffset>3780790</wp:posOffset>
                </wp:positionH>
                <wp:positionV relativeFrom="paragraph">
                  <wp:posOffset>232410</wp:posOffset>
                </wp:positionV>
                <wp:extent cx="2266315" cy="1223010"/>
                <wp:effectExtent l="0" t="0" r="635" b="342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1223010"/>
                        </a:xfrm>
                        <a:prstGeom prst="wedgeRoundRectCallout">
                          <a:avLst>
                            <a:gd name="adj1" fmla="val 7833"/>
                            <a:gd name="adj2" fmla="val -9764"/>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11A5F" w:rsidRPr="00161B09" w:rsidRDefault="00411A5F" w:rsidP="00901F9C">
                            <w:pPr>
                              <w:pStyle w:val="ac"/>
                              <w:spacing w:before="0" w:beforeAutospacing="0" w:after="0" w:afterAutospacing="0"/>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родителей</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w:t>
                            </w:r>
                          </w:p>
                          <w:p w:rsidR="00411A5F" w:rsidRPr="00161B09" w:rsidRDefault="00411A5F" w:rsidP="00901F9C">
                            <w:pPr>
                              <w:pStyle w:val="ac"/>
                              <w:spacing w:before="0" w:beforeAutospacing="0" w:after="0" w:afterAutospacing="0"/>
                              <w:rPr>
                                <w:rFonts w:ascii="Times New Roman" w:hAnsi="Times New Roman" w:cs="Times New Roman"/>
                                <w:sz w:val="28"/>
                                <w:szCs w:val="24"/>
                              </w:rPr>
                            </w:pPr>
                            <w:proofErr w:type="gramStart"/>
                            <w:r w:rsidRPr="00161B09">
                              <w:rPr>
                                <w:rFonts w:ascii="Times New Roman" w:hAnsi="Times New Roman" w:cs="Times New Roman"/>
                                <w:color w:val="000000" w:themeColor="text1"/>
                                <w:kern w:val="24"/>
                                <w:sz w:val="24"/>
                                <w:szCs w:val="22"/>
                              </w:rPr>
                              <w:t>качественное</w:t>
                            </w:r>
                            <w:proofErr w:type="gramEnd"/>
                            <w:r w:rsidRPr="00161B09">
                              <w:rPr>
                                <w:rFonts w:ascii="Times New Roman" w:hAnsi="Times New Roman" w:cs="Times New Roman"/>
                                <w:color w:val="000000" w:themeColor="text1"/>
                                <w:kern w:val="24"/>
                                <w:sz w:val="24"/>
                                <w:szCs w:val="22"/>
                              </w:rPr>
                              <w:t xml:space="preserve"> обучение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8DB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297.7pt;margin-top:18.3pt;width:178.4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" adj="12492,8691" fillcolor="#eaf1dd [662]" stroked="f">
                <v:shadow on="t" color="black" opacity="24903f" origin=",.5" offset="0,.55556mm"/>
                <v:textbox>
                  <w:txbxContent>
                    <w:p w:rsidR="00411A5F" w:rsidRPr="00161B09" w:rsidRDefault="00411A5F" w:rsidP="00901F9C">
                      <w:pPr>
                        <w:pStyle w:val="ac"/>
                        <w:spacing w:before="0" w:beforeAutospacing="0" w:after="0" w:afterAutospacing="0"/>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родителей</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w:t>
                      </w:r>
                    </w:p>
                    <w:p w:rsidR="00411A5F" w:rsidRPr="00161B09" w:rsidRDefault="00411A5F" w:rsidP="00901F9C">
                      <w:pPr>
                        <w:pStyle w:val="ac"/>
                        <w:spacing w:before="0" w:beforeAutospacing="0" w:after="0" w:afterAutospacing="0"/>
                        <w:rPr>
                          <w:rFonts w:ascii="Times New Roman" w:hAnsi="Times New Roman" w:cs="Times New Roman"/>
                          <w:sz w:val="28"/>
                          <w:szCs w:val="24"/>
                        </w:rPr>
                      </w:pPr>
                      <w:proofErr w:type="gramStart"/>
                      <w:r w:rsidRPr="00161B09">
                        <w:rPr>
                          <w:rFonts w:ascii="Times New Roman" w:hAnsi="Times New Roman" w:cs="Times New Roman"/>
                          <w:color w:val="000000" w:themeColor="text1"/>
                          <w:kern w:val="24"/>
                          <w:sz w:val="24"/>
                          <w:szCs w:val="22"/>
                        </w:rPr>
                        <w:t>качественное</w:t>
                      </w:r>
                      <w:proofErr w:type="gramEnd"/>
                      <w:r w:rsidRPr="00161B09">
                        <w:rPr>
                          <w:rFonts w:ascii="Times New Roman" w:hAnsi="Times New Roman" w:cs="Times New Roman"/>
                          <w:color w:val="000000" w:themeColor="text1"/>
                          <w:kern w:val="24"/>
                          <w:sz w:val="24"/>
                          <w:szCs w:val="22"/>
                        </w:rPr>
                        <w:t xml:space="preserve"> обучение детей</w:t>
                      </w:r>
                    </w:p>
                  </w:txbxContent>
                </v:textbox>
              </v:shape>
            </w:pict>
          </mc:Fallback>
        </mc:AlternateContent>
      </w:r>
      <w:r w:rsidR="00670161">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A78C531" wp14:editId="5631ABEF">
                <wp:simplePos x="0" y="0"/>
                <wp:positionH relativeFrom="column">
                  <wp:posOffset>-12065</wp:posOffset>
                </wp:positionH>
                <wp:positionV relativeFrom="paragraph">
                  <wp:posOffset>154940</wp:posOffset>
                </wp:positionV>
                <wp:extent cx="2926080" cy="1299210"/>
                <wp:effectExtent l="0" t="7620" r="7620" b="266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99210"/>
                        </a:xfrm>
                        <a:prstGeom prst="wedgeRoundRectCallout">
                          <a:avLst>
                            <a:gd name="adj1" fmla="val -13389"/>
                            <a:gd name="adj2" fmla="val 19745"/>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 xml:space="preserve">Для воспитанников </w:t>
                            </w:r>
                            <w:r w:rsidRPr="00161B09">
                              <w:rPr>
                                <w:rFonts w:ascii="Times New Roman" w:hAnsi="Times New Roman" w:cs="Times New Roman"/>
                                <w:color w:val="000000" w:themeColor="text1"/>
                                <w:kern w:val="24"/>
                                <w:sz w:val="24"/>
                                <w:szCs w:val="22"/>
                              </w:rPr>
                              <w:t>– это обучение в формах, специфических для детей (в форме игры, познавательной и исследовательской деятельности, в форме творческой активности) с учетом их индивидуальных особенностей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8C531" id="AutoShape 16" o:spid="_x0000_s1027" type="#_x0000_t62" style="position:absolute;left:0;text-align:left;margin-left:-.95pt;margin-top:12.2pt;width:230.4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" adj="7908,15065" fillcolor="#eaf1dd [662]" stroked="f">
                <v:shadow on="t" color="black" opacity="24903f" origin=",.5" offset="0,.55556mm"/>
                <v:textbox>
                  <w:txbxContent>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 xml:space="preserve">Для воспитанников </w:t>
                      </w:r>
                      <w:r w:rsidRPr="00161B09">
                        <w:rPr>
                          <w:rFonts w:ascii="Times New Roman" w:hAnsi="Times New Roman" w:cs="Times New Roman"/>
                          <w:color w:val="000000" w:themeColor="text1"/>
                          <w:kern w:val="24"/>
                          <w:sz w:val="24"/>
                          <w:szCs w:val="22"/>
                        </w:rPr>
                        <w:t>– это обучение в формах, специфических для детей (в форме игры, познавательной и исследовательской деятельности, в форме творческой активности) с учетом их индивидуальных особенностей</w:t>
                      </w:r>
                    </w:p>
                  </w:txbxContent>
                </v:textbox>
              </v:shape>
            </w:pict>
          </mc:Fallback>
        </mc:AlternateContent>
      </w: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670161" w:rsidRDefault="00670161"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670161" w:rsidRDefault="00670161"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847F5F" w:rsidRPr="002B399D" w:rsidRDefault="00F0128D" w:rsidP="00847F5F">
      <w:pPr>
        <w:widowControl w:val="0"/>
        <w:autoSpaceDE w:val="0"/>
        <w:autoSpaceDN w:val="0"/>
        <w:adjustRightInd w:val="0"/>
        <w:ind w:left="-170" w:right="-170" w:firstLine="709"/>
        <w:contextualSpacing/>
        <w:jc w:val="center"/>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3790315</wp:posOffset>
                </wp:positionH>
                <wp:positionV relativeFrom="paragraph">
                  <wp:posOffset>1635125</wp:posOffset>
                </wp:positionV>
                <wp:extent cx="2731770" cy="993140"/>
                <wp:effectExtent l="0" t="5080" r="1905" b="209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993140"/>
                        </a:xfrm>
                        <a:prstGeom prst="wedgeRoundRectCallout">
                          <a:avLst>
                            <a:gd name="adj1" fmla="val -12690"/>
                            <a:gd name="adj2" fmla="val 23403"/>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11A5F" w:rsidRPr="00161B09" w:rsidRDefault="00411A5F" w:rsidP="00847F5F">
                            <w:pPr>
                              <w:pStyle w:val="ac"/>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педагогов</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xml:space="preserve">– это положительная оценка их деятельности  </w:t>
                            </w:r>
                          </w:p>
                          <w:p w:rsidR="00411A5F" w:rsidRPr="00161B09" w:rsidRDefault="00411A5F" w:rsidP="00847F5F">
                            <w:pPr>
                              <w:pStyle w:val="ac"/>
                              <w:spacing w:before="0" w:beforeAutospacing="0" w:after="0" w:afterAutospacing="0"/>
                              <w:jc w:val="both"/>
                              <w:rPr>
                                <w:rFonts w:ascii="Times New Roman" w:hAnsi="Times New Roman" w:cs="Times New Roman"/>
                                <w:color w:val="000000" w:themeColor="text1"/>
                                <w:kern w:val="24"/>
                                <w:sz w:val="24"/>
                                <w:szCs w:val="22"/>
                              </w:rPr>
                            </w:pPr>
                            <w:proofErr w:type="gramStart"/>
                            <w:r w:rsidRPr="00161B09">
                              <w:rPr>
                                <w:rFonts w:ascii="Times New Roman" w:hAnsi="Times New Roman" w:cs="Times New Roman"/>
                                <w:color w:val="000000" w:themeColor="text1"/>
                                <w:kern w:val="24"/>
                                <w:sz w:val="24"/>
                                <w:szCs w:val="22"/>
                              </w:rPr>
                              <w:t>руководителями</w:t>
                            </w:r>
                            <w:proofErr w:type="gramEnd"/>
                            <w:r w:rsidRPr="00161B09">
                              <w:rPr>
                                <w:rFonts w:ascii="Times New Roman" w:hAnsi="Times New Roman" w:cs="Times New Roman"/>
                                <w:color w:val="000000" w:themeColor="text1"/>
                                <w:kern w:val="24"/>
                                <w:sz w:val="24"/>
                                <w:szCs w:val="22"/>
                              </w:rPr>
                              <w:t xml:space="preserve"> и  родителями  </w:t>
                            </w:r>
                          </w:p>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proofErr w:type="gramStart"/>
                            <w:r w:rsidRPr="00161B09">
                              <w:rPr>
                                <w:rFonts w:ascii="Times New Roman" w:hAnsi="Times New Roman" w:cs="Times New Roman"/>
                                <w:color w:val="000000" w:themeColor="text1"/>
                                <w:kern w:val="24"/>
                                <w:sz w:val="24"/>
                                <w:szCs w:val="22"/>
                              </w:rPr>
                              <w:t>воспитанников</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2" style="position:absolute;left:0;text-align:left;margin-left:298.45pt;margin-top:128.75pt;width:215.1pt;height:7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" adj="8059,15855" fillcolor="#eaf1dd [662]" stroked="f">
                <v:shadow on="t" color="black" opacity="24903f" origin=",.5" offset="0,.55556mm"/>
                <v:textbox>
                  <w:txbxContent>
                    <w:p w:rsidR="00411A5F" w:rsidRPr="00161B09" w:rsidRDefault="00411A5F" w:rsidP="00847F5F">
                      <w:pPr>
                        <w:pStyle w:val="ac"/>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педагогов</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xml:space="preserve">– это положительная оценка их деятельности  </w:t>
                      </w:r>
                    </w:p>
                    <w:p w:rsidR="00411A5F" w:rsidRPr="00161B09" w:rsidRDefault="00411A5F" w:rsidP="00847F5F">
                      <w:pPr>
                        <w:pStyle w:val="ac"/>
                        <w:spacing w:before="0" w:beforeAutospacing="0" w:after="0" w:afterAutospacing="0"/>
                        <w:jc w:val="both"/>
                        <w:rPr>
                          <w:rFonts w:ascii="Times New Roman" w:hAnsi="Times New Roman" w:cs="Times New Roman"/>
                          <w:color w:val="000000" w:themeColor="text1"/>
                          <w:kern w:val="24"/>
                          <w:sz w:val="24"/>
                          <w:szCs w:val="22"/>
                        </w:rPr>
                      </w:pPr>
                      <w:proofErr w:type="gramStart"/>
                      <w:r w:rsidRPr="00161B09">
                        <w:rPr>
                          <w:rFonts w:ascii="Times New Roman" w:hAnsi="Times New Roman" w:cs="Times New Roman"/>
                          <w:color w:val="000000" w:themeColor="text1"/>
                          <w:kern w:val="24"/>
                          <w:sz w:val="24"/>
                          <w:szCs w:val="22"/>
                        </w:rPr>
                        <w:t>руководителями</w:t>
                      </w:r>
                      <w:proofErr w:type="gramEnd"/>
                      <w:r w:rsidRPr="00161B09">
                        <w:rPr>
                          <w:rFonts w:ascii="Times New Roman" w:hAnsi="Times New Roman" w:cs="Times New Roman"/>
                          <w:color w:val="000000" w:themeColor="text1"/>
                          <w:kern w:val="24"/>
                          <w:sz w:val="24"/>
                          <w:szCs w:val="22"/>
                        </w:rPr>
                        <w:t xml:space="preserve"> и  родителями  </w:t>
                      </w:r>
                    </w:p>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proofErr w:type="gramStart"/>
                      <w:r w:rsidRPr="00161B09">
                        <w:rPr>
                          <w:rFonts w:ascii="Times New Roman" w:hAnsi="Times New Roman" w:cs="Times New Roman"/>
                          <w:color w:val="000000" w:themeColor="text1"/>
                          <w:kern w:val="24"/>
                          <w:sz w:val="24"/>
                          <w:szCs w:val="22"/>
                        </w:rPr>
                        <w:t>воспитанников</w:t>
                      </w:r>
                      <w:proofErr w:type="gramEnd"/>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-232410</wp:posOffset>
                </wp:positionH>
                <wp:positionV relativeFrom="paragraph">
                  <wp:posOffset>1635125</wp:posOffset>
                </wp:positionV>
                <wp:extent cx="3143250" cy="930275"/>
                <wp:effectExtent l="6350" t="5080" r="3175" b="2667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30275"/>
                        </a:xfrm>
                        <a:prstGeom prst="wedgeRoundRectCallout">
                          <a:avLst>
                            <a:gd name="adj1" fmla="val 24745"/>
                            <a:gd name="adj2" fmla="val 44537"/>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Для руководителя</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 высокая оценка деятельности педагогов родителями и детьми, повышение престижа организации как фактора ее сохранения и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62" style="position:absolute;left:0;text-align:left;margin-left:-18.3pt;margin-top:128.75pt;width:247.5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" adj="16145,20420" fillcolor="#eaf1dd [662]" stroked="f">
                <v:shadow on="t" color="black" opacity="24903f" origin=",.5" offset="0,.55556mm"/>
                <v:textbox>
                  <w:txbxContent>
                    <w:p w:rsidR="00411A5F" w:rsidRPr="00161B09" w:rsidRDefault="00411A5F" w:rsidP="00847F5F">
                      <w:pPr>
                        <w:pStyle w:val="ac"/>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Для руководителя</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 высокая оценка деятельности педагогов родителями и детьми, повышение престижа организации как фактора ее сохранения и развития</w:t>
                      </w:r>
                    </w:p>
                  </w:txbxContent>
                </v:textbox>
              </v:shape>
            </w:pict>
          </mc:Fallback>
        </mc:AlternateContent>
      </w:r>
      <w:r w:rsidR="00E00E01" w:rsidRPr="002B399D">
        <w:rPr>
          <w:rFonts w:ascii="Times New Roman" w:hAnsi="Times New Roman"/>
          <w:noProof/>
          <w:sz w:val="28"/>
          <w:szCs w:val="28"/>
        </w:rPr>
        <w:drawing>
          <wp:inline distT="0" distB="0" distL="0" distR="0" wp14:anchorId="3719ADB1" wp14:editId="6F292D13">
            <wp:extent cx="3035935" cy="1247775"/>
            <wp:effectExtent l="133350" t="133350" r="126365" b="1428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1247775"/>
                    </a:xfrm>
                    <a:prstGeom prst="rect">
                      <a:avLst/>
                    </a:prstGeom>
                    <a:noFill/>
                    <a:effectLst>
                      <a:glow rad="127000">
                        <a:schemeClr val="bg1"/>
                      </a:glow>
                      <a:outerShdw blurRad="63500" sx="76000" sy="76000" algn="ctr" rotWithShape="0">
                        <a:prstClr val="black">
                          <a:alpha val="65000"/>
                        </a:prstClr>
                      </a:outerShdw>
                    </a:effectLst>
                  </pic:spPr>
                </pic:pic>
              </a:graphicData>
            </a:graphic>
          </wp:inline>
        </w:drawing>
      </w:r>
    </w:p>
    <w:p w:rsidR="00847F5F" w:rsidRPr="002B399D" w:rsidRDefault="00847F5F" w:rsidP="00847F5F">
      <w:pPr>
        <w:widowControl w:val="0"/>
        <w:autoSpaceDE w:val="0"/>
        <w:autoSpaceDN w:val="0"/>
        <w:adjustRightInd w:val="0"/>
        <w:ind w:left="-170" w:right="-170" w:firstLine="709"/>
        <w:contextualSpacing/>
        <w:jc w:val="center"/>
        <w:rPr>
          <w:rFonts w:ascii="Times New Roman" w:hAnsi="Times New Roman"/>
          <w:sz w:val="28"/>
          <w:szCs w:val="28"/>
        </w:rPr>
      </w:pPr>
    </w:p>
    <w:p w:rsidR="00E86FF0" w:rsidRPr="002B399D" w:rsidRDefault="00E86FF0" w:rsidP="005C41CD">
      <w:pPr>
        <w:widowControl w:val="0"/>
        <w:autoSpaceDE w:val="0"/>
        <w:autoSpaceDN w:val="0"/>
        <w:adjustRightInd w:val="0"/>
        <w:ind w:left="-170" w:right="-170" w:firstLine="709"/>
        <w:contextualSpacing/>
        <w:jc w:val="both"/>
        <w:rPr>
          <w:rFonts w:ascii="Times New Roman" w:hAnsi="Times New Roman"/>
          <w:sz w:val="28"/>
          <w:szCs w:val="28"/>
        </w:rPr>
      </w:pPr>
    </w:p>
    <w:p w:rsidR="00847F5F" w:rsidRDefault="00847F5F"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4C0874" w:rsidRDefault="004C0874"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4C0874" w:rsidRPr="002B399D" w:rsidRDefault="004C0874"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F30F7F" w:rsidRDefault="00F30F7F" w:rsidP="008B1455">
      <w:pPr>
        <w:widowControl w:val="0"/>
        <w:autoSpaceDE w:val="0"/>
        <w:autoSpaceDN w:val="0"/>
        <w:adjustRightInd w:val="0"/>
        <w:spacing w:line="276" w:lineRule="auto"/>
        <w:ind w:right="-1" w:firstLine="709"/>
        <w:contextualSpacing/>
        <w:jc w:val="both"/>
        <w:rPr>
          <w:rFonts w:ascii="Times New Roman" w:hAnsi="Times New Roman"/>
          <w:sz w:val="28"/>
          <w:szCs w:val="28"/>
        </w:rPr>
      </w:pPr>
    </w:p>
    <w:p w:rsidR="004B1C54" w:rsidRDefault="00C83881" w:rsidP="008B1455">
      <w:pPr>
        <w:widowControl w:val="0"/>
        <w:autoSpaceDE w:val="0"/>
        <w:autoSpaceDN w:val="0"/>
        <w:adjustRightInd w:val="0"/>
        <w:spacing w:line="276" w:lineRule="auto"/>
        <w:ind w:right="-1" w:firstLine="709"/>
        <w:contextualSpacing/>
        <w:jc w:val="both"/>
        <w:rPr>
          <w:rFonts w:ascii="Times New Roman" w:hAnsi="Times New Roman"/>
          <w:sz w:val="28"/>
          <w:szCs w:val="28"/>
        </w:rPr>
      </w:pPr>
      <w:r>
        <w:rPr>
          <w:rFonts w:ascii="Times New Roman" w:hAnsi="Times New Roman"/>
          <w:sz w:val="28"/>
          <w:szCs w:val="28"/>
        </w:rPr>
        <w:t xml:space="preserve">Сегодня основная проблема </w:t>
      </w:r>
      <w:r w:rsidR="004B1C54">
        <w:rPr>
          <w:rFonts w:ascii="Times New Roman" w:hAnsi="Times New Roman"/>
          <w:sz w:val="28"/>
          <w:szCs w:val="28"/>
        </w:rPr>
        <w:t>дошкольного о</w:t>
      </w:r>
      <w:r w:rsidR="007F6B7B">
        <w:rPr>
          <w:rFonts w:ascii="Times New Roman" w:hAnsi="Times New Roman"/>
          <w:sz w:val="28"/>
          <w:szCs w:val="28"/>
        </w:rPr>
        <w:t xml:space="preserve">бразования в Мирнинском районе </w:t>
      </w:r>
      <w:r>
        <w:rPr>
          <w:rFonts w:ascii="Times New Roman" w:hAnsi="Times New Roman"/>
          <w:sz w:val="28"/>
          <w:szCs w:val="28"/>
        </w:rPr>
        <w:t>заключается в том, что при профиците мест в дошкольных образовательных организациях</w:t>
      </w:r>
      <w:r w:rsidR="004B1C54">
        <w:rPr>
          <w:rFonts w:ascii="Times New Roman" w:hAnsi="Times New Roman"/>
          <w:sz w:val="28"/>
          <w:szCs w:val="28"/>
        </w:rPr>
        <w:t>, доля детей, получающих дошкольное образование, снижается.</w:t>
      </w:r>
      <w:r w:rsidR="004B1C54" w:rsidRPr="004B1C54">
        <w:rPr>
          <w:rFonts w:ascii="Times New Roman" w:hAnsi="Times New Roman"/>
          <w:sz w:val="28"/>
          <w:szCs w:val="28"/>
        </w:rPr>
        <w:t xml:space="preserve"> </w:t>
      </w:r>
      <w:r w:rsidR="004B1C54" w:rsidRPr="005E35C6">
        <w:rPr>
          <w:rFonts w:ascii="Times New Roman" w:hAnsi="Times New Roman"/>
          <w:sz w:val="28"/>
          <w:szCs w:val="28"/>
        </w:rPr>
        <w:t>П</w:t>
      </w:r>
      <w:r w:rsidR="004B1C54">
        <w:rPr>
          <w:rFonts w:ascii="Times New Roman" w:hAnsi="Times New Roman"/>
          <w:sz w:val="28"/>
          <w:szCs w:val="28"/>
        </w:rPr>
        <w:t>оэтому п</w:t>
      </w:r>
      <w:r w:rsidR="004B1C54" w:rsidRPr="005E35C6">
        <w:rPr>
          <w:rFonts w:ascii="Times New Roman" w:hAnsi="Times New Roman"/>
          <w:sz w:val="28"/>
          <w:szCs w:val="28"/>
        </w:rPr>
        <w:t>роблема оценки качества дошкольного образования</w:t>
      </w:r>
      <w:r w:rsidR="004B1C54">
        <w:rPr>
          <w:rFonts w:ascii="Times New Roman" w:hAnsi="Times New Roman"/>
          <w:sz w:val="28"/>
          <w:szCs w:val="28"/>
        </w:rPr>
        <w:t xml:space="preserve"> приобретает</w:t>
      </w:r>
      <w:r w:rsidR="004B1C54" w:rsidRPr="002B399D">
        <w:rPr>
          <w:rFonts w:ascii="Times New Roman" w:hAnsi="Times New Roman"/>
          <w:sz w:val="28"/>
          <w:szCs w:val="28"/>
        </w:rPr>
        <w:t xml:space="preserve"> дополнительную актуальность: как создать спрос на образовательные услуги, как удовлетворить многообразные запросы родителей воспитанников, как обеспечить эффективность и качество всех сторон деятельности дошкольной организации.</w:t>
      </w:r>
      <w:r w:rsidR="004B1C54">
        <w:rPr>
          <w:rFonts w:ascii="Times New Roman" w:hAnsi="Times New Roman"/>
          <w:sz w:val="28"/>
          <w:szCs w:val="28"/>
        </w:rPr>
        <w:t xml:space="preserve"> </w:t>
      </w:r>
    </w:p>
    <w:p w:rsidR="00C07FA3" w:rsidRPr="002B399D" w:rsidRDefault="00C07FA3" w:rsidP="00F30F7F">
      <w:pPr>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Образовательная деятельность в детских садах </w:t>
      </w:r>
      <w:r w:rsidR="004304A0">
        <w:rPr>
          <w:rFonts w:ascii="Times New Roman" w:hAnsi="Times New Roman"/>
          <w:sz w:val="28"/>
          <w:szCs w:val="28"/>
        </w:rPr>
        <w:t xml:space="preserve">Мирнинского района </w:t>
      </w:r>
      <w:r w:rsidRPr="002B399D">
        <w:rPr>
          <w:rFonts w:ascii="Times New Roman" w:hAnsi="Times New Roman"/>
          <w:sz w:val="28"/>
          <w:szCs w:val="28"/>
        </w:rPr>
        <w:t>осуществляется согласно утвержденной основной образовательной программе (ООП) детского сада, разработанной на основе федеральной образовательной программы дошкольного образования и ряда парциальных программ.</w:t>
      </w:r>
      <w:r w:rsidR="00D14B68" w:rsidRPr="002B399D">
        <w:rPr>
          <w:rFonts w:ascii="Times New Roman" w:hAnsi="Times New Roman"/>
          <w:sz w:val="28"/>
          <w:szCs w:val="28"/>
        </w:rPr>
        <w:t xml:space="preserve"> Для воспитанников с ОВЗ разрабатываются адаптированные программы с учетом особенностей ребенка и </w:t>
      </w:r>
      <w:r w:rsidR="00D14B68" w:rsidRPr="007C0AE2">
        <w:rPr>
          <w:rFonts w:ascii="Times New Roman" w:hAnsi="Times New Roman"/>
          <w:sz w:val="28"/>
          <w:szCs w:val="28"/>
        </w:rPr>
        <w:t xml:space="preserve">рекомендаций </w:t>
      </w:r>
      <w:r w:rsidR="007C0AE2" w:rsidRPr="007C0AE2">
        <w:rPr>
          <w:rFonts w:ascii="Times New Roman" w:hAnsi="Times New Roman"/>
          <w:sz w:val="28"/>
          <w:szCs w:val="28"/>
        </w:rPr>
        <w:t>т</w:t>
      </w:r>
      <w:r w:rsidR="007C0AE2" w:rsidRPr="007C0AE2">
        <w:rPr>
          <w:rFonts w:ascii="Times New Roman" w:hAnsi="Times New Roman"/>
          <w:color w:val="040C28"/>
          <w:sz w:val="28"/>
          <w:szCs w:val="28"/>
        </w:rPr>
        <w:t>ерриториальной психолого-медико-педагогической комиссией.</w:t>
      </w:r>
    </w:p>
    <w:p w:rsidR="00883C1F" w:rsidRPr="002B399D" w:rsidRDefault="00883C1F" w:rsidP="00F30F7F">
      <w:pPr>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В образовательном процессе используются современные, зарекомендовавшие себя образовательные технологии: </w:t>
      </w:r>
      <w:proofErr w:type="spellStart"/>
      <w:r w:rsidRPr="002B399D">
        <w:rPr>
          <w:rFonts w:ascii="Times New Roman" w:hAnsi="Times New Roman"/>
          <w:sz w:val="28"/>
          <w:szCs w:val="28"/>
        </w:rPr>
        <w:t>здоровьесберегающие</w:t>
      </w:r>
      <w:proofErr w:type="spellEnd"/>
      <w:r w:rsidRPr="002B399D">
        <w:rPr>
          <w:rFonts w:ascii="Times New Roman" w:hAnsi="Times New Roman"/>
          <w:sz w:val="28"/>
          <w:szCs w:val="28"/>
        </w:rPr>
        <w:t xml:space="preserve"> образовательные технологии; технологии обеспечения социально-психологического благополучия ребенка; технология личностно-ориентированного взаимодействия педагога с ребенком; игровые технологии, технологии познавательно-исследовательской деятельности; информационно-коммуникационные технологии.</w:t>
      </w:r>
    </w:p>
    <w:p w:rsidR="000A01AC" w:rsidRDefault="000A01AC" w:rsidP="00F30F7F">
      <w:pPr>
        <w:spacing w:line="276" w:lineRule="auto"/>
        <w:ind w:right="-1" w:firstLine="709"/>
        <w:jc w:val="both"/>
        <w:rPr>
          <w:rFonts w:ascii="Times New Roman" w:hAnsi="Times New Roman"/>
          <w:sz w:val="28"/>
          <w:szCs w:val="28"/>
        </w:rPr>
      </w:pPr>
      <w:r>
        <w:rPr>
          <w:rFonts w:ascii="Times New Roman" w:hAnsi="Times New Roman"/>
          <w:sz w:val="28"/>
          <w:szCs w:val="28"/>
        </w:rPr>
        <w:t>Здания большинства детских садов имеют значительный износ и нуждаются в капитальном ремонте, требуется замена оборудования на про</w:t>
      </w:r>
      <w:r w:rsidR="007C0AE2">
        <w:rPr>
          <w:rFonts w:ascii="Times New Roman" w:hAnsi="Times New Roman"/>
          <w:sz w:val="28"/>
          <w:szCs w:val="28"/>
        </w:rPr>
        <w:t>гулочных и спортивных площадках.</w:t>
      </w:r>
      <w:r w:rsidRPr="002D0699">
        <w:rPr>
          <w:rFonts w:ascii="Times New Roman" w:hAnsi="Times New Roman"/>
          <w:color w:val="FF0000"/>
          <w:sz w:val="28"/>
          <w:szCs w:val="28"/>
        </w:rPr>
        <w:t xml:space="preserve"> </w:t>
      </w:r>
    </w:p>
    <w:p w:rsidR="005527A4" w:rsidRPr="002B399D" w:rsidRDefault="005527A4" w:rsidP="00F30F7F">
      <w:pPr>
        <w:pStyle w:val="ae"/>
        <w:tabs>
          <w:tab w:val="left" w:pos="0"/>
        </w:tabs>
        <w:spacing w:line="276" w:lineRule="auto"/>
        <w:ind w:left="0" w:right="-1" w:firstLine="709"/>
        <w:jc w:val="both"/>
        <w:rPr>
          <w:sz w:val="28"/>
          <w:szCs w:val="28"/>
        </w:rPr>
      </w:pPr>
      <w:r w:rsidRPr="002B399D">
        <w:rPr>
          <w:sz w:val="28"/>
          <w:szCs w:val="28"/>
        </w:rPr>
        <w:t xml:space="preserve">Из общей численности работников организации 35% составляет численность педагогического персонала, при этом 33,9 % имеют стаж педагогической работы от 20 лет и более, а 42,6 % имеют опыт работы с педагогическим стажем </w:t>
      </w:r>
      <w:r w:rsidRPr="002B399D">
        <w:rPr>
          <w:sz w:val="28"/>
          <w:szCs w:val="28"/>
        </w:rPr>
        <w:lastRenderedPageBreak/>
        <w:t xml:space="preserve">от 3 до 10 лет. </w:t>
      </w:r>
      <w:r w:rsidR="002D0699">
        <w:rPr>
          <w:sz w:val="28"/>
          <w:szCs w:val="28"/>
        </w:rPr>
        <w:t>И</w:t>
      </w:r>
      <w:r w:rsidR="002D0699" w:rsidRPr="002B399D">
        <w:rPr>
          <w:sz w:val="28"/>
          <w:szCs w:val="28"/>
        </w:rPr>
        <w:t xml:space="preserve">меют высшее профессиональное образование </w:t>
      </w:r>
      <w:r w:rsidRPr="002B399D">
        <w:rPr>
          <w:sz w:val="28"/>
          <w:szCs w:val="28"/>
        </w:rPr>
        <w:t xml:space="preserve">49,5% педагогических работников.  </w:t>
      </w:r>
    </w:p>
    <w:p w:rsidR="005527A4" w:rsidRPr="002B399D" w:rsidRDefault="005527A4" w:rsidP="00F30F7F">
      <w:pPr>
        <w:tabs>
          <w:tab w:val="left" w:pos="0"/>
        </w:tabs>
        <w:spacing w:line="276" w:lineRule="auto"/>
        <w:ind w:right="-1" w:firstLine="709"/>
        <w:jc w:val="both"/>
        <w:rPr>
          <w:rFonts w:ascii="Times New Roman" w:hAnsi="Times New Roman"/>
          <w:sz w:val="28"/>
          <w:szCs w:val="28"/>
        </w:rPr>
      </w:pPr>
      <w:r w:rsidRPr="002B399D">
        <w:rPr>
          <w:rFonts w:ascii="Times New Roman" w:hAnsi="Times New Roman"/>
          <w:sz w:val="28"/>
          <w:szCs w:val="28"/>
        </w:rPr>
        <w:t>Средний возраст педагогов 42 года.</w:t>
      </w:r>
    </w:p>
    <w:p w:rsidR="00C07FA3" w:rsidRPr="002B399D" w:rsidRDefault="005527A4" w:rsidP="00F30F7F">
      <w:pPr>
        <w:widowControl w:val="0"/>
        <w:autoSpaceDE w:val="0"/>
        <w:autoSpaceDN w:val="0"/>
        <w:adjustRightInd w:val="0"/>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Растущий дефицит </w:t>
      </w:r>
      <w:r w:rsidR="000A01AC">
        <w:rPr>
          <w:rFonts w:ascii="Times New Roman" w:hAnsi="Times New Roman"/>
          <w:sz w:val="28"/>
          <w:szCs w:val="28"/>
        </w:rPr>
        <w:t xml:space="preserve">квалифицированных </w:t>
      </w:r>
      <w:r w:rsidRPr="002B399D">
        <w:rPr>
          <w:rFonts w:ascii="Times New Roman" w:hAnsi="Times New Roman"/>
          <w:sz w:val="28"/>
          <w:szCs w:val="28"/>
        </w:rPr>
        <w:t xml:space="preserve">педагогических кадров, особенно специалистов (учителя-логопеды, педагоги-психологи, музыкальные руководители, инструктора по физической культуре) </w:t>
      </w:r>
      <w:r w:rsidR="00B66725" w:rsidRPr="002B399D">
        <w:rPr>
          <w:rFonts w:ascii="Times New Roman" w:hAnsi="Times New Roman"/>
          <w:sz w:val="28"/>
          <w:szCs w:val="28"/>
        </w:rPr>
        <w:t xml:space="preserve">увеличивает напряженность труда, </w:t>
      </w:r>
      <w:r w:rsidRPr="002B399D">
        <w:rPr>
          <w:rFonts w:ascii="Times New Roman" w:hAnsi="Times New Roman"/>
          <w:sz w:val="28"/>
          <w:szCs w:val="28"/>
        </w:rPr>
        <w:t xml:space="preserve">ограничивает возможности </w:t>
      </w:r>
      <w:r w:rsidR="00FD6FD1" w:rsidRPr="002B399D">
        <w:rPr>
          <w:rFonts w:ascii="Times New Roman" w:hAnsi="Times New Roman"/>
          <w:sz w:val="28"/>
          <w:szCs w:val="28"/>
        </w:rPr>
        <w:t xml:space="preserve">педагогических коллективов по </w:t>
      </w:r>
      <w:r w:rsidR="00B66725" w:rsidRPr="002B399D">
        <w:rPr>
          <w:rFonts w:ascii="Times New Roman" w:hAnsi="Times New Roman"/>
          <w:sz w:val="28"/>
          <w:szCs w:val="28"/>
        </w:rPr>
        <w:t>внедрению инновационных технологий, повышает риск профессионального выгорания.</w:t>
      </w:r>
      <w:r w:rsidR="00B66725" w:rsidRPr="002D0699">
        <w:rPr>
          <w:rFonts w:ascii="Times New Roman" w:hAnsi="Times New Roman"/>
          <w:color w:val="FF0000"/>
          <w:sz w:val="28"/>
          <w:szCs w:val="28"/>
        </w:rPr>
        <w:t xml:space="preserve"> </w:t>
      </w:r>
    </w:p>
    <w:p w:rsidR="00D14B68" w:rsidRPr="002B399D" w:rsidRDefault="00D14B68" w:rsidP="00F30F7F">
      <w:pPr>
        <w:widowControl w:val="0"/>
        <w:autoSpaceDE w:val="0"/>
        <w:autoSpaceDN w:val="0"/>
        <w:adjustRightInd w:val="0"/>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Уровень удовлетворенности родителей качеством </w:t>
      </w:r>
      <w:r w:rsidR="00A04024">
        <w:rPr>
          <w:rFonts w:ascii="Times New Roman" w:hAnsi="Times New Roman"/>
          <w:sz w:val="28"/>
          <w:szCs w:val="28"/>
        </w:rPr>
        <w:t xml:space="preserve">предоставляемых </w:t>
      </w:r>
      <w:r w:rsidRPr="002B399D">
        <w:rPr>
          <w:rFonts w:ascii="Times New Roman" w:hAnsi="Times New Roman"/>
          <w:sz w:val="28"/>
          <w:szCs w:val="28"/>
        </w:rPr>
        <w:t xml:space="preserve">услуг </w:t>
      </w:r>
      <w:r w:rsidR="00473748" w:rsidRPr="002B399D">
        <w:rPr>
          <w:rFonts w:ascii="Times New Roman" w:hAnsi="Times New Roman"/>
          <w:sz w:val="28"/>
          <w:szCs w:val="28"/>
        </w:rPr>
        <w:t>стабильно составляет 93,0</w:t>
      </w:r>
      <w:r w:rsidRPr="002B399D">
        <w:rPr>
          <w:rFonts w:ascii="Times New Roman" w:hAnsi="Times New Roman"/>
          <w:sz w:val="28"/>
          <w:szCs w:val="28"/>
        </w:rPr>
        <w:t xml:space="preserve"> – 93,2 %.</w:t>
      </w:r>
      <w:r w:rsidR="00F96401" w:rsidRPr="002B399D">
        <w:rPr>
          <w:rFonts w:ascii="Times New Roman" w:hAnsi="Times New Roman"/>
          <w:sz w:val="28"/>
          <w:szCs w:val="28"/>
        </w:rPr>
        <w:t xml:space="preserve"> Уровень удовлетворенности может быть повышен за счет </w:t>
      </w:r>
      <w:r w:rsidR="00473748" w:rsidRPr="002B399D">
        <w:rPr>
          <w:rFonts w:ascii="Times New Roman" w:hAnsi="Times New Roman"/>
          <w:sz w:val="28"/>
          <w:szCs w:val="28"/>
        </w:rPr>
        <w:t xml:space="preserve">повышения качества </w:t>
      </w:r>
      <w:r w:rsidR="00F96401" w:rsidRPr="002B399D">
        <w:rPr>
          <w:rFonts w:ascii="Times New Roman" w:hAnsi="Times New Roman"/>
          <w:sz w:val="28"/>
          <w:szCs w:val="28"/>
        </w:rPr>
        <w:t xml:space="preserve">образовательных условий: капитальный ремонт зданий детских садов и прилегающей территории, обновление и пополнение развивающей предметно-пространственной среды, повышение эффективности оздоровительной работы, оказание дополнительных платных услуг (образовательных и медицинских). </w:t>
      </w:r>
    </w:p>
    <w:p w:rsidR="00463A01" w:rsidRDefault="00463A01" w:rsidP="00463A01">
      <w:pPr>
        <w:pStyle w:val="ae"/>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Настоящая программа является основой для разработки комплекса мероприятий. Принятие программы на последующие 5 лет, позволяет предусмотреть, ряд мероприятий, направленных на комплексное решение задач и достижение планируемых результатов:</w:t>
      </w:r>
    </w:p>
    <w:p w:rsidR="00463A01" w:rsidRPr="00463A01" w:rsidRDefault="00463A01" w:rsidP="00463A01">
      <w:pPr>
        <w:pStyle w:val="ae"/>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1.</w:t>
      </w:r>
      <w:r w:rsidRPr="00463A01">
        <w:rPr>
          <w:sz w:val="28"/>
          <w:szCs w:val="28"/>
        </w:rPr>
        <w:tab/>
        <w:t>Обеспечение до</w:t>
      </w:r>
      <w:r>
        <w:rPr>
          <w:sz w:val="28"/>
          <w:szCs w:val="28"/>
        </w:rPr>
        <w:t>ступности дошкольным образовани</w:t>
      </w:r>
      <w:r w:rsidRPr="00463A01">
        <w:rPr>
          <w:sz w:val="28"/>
          <w:szCs w:val="28"/>
        </w:rPr>
        <w:t>ем детей в возрасте от 1 до 6 лет.</w:t>
      </w:r>
    </w:p>
    <w:p w:rsidR="00463A01" w:rsidRPr="00463A01" w:rsidRDefault="00463A01" w:rsidP="00463A01">
      <w:pPr>
        <w:pStyle w:val="ae"/>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2.</w:t>
      </w:r>
      <w:r w:rsidRPr="00463A01">
        <w:rPr>
          <w:sz w:val="28"/>
          <w:szCs w:val="28"/>
        </w:rPr>
        <w:tab/>
        <w:t>Выполнение пл</w:t>
      </w:r>
      <w:r>
        <w:rPr>
          <w:sz w:val="28"/>
          <w:szCs w:val="28"/>
        </w:rPr>
        <w:t>ана посещаемости детьми дошколь</w:t>
      </w:r>
      <w:r w:rsidRPr="00463A01">
        <w:rPr>
          <w:sz w:val="28"/>
          <w:szCs w:val="28"/>
        </w:rPr>
        <w:t xml:space="preserve">ных образовательных </w:t>
      </w:r>
      <w:proofErr w:type="spellStart"/>
      <w:r w:rsidRPr="00463A01">
        <w:rPr>
          <w:sz w:val="28"/>
          <w:szCs w:val="28"/>
        </w:rPr>
        <w:t>органирзаций</w:t>
      </w:r>
      <w:proofErr w:type="spellEnd"/>
      <w:r w:rsidRPr="00463A01">
        <w:rPr>
          <w:sz w:val="28"/>
          <w:szCs w:val="28"/>
        </w:rPr>
        <w:t xml:space="preserve">. </w:t>
      </w:r>
    </w:p>
    <w:p w:rsidR="00463A01" w:rsidRPr="00463A01" w:rsidRDefault="00463A01" w:rsidP="00463A01">
      <w:pPr>
        <w:pStyle w:val="ae"/>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3.</w:t>
      </w:r>
      <w:r w:rsidRPr="00463A01">
        <w:rPr>
          <w:sz w:val="28"/>
          <w:szCs w:val="28"/>
        </w:rPr>
        <w:tab/>
        <w:t>Удовлетворенность родителей качеством оказания услуг дошкольного образования.</w:t>
      </w:r>
    </w:p>
    <w:p w:rsidR="00463A01" w:rsidRPr="00463A01" w:rsidRDefault="00463A01" w:rsidP="00463A01">
      <w:pPr>
        <w:pStyle w:val="ae"/>
        <w:tabs>
          <w:tab w:val="left" w:pos="1134"/>
        </w:tabs>
        <w:overflowPunct w:val="0"/>
        <w:autoSpaceDE w:val="0"/>
        <w:autoSpaceDN w:val="0"/>
        <w:adjustRightInd w:val="0"/>
        <w:spacing w:line="276" w:lineRule="auto"/>
        <w:ind w:left="0" w:firstLine="709"/>
        <w:jc w:val="both"/>
        <w:textAlignment w:val="baseline"/>
        <w:outlineLvl w:val="0"/>
        <w:rPr>
          <w:sz w:val="28"/>
          <w:szCs w:val="28"/>
        </w:rPr>
        <w:sectPr w:rsidR="00463A01" w:rsidRPr="00463A01" w:rsidSect="00BD5310">
          <w:pgSz w:w="11906" w:h="16838"/>
          <w:pgMar w:top="1134" w:right="850" w:bottom="993" w:left="1276" w:header="720" w:footer="549" w:gutter="0"/>
          <w:cols w:space="708"/>
          <w:titlePg/>
          <w:docGrid w:linePitch="360"/>
        </w:sectPr>
      </w:pPr>
      <w:r w:rsidRPr="00463A01">
        <w:rPr>
          <w:sz w:val="28"/>
          <w:szCs w:val="28"/>
        </w:rPr>
        <w:t>4.</w:t>
      </w:r>
      <w:r w:rsidRPr="00463A01">
        <w:rPr>
          <w:sz w:val="28"/>
          <w:szCs w:val="28"/>
        </w:rPr>
        <w:tab/>
        <w:t>Обеспечение граждан, заявившихся на получение компенсации части родительской платы за содержание ребенка в дошкольных образовательных организациях, данной выплатой.</w:t>
      </w:r>
    </w:p>
    <w:p w:rsidR="00497907" w:rsidRPr="002B399D" w:rsidRDefault="00A04024" w:rsidP="00497907">
      <w:pPr>
        <w:pStyle w:val="ae"/>
        <w:overflowPunct w:val="0"/>
        <w:autoSpaceDE w:val="0"/>
        <w:autoSpaceDN w:val="0"/>
        <w:adjustRightInd w:val="0"/>
        <w:ind w:left="0"/>
        <w:jc w:val="center"/>
        <w:textAlignment w:val="baseline"/>
        <w:outlineLvl w:val="0"/>
        <w:rPr>
          <w:b/>
          <w:sz w:val="28"/>
          <w:szCs w:val="28"/>
        </w:rPr>
      </w:pPr>
      <w:r>
        <w:rPr>
          <w:b/>
          <w:sz w:val="28"/>
          <w:szCs w:val="28"/>
        </w:rPr>
        <w:lastRenderedPageBreak/>
        <w:t>Р</w:t>
      </w:r>
      <w:r w:rsidR="00497907" w:rsidRPr="002B399D">
        <w:rPr>
          <w:b/>
          <w:sz w:val="28"/>
          <w:szCs w:val="28"/>
        </w:rPr>
        <w:t>АЗДЕЛ 2.</w:t>
      </w:r>
    </w:p>
    <w:p w:rsidR="00497907" w:rsidRPr="002B399D" w:rsidRDefault="00497907" w:rsidP="00497907">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2B399D">
        <w:rPr>
          <w:rFonts w:ascii="Times New Roman" w:hAnsi="Times New Roman"/>
          <w:b/>
          <w:sz w:val="28"/>
          <w:szCs w:val="28"/>
        </w:rPr>
        <w:t>МЕХАНИЗМ РЕАЛИЗАЦИИ ПРОГРАММЫ</w:t>
      </w:r>
    </w:p>
    <w:p w:rsidR="00716853" w:rsidRPr="002B399D" w:rsidRDefault="00716853" w:rsidP="00497907">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497907" w:rsidRDefault="00497907" w:rsidP="00292FD4">
      <w:pPr>
        <w:tabs>
          <w:tab w:val="left" w:pos="1134"/>
        </w:tabs>
        <w:overflowPunct w:val="0"/>
        <w:autoSpaceDE w:val="0"/>
        <w:autoSpaceDN w:val="0"/>
        <w:adjustRightInd w:val="0"/>
        <w:ind w:left="567" w:firstLine="142"/>
        <w:jc w:val="both"/>
        <w:textAlignment w:val="baseline"/>
        <w:outlineLvl w:val="0"/>
        <w:rPr>
          <w:rFonts w:ascii="Times New Roman" w:hAnsi="Times New Roman"/>
          <w:b/>
          <w:sz w:val="28"/>
          <w:szCs w:val="28"/>
        </w:rPr>
      </w:pPr>
      <w:r w:rsidRPr="002B399D">
        <w:rPr>
          <w:rFonts w:ascii="Times New Roman" w:hAnsi="Times New Roman"/>
          <w:b/>
          <w:sz w:val="28"/>
          <w:szCs w:val="28"/>
        </w:rPr>
        <w:t>2.1. Цели и задачи программы</w:t>
      </w:r>
    </w:p>
    <w:p w:rsidR="00881B9D" w:rsidRPr="00881B9D" w:rsidRDefault="00881B9D" w:rsidP="00881B9D">
      <w:pPr>
        <w:autoSpaceDE w:val="0"/>
        <w:autoSpaceDN w:val="0"/>
        <w:adjustRightInd w:val="0"/>
        <w:ind w:right="-1" w:firstLine="709"/>
        <w:contextualSpacing/>
        <w:jc w:val="both"/>
        <w:rPr>
          <w:rFonts w:ascii="Times New Roman" w:hAnsi="Times New Roman"/>
          <w:sz w:val="28"/>
          <w:szCs w:val="28"/>
        </w:rPr>
      </w:pPr>
      <w:r w:rsidRPr="00881B9D">
        <w:rPr>
          <w:rFonts w:ascii="Times New Roman" w:hAnsi="Times New Roman"/>
          <w:sz w:val="28"/>
          <w:szCs w:val="28"/>
        </w:rPr>
        <w:t xml:space="preserve">Целью муниципальной программы является </w:t>
      </w:r>
      <w:r w:rsidR="00D042F4">
        <w:rPr>
          <w:rFonts w:ascii="Times New Roman" w:hAnsi="Times New Roman"/>
          <w:sz w:val="28"/>
          <w:szCs w:val="28"/>
        </w:rPr>
        <w:t>с</w:t>
      </w:r>
      <w:r w:rsidR="00D042F4" w:rsidRPr="00D042F4">
        <w:rPr>
          <w:rFonts w:ascii="Times New Roman" w:hAnsi="Times New Roman"/>
          <w:sz w:val="28"/>
          <w:szCs w:val="28"/>
        </w:rPr>
        <w:t>оздание условий для повышения качества дошкольного образования</w:t>
      </w:r>
      <w:r w:rsidRPr="00881B9D">
        <w:rPr>
          <w:rFonts w:ascii="Times New Roman" w:hAnsi="Times New Roman"/>
          <w:sz w:val="28"/>
          <w:szCs w:val="28"/>
        </w:rPr>
        <w:t>.</w:t>
      </w:r>
    </w:p>
    <w:p w:rsidR="00881B9D" w:rsidRPr="00944CD4" w:rsidRDefault="00881B9D" w:rsidP="00881B9D">
      <w:pPr>
        <w:autoSpaceDE w:val="0"/>
        <w:autoSpaceDN w:val="0"/>
        <w:adjustRightInd w:val="0"/>
        <w:ind w:right="-1" w:firstLine="709"/>
        <w:contextualSpacing/>
        <w:jc w:val="both"/>
        <w:rPr>
          <w:rFonts w:ascii="Times New Roman" w:hAnsi="Times New Roman"/>
          <w:color w:val="FF0000"/>
          <w:sz w:val="28"/>
          <w:szCs w:val="28"/>
        </w:rPr>
      </w:pPr>
      <w:r w:rsidRPr="00881B9D">
        <w:rPr>
          <w:rFonts w:ascii="Times New Roman" w:hAnsi="Times New Roman"/>
          <w:sz w:val="28"/>
          <w:szCs w:val="28"/>
        </w:rPr>
        <w:t>Для достижения поставленной цели, в соответствии с обозначенными направлениями, необходимо решить следующие задач</w:t>
      </w:r>
      <w:r w:rsidRPr="00ED0E71">
        <w:rPr>
          <w:rFonts w:ascii="Times New Roman" w:hAnsi="Times New Roman"/>
          <w:sz w:val="28"/>
          <w:szCs w:val="28"/>
        </w:rPr>
        <w:t>и:</w:t>
      </w:r>
      <w:r w:rsidR="00944CD4" w:rsidRPr="00ED0E71">
        <w:rPr>
          <w:rFonts w:ascii="Times New Roman" w:hAnsi="Times New Roman"/>
          <w:sz w:val="28"/>
          <w:szCs w:val="28"/>
        </w:rPr>
        <w:t xml:space="preserve"> </w:t>
      </w:r>
    </w:p>
    <w:p w:rsidR="00ED0E71" w:rsidRPr="00ED0E71" w:rsidRDefault="00ED0E71"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ED0E71">
        <w:rPr>
          <w:rFonts w:ascii="Times New Roman" w:hAnsi="Times New Roman"/>
          <w:sz w:val="28"/>
          <w:szCs w:val="28"/>
        </w:rPr>
        <w:t>1.</w:t>
      </w:r>
      <w:r w:rsidRPr="00ED0E71">
        <w:rPr>
          <w:rFonts w:ascii="Times New Roman" w:hAnsi="Times New Roman"/>
          <w:sz w:val="28"/>
          <w:szCs w:val="28"/>
        </w:rPr>
        <w:tab/>
        <w:t>Создание условий для функционирования дошкольных образовательных организаций (ДОО) по реализации образовательной программы дошкольного образования, присмотру и уходу за детьми;</w:t>
      </w:r>
    </w:p>
    <w:p w:rsidR="00ED0E71" w:rsidRPr="00ED0E71" w:rsidRDefault="00ED0E71"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ED0E71">
        <w:rPr>
          <w:rFonts w:ascii="Times New Roman" w:hAnsi="Times New Roman"/>
          <w:sz w:val="28"/>
          <w:szCs w:val="28"/>
        </w:rPr>
        <w:t>2.</w:t>
      </w:r>
      <w:r w:rsidRPr="00ED0E71">
        <w:rPr>
          <w:rFonts w:ascii="Times New Roman" w:hAnsi="Times New Roman"/>
          <w:sz w:val="28"/>
          <w:szCs w:val="28"/>
        </w:rPr>
        <w:tab/>
        <w:t xml:space="preserve">Дополнительное стимулирование персонала дошкольных образовательных организаций с целью привлечения и закрепления кадров; </w:t>
      </w:r>
    </w:p>
    <w:p w:rsidR="00ED0E71" w:rsidRPr="00ED0E71" w:rsidRDefault="00ED0E71"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ED0E71">
        <w:rPr>
          <w:rFonts w:ascii="Times New Roman" w:hAnsi="Times New Roman"/>
          <w:sz w:val="28"/>
          <w:szCs w:val="28"/>
        </w:rPr>
        <w:t>3.</w:t>
      </w:r>
      <w:r w:rsidRPr="00ED0E71">
        <w:rPr>
          <w:rFonts w:ascii="Times New Roman" w:hAnsi="Times New Roman"/>
          <w:sz w:val="28"/>
          <w:szCs w:val="28"/>
        </w:rPr>
        <w:tab/>
        <w:t>Обеспечение реализации переданных отдельных государственных полномочий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ED0E71" w:rsidRDefault="00ED0E71"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ED0E71">
        <w:rPr>
          <w:rFonts w:ascii="Times New Roman" w:hAnsi="Times New Roman"/>
          <w:sz w:val="28"/>
          <w:szCs w:val="28"/>
        </w:rPr>
        <w:t>4.</w:t>
      </w:r>
      <w:r w:rsidRPr="00ED0E71">
        <w:rPr>
          <w:rFonts w:ascii="Times New Roman" w:hAnsi="Times New Roman"/>
          <w:sz w:val="28"/>
          <w:szCs w:val="28"/>
        </w:rPr>
        <w:tab/>
        <w:t>Организация работы по постановке на учет и дальнейшее направление детей в образовательные учреждения, реализующие образовательную программу дошкольного образования.</w:t>
      </w:r>
    </w:p>
    <w:p w:rsidR="00881B9D" w:rsidRPr="00D042F4" w:rsidRDefault="00881B9D"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D042F4">
        <w:rPr>
          <w:rFonts w:ascii="Times New Roman" w:hAnsi="Times New Roman"/>
          <w:sz w:val="28"/>
          <w:szCs w:val="28"/>
        </w:rPr>
        <w:t>Нормативные правовые акты, регулирующие целевые направления программы:</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Фе</w:t>
      </w:r>
      <w:r w:rsidR="007D6D11">
        <w:rPr>
          <w:rFonts w:ascii="Times New Roman" w:hAnsi="Times New Roman"/>
          <w:sz w:val="28"/>
          <w:szCs w:val="28"/>
        </w:rPr>
        <w:t>деральный закон от 29.12.2012</w:t>
      </w:r>
      <w:r w:rsidRPr="00972348">
        <w:rPr>
          <w:rFonts w:ascii="Times New Roman" w:hAnsi="Times New Roman"/>
          <w:sz w:val="28"/>
          <w:szCs w:val="28"/>
        </w:rPr>
        <w:t xml:space="preserve"> № 273-ФЗ «Об образовании в Российской Федерации»;</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 xml:space="preserve">Указ Главы Республики Саха (Якутия) от 21.08.2022 № 2573 «О развитии Мирнинского района Республики Саха (Якутия) на период до 2030 года»; </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Распоряжение Правительства Республики Саха (Якутия) от 23.12.2022 г. № 1249-р «Об утверждении плана мероприятий по реализации Указа Главы Республики Саха (Якутия) от 21.08.2022</w:t>
      </w:r>
      <w:r w:rsidR="007D6D11">
        <w:rPr>
          <w:rFonts w:ascii="Times New Roman" w:hAnsi="Times New Roman"/>
          <w:sz w:val="28"/>
          <w:szCs w:val="28"/>
        </w:rPr>
        <w:t xml:space="preserve"> </w:t>
      </w:r>
      <w:r w:rsidRPr="00972348">
        <w:rPr>
          <w:rFonts w:ascii="Times New Roman" w:hAnsi="Times New Roman"/>
          <w:sz w:val="28"/>
          <w:szCs w:val="28"/>
        </w:rPr>
        <w:t>№</w:t>
      </w:r>
      <w:r w:rsidR="00C51604">
        <w:rPr>
          <w:rFonts w:ascii="Times New Roman" w:hAnsi="Times New Roman"/>
          <w:sz w:val="28"/>
          <w:szCs w:val="28"/>
        </w:rPr>
        <w:t xml:space="preserve"> </w:t>
      </w:r>
      <w:bookmarkStart w:id="0" w:name="_GoBack"/>
      <w:bookmarkEnd w:id="0"/>
      <w:r w:rsidRPr="00972348">
        <w:rPr>
          <w:rFonts w:ascii="Times New Roman" w:hAnsi="Times New Roman"/>
          <w:sz w:val="28"/>
          <w:szCs w:val="28"/>
        </w:rPr>
        <w:t>2573 «О развитии Мирнинского района Республики Саха (Якутия) на период до 2030 года»;</w:t>
      </w:r>
    </w:p>
    <w:p w:rsidR="00DD3E8C" w:rsidRDefault="00881B9D" w:rsidP="00CE32AE">
      <w:pPr>
        <w:pStyle w:val="ae"/>
        <w:numPr>
          <w:ilvl w:val="0"/>
          <w:numId w:val="13"/>
        </w:numPr>
        <w:tabs>
          <w:tab w:val="left" w:pos="993"/>
        </w:tabs>
        <w:suppressAutoHyphens/>
        <w:ind w:left="0" w:firstLine="709"/>
        <w:jc w:val="both"/>
        <w:rPr>
          <w:bCs/>
          <w:sz w:val="28"/>
          <w:szCs w:val="28"/>
        </w:rPr>
      </w:pPr>
      <w:r w:rsidRPr="00972348">
        <w:rPr>
          <w:bCs/>
          <w:sz w:val="28"/>
          <w:szCs w:val="28"/>
        </w:rPr>
        <w:t>Стратегия социально-экономического развития Мирнинского района Республики Саха (Якутия) на период до 2030 года, утвержденная решением сессии Мирнинского районного Совета депутатов от 25.04.2018 III-№31-16.</w:t>
      </w:r>
    </w:p>
    <w:p w:rsidR="00D042F4" w:rsidRPr="00D042F4" w:rsidRDefault="004E1F68" w:rsidP="00CE32AE">
      <w:pPr>
        <w:pStyle w:val="ae"/>
        <w:numPr>
          <w:ilvl w:val="0"/>
          <w:numId w:val="13"/>
        </w:numPr>
        <w:tabs>
          <w:tab w:val="left" w:pos="993"/>
        </w:tabs>
        <w:suppressAutoHyphens/>
        <w:ind w:left="0" w:firstLine="709"/>
        <w:jc w:val="both"/>
        <w:rPr>
          <w:bCs/>
          <w:sz w:val="28"/>
          <w:szCs w:val="28"/>
        </w:rPr>
      </w:pPr>
      <w:r w:rsidRPr="00DD3E8C">
        <w:rPr>
          <w:sz w:val="28"/>
          <w:szCs w:val="28"/>
        </w:rPr>
        <w:t xml:space="preserve">Постановление Правительства Республики Саха (Якутия) от </w:t>
      </w:r>
      <w:proofErr w:type="gramStart"/>
      <w:r w:rsidRPr="00DD3E8C">
        <w:rPr>
          <w:sz w:val="28"/>
          <w:szCs w:val="28"/>
        </w:rPr>
        <w:t>29.10.2009  №</w:t>
      </w:r>
      <w:proofErr w:type="gramEnd"/>
      <w:r w:rsidRPr="00DD3E8C">
        <w:rPr>
          <w:sz w:val="28"/>
          <w:szCs w:val="28"/>
        </w:rPr>
        <w:t xml:space="preserve"> 448 «Об утверждении Положения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40D84" w:rsidRDefault="005841FD" w:rsidP="00B164AA">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Дошкольное образование является первой</w:t>
      </w:r>
      <w:r w:rsidRPr="005841FD">
        <w:rPr>
          <w:rFonts w:ascii="Times New Roman" w:hAnsi="Times New Roman"/>
          <w:sz w:val="28"/>
          <w:szCs w:val="28"/>
        </w:rPr>
        <w:t xml:space="preserve"> ступень</w:t>
      </w:r>
      <w:r>
        <w:rPr>
          <w:rFonts w:ascii="Times New Roman" w:hAnsi="Times New Roman"/>
          <w:sz w:val="28"/>
          <w:szCs w:val="28"/>
        </w:rPr>
        <w:t>ю</w:t>
      </w:r>
      <w:r w:rsidRPr="005841FD">
        <w:rPr>
          <w:rFonts w:ascii="Times New Roman" w:hAnsi="Times New Roman"/>
          <w:sz w:val="28"/>
          <w:szCs w:val="28"/>
        </w:rPr>
        <w:t xml:space="preserve"> социального института образования</w:t>
      </w:r>
      <w:r>
        <w:rPr>
          <w:rFonts w:ascii="Times New Roman" w:hAnsi="Times New Roman"/>
          <w:sz w:val="28"/>
          <w:szCs w:val="28"/>
        </w:rPr>
        <w:t xml:space="preserve">, </w:t>
      </w:r>
      <w:r w:rsidRPr="005841FD">
        <w:rPr>
          <w:rFonts w:ascii="Times New Roman" w:hAnsi="Times New Roman"/>
          <w:sz w:val="28"/>
          <w:szCs w:val="28"/>
        </w:rPr>
        <w:t>вносит огромный вклад в развитие человеческого капитала</w:t>
      </w:r>
      <w:r>
        <w:rPr>
          <w:rFonts w:ascii="Times New Roman" w:hAnsi="Times New Roman"/>
          <w:sz w:val="28"/>
          <w:szCs w:val="28"/>
        </w:rPr>
        <w:t xml:space="preserve"> и является приоритетным направлением в социально-экономическом развитии Мирнинского района.</w:t>
      </w:r>
    </w:p>
    <w:p w:rsidR="00CF3F62" w:rsidRDefault="00CF3F62" w:rsidP="00B164AA">
      <w:pPr>
        <w:autoSpaceDE w:val="0"/>
        <w:autoSpaceDN w:val="0"/>
        <w:adjustRightInd w:val="0"/>
        <w:ind w:right="-1" w:firstLine="567"/>
        <w:jc w:val="both"/>
        <w:rPr>
          <w:rFonts w:ascii="Times New Roman" w:hAnsi="Times New Roman"/>
          <w:sz w:val="28"/>
          <w:szCs w:val="28"/>
        </w:rPr>
      </w:pPr>
    </w:p>
    <w:p w:rsidR="00716853" w:rsidRDefault="00497907" w:rsidP="00FA5F30">
      <w:pPr>
        <w:tabs>
          <w:tab w:val="left" w:pos="1134"/>
        </w:tabs>
        <w:overflowPunct w:val="0"/>
        <w:autoSpaceDE w:val="0"/>
        <w:autoSpaceDN w:val="0"/>
        <w:adjustRightInd w:val="0"/>
        <w:ind w:right="-1" w:firstLine="709"/>
        <w:jc w:val="both"/>
        <w:textAlignment w:val="baseline"/>
        <w:outlineLvl w:val="0"/>
        <w:rPr>
          <w:rFonts w:ascii="Times New Roman" w:hAnsi="Times New Roman"/>
          <w:b/>
          <w:sz w:val="28"/>
          <w:szCs w:val="28"/>
        </w:rPr>
      </w:pPr>
      <w:r w:rsidRPr="002B399D">
        <w:rPr>
          <w:rFonts w:ascii="Times New Roman" w:hAnsi="Times New Roman"/>
          <w:b/>
          <w:sz w:val="28"/>
          <w:szCs w:val="28"/>
        </w:rPr>
        <w:t>2.2. Общий порядок реализации программы</w:t>
      </w:r>
    </w:p>
    <w:p w:rsidR="002A6FA4" w:rsidRPr="001872C9" w:rsidRDefault="000E0B45" w:rsidP="00FA5F30">
      <w:pPr>
        <w:tabs>
          <w:tab w:val="left" w:pos="263"/>
        </w:tabs>
        <w:overflowPunct w:val="0"/>
        <w:autoSpaceDE w:val="0"/>
        <w:autoSpaceDN w:val="0"/>
        <w:adjustRightInd w:val="0"/>
        <w:ind w:firstLine="709"/>
        <w:jc w:val="both"/>
        <w:textAlignment w:val="baseline"/>
        <w:rPr>
          <w:rFonts w:ascii="Times New Roman" w:hAnsi="Times New Roman"/>
          <w:sz w:val="28"/>
          <w:szCs w:val="28"/>
        </w:rPr>
      </w:pPr>
      <w:r w:rsidRPr="001872C9">
        <w:rPr>
          <w:rFonts w:ascii="Times New Roman" w:eastAsia="Calibri" w:hAnsi="Times New Roman"/>
          <w:b/>
          <w:sz w:val="28"/>
          <w:szCs w:val="28"/>
        </w:rPr>
        <w:t>Задача № 1</w:t>
      </w:r>
      <w:r w:rsidR="00694574">
        <w:rPr>
          <w:rFonts w:ascii="Times New Roman" w:eastAsia="Calibri" w:hAnsi="Times New Roman"/>
          <w:b/>
          <w:sz w:val="28"/>
          <w:szCs w:val="28"/>
        </w:rPr>
        <w:t>.</w:t>
      </w:r>
      <w:r w:rsidRPr="001872C9">
        <w:rPr>
          <w:rFonts w:ascii="Times New Roman" w:eastAsia="Calibri" w:hAnsi="Times New Roman"/>
          <w:i/>
          <w:sz w:val="28"/>
          <w:szCs w:val="28"/>
        </w:rPr>
        <w:t xml:space="preserve"> </w:t>
      </w:r>
      <w:r w:rsidR="002242BE" w:rsidRPr="00694574">
        <w:rPr>
          <w:rFonts w:ascii="Times New Roman" w:eastAsia="Calibri" w:hAnsi="Times New Roman"/>
          <w:sz w:val="28"/>
          <w:szCs w:val="28"/>
        </w:rPr>
        <w:t>Создание условий для функционирования дошкольных образовательных организаций по реализации образовательной программы дошкольного образован</w:t>
      </w:r>
      <w:r w:rsidR="00694574">
        <w:rPr>
          <w:rFonts w:ascii="Times New Roman" w:eastAsia="Calibri" w:hAnsi="Times New Roman"/>
          <w:sz w:val="28"/>
          <w:szCs w:val="28"/>
        </w:rPr>
        <w:t>ия, присмотру и уходу за детьми</w:t>
      </w:r>
      <w:r w:rsidR="001872C9" w:rsidRPr="00694574">
        <w:rPr>
          <w:rFonts w:ascii="Times New Roman" w:eastAsia="Calibri" w:hAnsi="Times New Roman"/>
          <w:sz w:val="28"/>
          <w:szCs w:val="28"/>
        </w:rPr>
        <w:t>.</w:t>
      </w:r>
    </w:p>
    <w:p w:rsidR="002A6FA4" w:rsidRPr="00694574" w:rsidRDefault="002A6FA4" w:rsidP="00FA5F30">
      <w:pPr>
        <w:ind w:firstLine="709"/>
        <w:contextualSpacing/>
        <w:jc w:val="both"/>
        <w:rPr>
          <w:rFonts w:ascii="Times New Roman" w:hAnsi="Times New Roman"/>
          <w:i/>
          <w:sz w:val="28"/>
          <w:szCs w:val="28"/>
        </w:rPr>
      </w:pPr>
      <w:r w:rsidRPr="00694574">
        <w:rPr>
          <w:rFonts w:ascii="Times New Roman" w:eastAsia="Calibri" w:hAnsi="Times New Roman"/>
          <w:i/>
          <w:sz w:val="28"/>
          <w:szCs w:val="28"/>
        </w:rPr>
        <w:lastRenderedPageBreak/>
        <w:t xml:space="preserve">Мероприятие № 1. </w:t>
      </w:r>
      <w:r w:rsidRPr="00694574">
        <w:rPr>
          <w:rFonts w:ascii="Times New Roman" w:hAnsi="Times New Roman"/>
          <w:i/>
          <w:sz w:val="28"/>
          <w:szCs w:val="28"/>
        </w:rPr>
        <w:t>Обеспечение деятельности дошкольных образовательных организаций.</w:t>
      </w:r>
    </w:p>
    <w:p w:rsidR="00C9371D" w:rsidRPr="00B478F9" w:rsidRDefault="00C9371D" w:rsidP="00716772">
      <w:pPr>
        <w:tabs>
          <w:tab w:val="left" w:pos="567"/>
        </w:tabs>
        <w:ind w:firstLine="709"/>
        <w:contextualSpacing/>
        <w:jc w:val="both"/>
        <w:rPr>
          <w:rFonts w:ascii="Times New Roman" w:hAnsi="Times New Roman"/>
          <w:sz w:val="28"/>
          <w:szCs w:val="28"/>
        </w:rPr>
      </w:pPr>
      <w:r w:rsidRPr="00B478F9">
        <w:rPr>
          <w:rFonts w:ascii="Times New Roman" w:hAnsi="Times New Roman"/>
          <w:sz w:val="28"/>
          <w:szCs w:val="28"/>
        </w:rPr>
        <w:t xml:space="preserve">Финансирование по данному мероприятию осуществляется за счет средств муниципального бюджета МО «Мирнинский район» РС (Я) и </w:t>
      </w:r>
      <w:r w:rsidR="00B478F9" w:rsidRPr="00B478F9">
        <w:rPr>
          <w:rFonts w:ascii="Times New Roman" w:hAnsi="Times New Roman"/>
          <w:sz w:val="28"/>
          <w:szCs w:val="28"/>
        </w:rPr>
        <w:t>АК «АЛРОСА» (ПАО).</w:t>
      </w:r>
    </w:p>
    <w:p w:rsidR="00716772" w:rsidRPr="007910E7" w:rsidRDefault="00716772" w:rsidP="00716772">
      <w:pPr>
        <w:tabs>
          <w:tab w:val="left" w:pos="567"/>
        </w:tabs>
        <w:ind w:firstLine="709"/>
        <w:contextualSpacing/>
        <w:jc w:val="both"/>
        <w:rPr>
          <w:rFonts w:ascii="Times New Roman" w:hAnsi="Times New Roman"/>
          <w:sz w:val="28"/>
          <w:szCs w:val="28"/>
        </w:rPr>
      </w:pPr>
      <w:r w:rsidRPr="000C7BE5">
        <w:rPr>
          <w:rFonts w:ascii="Times New Roman" w:hAnsi="Times New Roman"/>
          <w:sz w:val="28"/>
          <w:szCs w:val="28"/>
        </w:rPr>
        <w:t xml:space="preserve">Целевое финансирование </w:t>
      </w:r>
      <w:r w:rsidR="00417668">
        <w:rPr>
          <w:rFonts w:ascii="Times New Roman" w:hAnsi="Times New Roman"/>
          <w:sz w:val="28"/>
          <w:szCs w:val="28"/>
        </w:rPr>
        <w:t>мероприяти</w:t>
      </w:r>
      <w:r w:rsidR="005E5079">
        <w:rPr>
          <w:rFonts w:ascii="Times New Roman" w:hAnsi="Times New Roman"/>
          <w:sz w:val="28"/>
          <w:szCs w:val="28"/>
        </w:rPr>
        <w:t>я</w:t>
      </w:r>
      <w:r>
        <w:rPr>
          <w:rFonts w:ascii="Times New Roman" w:hAnsi="Times New Roman"/>
          <w:sz w:val="28"/>
          <w:szCs w:val="28"/>
        </w:rPr>
        <w:t xml:space="preserve"> осуществляется </w:t>
      </w:r>
      <w:r w:rsidRPr="000C7BE5">
        <w:rPr>
          <w:rFonts w:ascii="Times New Roman" w:hAnsi="Times New Roman"/>
          <w:sz w:val="28"/>
          <w:szCs w:val="28"/>
        </w:rPr>
        <w:t xml:space="preserve">за счет средств, предусмотренных </w:t>
      </w:r>
      <w:r w:rsidR="00EF4531">
        <w:rPr>
          <w:rFonts w:ascii="Times New Roman" w:hAnsi="Times New Roman"/>
          <w:sz w:val="28"/>
          <w:szCs w:val="28"/>
        </w:rPr>
        <w:t>в бюджете МО «Мирнинский район»</w:t>
      </w:r>
      <w:r w:rsidRPr="000C7BE5">
        <w:rPr>
          <w:rFonts w:ascii="Times New Roman" w:hAnsi="Times New Roman"/>
          <w:sz w:val="28"/>
          <w:szCs w:val="28"/>
        </w:rPr>
        <w:t xml:space="preserve"> путем предоставления</w:t>
      </w:r>
      <w:r w:rsidRPr="007910E7">
        <w:rPr>
          <w:rFonts w:ascii="Times New Roman" w:hAnsi="Times New Roman"/>
          <w:sz w:val="28"/>
          <w:szCs w:val="28"/>
        </w:rPr>
        <w:t xml:space="preserve"> соответствующей организации субсидии</w:t>
      </w:r>
      <w:r w:rsidR="00DD3E8C">
        <w:rPr>
          <w:rFonts w:ascii="Times New Roman" w:hAnsi="Times New Roman"/>
          <w:sz w:val="28"/>
          <w:szCs w:val="28"/>
        </w:rPr>
        <w:t>.</w:t>
      </w:r>
    </w:p>
    <w:p w:rsidR="00716772" w:rsidRPr="007910E7" w:rsidRDefault="00716772" w:rsidP="00EF4531">
      <w:pPr>
        <w:tabs>
          <w:tab w:val="left" w:pos="567"/>
        </w:tabs>
        <w:suppressAutoHyphens/>
        <w:autoSpaceDE w:val="0"/>
        <w:autoSpaceDN w:val="0"/>
        <w:adjustRightInd w:val="0"/>
        <w:ind w:firstLine="709"/>
        <w:jc w:val="both"/>
        <w:rPr>
          <w:rFonts w:ascii="Times New Roman" w:hAnsi="Times New Roman"/>
          <w:sz w:val="28"/>
          <w:szCs w:val="28"/>
        </w:rPr>
      </w:pPr>
      <w:r w:rsidRPr="007910E7">
        <w:rPr>
          <w:rFonts w:ascii="Times New Roman" w:hAnsi="Times New Roman"/>
          <w:sz w:val="28"/>
          <w:szCs w:val="28"/>
        </w:rPr>
        <w:t>Реализация мероприяти</w:t>
      </w:r>
      <w:r w:rsidR="004266BA">
        <w:rPr>
          <w:rFonts w:ascii="Times New Roman" w:hAnsi="Times New Roman"/>
          <w:sz w:val="28"/>
          <w:szCs w:val="28"/>
        </w:rPr>
        <w:t>я</w:t>
      </w:r>
      <w:r w:rsidRPr="007910E7">
        <w:rPr>
          <w:rFonts w:ascii="Times New Roman" w:hAnsi="Times New Roman"/>
          <w:sz w:val="28"/>
          <w:szCs w:val="28"/>
        </w:rPr>
        <w:t xml:space="preserve"> </w:t>
      </w:r>
      <w:r w:rsidR="00EF4531" w:rsidRPr="00EF4531">
        <w:rPr>
          <w:rFonts w:ascii="Times New Roman" w:hAnsi="Times New Roman"/>
          <w:sz w:val="28"/>
          <w:szCs w:val="28"/>
        </w:rPr>
        <w:t>за счет средств, предусмотренных в бюджете МО «Мирнинский район»</w:t>
      </w:r>
      <w:r w:rsidR="00EF4531">
        <w:rPr>
          <w:rFonts w:ascii="Times New Roman" w:hAnsi="Times New Roman"/>
          <w:sz w:val="28"/>
          <w:szCs w:val="28"/>
        </w:rPr>
        <w:t xml:space="preserve"> </w:t>
      </w:r>
      <w:r w:rsidRPr="007910E7">
        <w:rPr>
          <w:rFonts w:ascii="Times New Roman" w:hAnsi="Times New Roman"/>
          <w:sz w:val="28"/>
          <w:szCs w:val="28"/>
        </w:rPr>
        <w:t>осуществля</w:t>
      </w:r>
      <w:r w:rsidR="00EF4531">
        <w:rPr>
          <w:rFonts w:ascii="Times New Roman" w:hAnsi="Times New Roman"/>
          <w:sz w:val="28"/>
          <w:szCs w:val="28"/>
        </w:rPr>
        <w:t>ется</w:t>
      </w:r>
      <w:r w:rsidRPr="007910E7">
        <w:rPr>
          <w:rFonts w:ascii="Times New Roman" w:hAnsi="Times New Roman"/>
          <w:sz w:val="28"/>
          <w:szCs w:val="28"/>
        </w:rPr>
        <w:t xml:space="preserve"> </w:t>
      </w:r>
      <w:r w:rsidRPr="00B478F9">
        <w:rPr>
          <w:rFonts w:ascii="Times New Roman" w:hAnsi="Times New Roman"/>
          <w:sz w:val="28"/>
          <w:szCs w:val="28"/>
        </w:rPr>
        <w:t xml:space="preserve">через предоставление субсидии </w:t>
      </w:r>
      <w:r w:rsidRPr="007910E7">
        <w:rPr>
          <w:rFonts w:ascii="Times New Roman" w:hAnsi="Times New Roman"/>
          <w:sz w:val="28"/>
          <w:szCs w:val="28"/>
        </w:rPr>
        <w:t>социально ориентированным некоммерческим организациям, не являющимся государственными (муниципальными) учреждениями (далее - СОНКО), на финансовое обеспечение (возмещение) части затрат по осуществлению ими уставной деятельности в сфере дошкольного образования на территории МО «Мирнинский район» Республики Саха (Якутия) на основании Порядка предоставления субсидий социально ориентированным некоммерческим организациям, не являющимся муниципальными учреждениями, реализующим образовательную программу дошкольного образования, на финансовое обеспечение (возмещение) части затрат на оказание образовательных услуг в сфере дошкольного образования, присмотра и ухода за детьми в соответствии с уставной деятельностью на территории Мирнинского района Республики Саха (Якутия), утвержденного постановлением районной Администрации от 07.03.2023</w:t>
      </w:r>
      <w:r w:rsidR="00786CAC">
        <w:rPr>
          <w:rFonts w:ascii="Times New Roman" w:hAnsi="Times New Roman"/>
          <w:sz w:val="28"/>
          <w:szCs w:val="28"/>
        </w:rPr>
        <w:t xml:space="preserve"> </w:t>
      </w:r>
      <w:r w:rsidRPr="007910E7">
        <w:rPr>
          <w:rFonts w:ascii="Times New Roman" w:hAnsi="Times New Roman"/>
          <w:sz w:val="28"/>
          <w:szCs w:val="28"/>
        </w:rPr>
        <w:t xml:space="preserve"> №</w:t>
      </w:r>
      <w:r w:rsidR="00543FB5">
        <w:rPr>
          <w:rFonts w:ascii="Times New Roman" w:hAnsi="Times New Roman"/>
          <w:sz w:val="28"/>
          <w:szCs w:val="28"/>
        </w:rPr>
        <w:t xml:space="preserve"> </w:t>
      </w:r>
      <w:r w:rsidRPr="007910E7">
        <w:rPr>
          <w:rFonts w:ascii="Times New Roman" w:hAnsi="Times New Roman"/>
          <w:sz w:val="28"/>
          <w:szCs w:val="28"/>
        </w:rPr>
        <w:t>254, (далее- Субсидия).</w:t>
      </w:r>
      <w:r w:rsidR="00EF4531">
        <w:rPr>
          <w:rFonts w:ascii="Times New Roman" w:hAnsi="Times New Roman"/>
          <w:sz w:val="28"/>
          <w:szCs w:val="28"/>
        </w:rPr>
        <w:t xml:space="preserve"> </w:t>
      </w:r>
      <w:r w:rsidRPr="007910E7">
        <w:rPr>
          <w:rFonts w:ascii="Times New Roman" w:hAnsi="Times New Roman"/>
          <w:sz w:val="28"/>
          <w:szCs w:val="28"/>
        </w:rPr>
        <w:t xml:space="preserve">Субсидия предоставляется из бюджета МО «Мирнинский район» на финансовый год и плановые периоды в пределах лимитов бюджетных обязательств, предусмотренных на эти цели в соответствии со сводной бюджетной росписью бюджета МО «Мирнинский район» Республики Саха (Якутия). Предоставление Субсидии осуществляется </w:t>
      </w:r>
      <w:r w:rsidRPr="00B478F9">
        <w:rPr>
          <w:rFonts w:ascii="Times New Roman" w:hAnsi="Times New Roman"/>
          <w:sz w:val="28"/>
          <w:szCs w:val="28"/>
        </w:rPr>
        <w:t>по итогам отбора.</w:t>
      </w:r>
      <w:r w:rsidR="00EF4531" w:rsidRPr="00B478F9">
        <w:rPr>
          <w:rFonts w:ascii="Times New Roman" w:hAnsi="Times New Roman"/>
          <w:sz w:val="28"/>
          <w:szCs w:val="28"/>
        </w:rPr>
        <w:t xml:space="preserve"> </w:t>
      </w:r>
      <w:r w:rsidRPr="00C9371D">
        <w:rPr>
          <w:rFonts w:ascii="Times New Roman" w:hAnsi="Times New Roman"/>
          <w:sz w:val="28"/>
          <w:szCs w:val="28"/>
        </w:rPr>
        <w:t>Размер Субсидии определяется</w:t>
      </w:r>
      <w:r w:rsidR="00DD3E8C" w:rsidRPr="00C9371D">
        <w:rPr>
          <w:rFonts w:ascii="Times New Roman" w:hAnsi="Times New Roman"/>
          <w:sz w:val="28"/>
          <w:szCs w:val="28"/>
        </w:rPr>
        <w:t xml:space="preserve"> </w:t>
      </w:r>
      <w:r w:rsidRPr="00C9371D">
        <w:rPr>
          <w:rFonts w:ascii="Times New Roman" w:hAnsi="Times New Roman"/>
          <w:sz w:val="28"/>
          <w:szCs w:val="28"/>
        </w:rPr>
        <w:t xml:space="preserve">в пределах лимитов бюджетных средств, предусмотренных на эти цели, решением Мирнинского районного Совета депутатов на соответствующий финансовый год в соответствии со сводной бюджетной росписью бюджета МО «Мирнинский район» Республики Саха (Якутия). </w:t>
      </w:r>
      <w:r w:rsidRPr="007910E7">
        <w:rPr>
          <w:rFonts w:ascii="Times New Roman" w:hAnsi="Times New Roman"/>
          <w:sz w:val="28"/>
          <w:szCs w:val="28"/>
        </w:rPr>
        <w:t>Предоставление Субсидии осуществляе</w:t>
      </w:r>
      <w:r>
        <w:rPr>
          <w:rFonts w:ascii="Times New Roman" w:hAnsi="Times New Roman"/>
          <w:sz w:val="28"/>
          <w:szCs w:val="28"/>
        </w:rPr>
        <w:t>тся перечислением</w:t>
      </w:r>
      <w:r w:rsidRPr="007910E7">
        <w:rPr>
          <w:rFonts w:ascii="Times New Roman" w:hAnsi="Times New Roman"/>
          <w:sz w:val="28"/>
          <w:szCs w:val="28"/>
        </w:rPr>
        <w:t xml:space="preserve"> денежных средств на расчетный счет СОНКО в сроки, определенные Соглашением о предоставлении субсидии СОНКО, реализующей образовательную программу дошкольного образования, на финансовое обеспечение (возмещение) части затрат на оказание образовательных услуг в сфере дошкольного образования, присмотра и ухода за детьми в соответствии с уставной деятельностью на территории МО «Мирнинский район» Республики Саха (Якутия).</w:t>
      </w:r>
    </w:p>
    <w:p w:rsidR="00716772" w:rsidRDefault="00EF4531" w:rsidP="00FA5F30">
      <w:pPr>
        <w:tabs>
          <w:tab w:val="left" w:pos="851"/>
        </w:tabs>
        <w:autoSpaceDE w:val="0"/>
        <w:autoSpaceDN w:val="0"/>
        <w:adjustRightInd w:val="0"/>
        <w:ind w:firstLine="709"/>
        <w:jc w:val="both"/>
        <w:rPr>
          <w:rFonts w:ascii="Times New Roman" w:hAnsi="Times New Roman"/>
          <w:sz w:val="28"/>
          <w:szCs w:val="28"/>
        </w:rPr>
      </w:pPr>
      <w:r w:rsidRPr="007910E7">
        <w:rPr>
          <w:rFonts w:ascii="Times New Roman" w:hAnsi="Times New Roman"/>
          <w:sz w:val="28"/>
          <w:szCs w:val="28"/>
        </w:rPr>
        <w:t>Реализация мероприяти</w:t>
      </w:r>
      <w:r>
        <w:rPr>
          <w:rFonts w:ascii="Times New Roman" w:hAnsi="Times New Roman"/>
          <w:sz w:val="28"/>
          <w:szCs w:val="28"/>
        </w:rPr>
        <w:t>я</w:t>
      </w:r>
      <w:r w:rsidRPr="007910E7">
        <w:rPr>
          <w:rFonts w:ascii="Times New Roman" w:hAnsi="Times New Roman"/>
          <w:sz w:val="28"/>
          <w:szCs w:val="28"/>
        </w:rPr>
        <w:t xml:space="preserve"> </w:t>
      </w:r>
      <w:r w:rsidRPr="00EF4531">
        <w:rPr>
          <w:rFonts w:ascii="Times New Roman" w:hAnsi="Times New Roman"/>
          <w:sz w:val="28"/>
          <w:szCs w:val="28"/>
        </w:rPr>
        <w:t>за счет средств</w:t>
      </w:r>
      <w:r>
        <w:rPr>
          <w:rFonts w:ascii="Times New Roman" w:hAnsi="Times New Roman"/>
          <w:sz w:val="28"/>
          <w:szCs w:val="28"/>
        </w:rPr>
        <w:t xml:space="preserve"> АК «АЛРОСА» (ПАО) осуществляется путем заключения соглашения о целевом финансировании для обеспечения уставной деятельности </w:t>
      </w:r>
      <w:r w:rsidRPr="00716772">
        <w:rPr>
          <w:rFonts w:ascii="Times New Roman" w:hAnsi="Times New Roman"/>
          <w:sz w:val="28"/>
          <w:szCs w:val="28"/>
        </w:rPr>
        <w:t>дошкольн</w:t>
      </w:r>
      <w:r>
        <w:rPr>
          <w:rFonts w:ascii="Times New Roman" w:hAnsi="Times New Roman"/>
          <w:sz w:val="28"/>
          <w:szCs w:val="28"/>
        </w:rPr>
        <w:t>ой</w:t>
      </w:r>
      <w:r w:rsidRPr="00716772">
        <w:rPr>
          <w:rFonts w:ascii="Times New Roman" w:hAnsi="Times New Roman"/>
          <w:sz w:val="28"/>
          <w:szCs w:val="28"/>
        </w:rPr>
        <w:t xml:space="preserve"> образовательн</w:t>
      </w:r>
      <w:r>
        <w:rPr>
          <w:rFonts w:ascii="Times New Roman" w:hAnsi="Times New Roman"/>
          <w:sz w:val="28"/>
          <w:szCs w:val="28"/>
        </w:rPr>
        <w:t>ой</w:t>
      </w:r>
      <w:r w:rsidRPr="00716772">
        <w:rPr>
          <w:rFonts w:ascii="Times New Roman" w:hAnsi="Times New Roman"/>
          <w:sz w:val="28"/>
          <w:szCs w:val="28"/>
        </w:rPr>
        <w:t xml:space="preserve"> </w:t>
      </w:r>
      <w:r>
        <w:rPr>
          <w:rFonts w:ascii="Times New Roman" w:hAnsi="Times New Roman"/>
          <w:sz w:val="28"/>
          <w:szCs w:val="28"/>
        </w:rPr>
        <w:t>организации</w:t>
      </w:r>
      <w:r w:rsidR="005336D2">
        <w:rPr>
          <w:rFonts w:ascii="Times New Roman" w:hAnsi="Times New Roman"/>
          <w:sz w:val="28"/>
          <w:szCs w:val="28"/>
        </w:rPr>
        <w:t>.</w:t>
      </w:r>
      <w:r w:rsidR="00694574">
        <w:rPr>
          <w:rFonts w:ascii="Times New Roman" w:hAnsi="Times New Roman"/>
          <w:sz w:val="28"/>
          <w:szCs w:val="28"/>
        </w:rPr>
        <w:t xml:space="preserve"> </w:t>
      </w:r>
    </w:p>
    <w:p w:rsidR="009C0197" w:rsidRDefault="009F43A7" w:rsidP="00694574">
      <w:pPr>
        <w:pStyle w:val="ae"/>
        <w:tabs>
          <w:tab w:val="left" w:pos="317"/>
          <w:tab w:val="left" w:pos="993"/>
        </w:tabs>
        <w:overflowPunct w:val="0"/>
        <w:autoSpaceDE w:val="0"/>
        <w:autoSpaceDN w:val="0"/>
        <w:adjustRightInd w:val="0"/>
        <w:ind w:left="0" w:firstLine="709"/>
        <w:jc w:val="both"/>
        <w:textAlignment w:val="baseline"/>
        <w:outlineLvl w:val="2"/>
        <w:rPr>
          <w:bCs/>
          <w:sz w:val="28"/>
          <w:szCs w:val="28"/>
        </w:rPr>
      </w:pPr>
      <w:r w:rsidRPr="00054D08">
        <w:rPr>
          <w:sz w:val="28"/>
          <w:szCs w:val="28"/>
        </w:rPr>
        <w:t xml:space="preserve">Исполнитель мероприятия: </w:t>
      </w:r>
      <w:r w:rsidR="005311B6">
        <w:rPr>
          <w:sz w:val="28"/>
          <w:szCs w:val="28"/>
        </w:rPr>
        <w:t>м</w:t>
      </w:r>
      <w:r w:rsidRPr="009F43A7">
        <w:rPr>
          <w:bCs/>
          <w:sz w:val="28"/>
          <w:szCs w:val="28"/>
          <w:lang w:eastAsia="x-none"/>
        </w:rPr>
        <w:t>униципальное казенное учреждение «Мирнинское районное управление образования» МО «Мирнинский район»</w:t>
      </w:r>
      <w:r w:rsidR="005311B6">
        <w:rPr>
          <w:bCs/>
          <w:sz w:val="28"/>
          <w:szCs w:val="28"/>
          <w:lang w:eastAsia="x-none"/>
        </w:rPr>
        <w:t xml:space="preserve">, </w:t>
      </w:r>
      <w:r w:rsidR="005311B6" w:rsidRPr="005311B6">
        <w:rPr>
          <w:bCs/>
          <w:sz w:val="28"/>
          <w:szCs w:val="28"/>
          <w:lang w:eastAsia="x-none"/>
        </w:rPr>
        <w:t>социально ориентир</w:t>
      </w:r>
      <w:r w:rsidR="00694574">
        <w:rPr>
          <w:bCs/>
          <w:sz w:val="28"/>
          <w:szCs w:val="28"/>
          <w:lang w:eastAsia="x-none"/>
        </w:rPr>
        <w:t>ованные некоммерческие организа</w:t>
      </w:r>
      <w:r w:rsidR="005311B6" w:rsidRPr="005311B6">
        <w:rPr>
          <w:bCs/>
          <w:sz w:val="28"/>
          <w:szCs w:val="28"/>
          <w:lang w:eastAsia="x-none"/>
        </w:rPr>
        <w:t>ции, не являющиеся муниципальными учреждениями, осуществляющие обр</w:t>
      </w:r>
      <w:r w:rsidR="00694574">
        <w:rPr>
          <w:bCs/>
          <w:sz w:val="28"/>
          <w:szCs w:val="28"/>
          <w:lang w:eastAsia="x-none"/>
        </w:rPr>
        <w:t>азовательную деятельность в сфе</w:t>
      </w:r>
      <w:r w:rsidR="005311B6" w:rsidRPr="005311B6">
        <w:rPr>
          <w:bCs/>
          <w:sz w:val="28"/>
          <w:szCs w:val="28"/>
          <w:lang w:eastAsia="x-none"/>
        </w:rPr>
        <w:t xml:space="preserve">рах </w:t>
      </w:r>
      <w:r w:rsidR="005311B6" w:rsidRPr="005311B6">
        <w:rPr>
          <w:bCs/>
          <w:sz w:val="28"/>
          <w:szCs w:val="28"/>
          <w:lang w:eastAsia="x-none"/>
        </w:rPr>
        <w:lastRenderedPageBreak/>
        <w:t>дошкольного образования, присмотра и ухода за детьми, реализующие образовательную пр</w:t>
      </w:r>
      <w:r w:rsidR="009C0197">
        <w:rPr>
          <w:bCs/>
          <w:sz w:val="28"/>
          <w:szCs w:val="28"/>
          <w:lang w:eastAsia="x-none"/>
        </w:rPr>
        <w:t>ограмму до</w:t>
      </w:r>
      <w:r w:rsidR="005311B6" w:rsidRPr="005311B6">
        <w:rPr>
          <w:bCs/>
          <w:sz w:val="28"/>
          <w:szCs w:val="28"/>
          <w:lang w:eastAsia="x-none"/>
        </w:rPr>
        <w:t>школьного образования</w:t>
      </w:r>
      <w:r w:rsidRPr="00054D08">
        <w:rPr>
          <w:rFonts w:eastAsiaTheme="minorHAnsi" w:cstheme="minorBidi"/>
          <w:sz w:val="28"/>
          <w:szCs w:val="28"/>
        </w:rPr>
        <w:t>.</w:t>
      </w:r>
      <w:r w:rsidR="00694574">
        <w:rPr>
          <w:rFonts w:eastAsiaTheme="minorHAnsi" w:cstheme="minorBidi"/>
          <w:sz w:val="28"/>
          <w:szCs w:val="28"/>
        </w:rPr>
        <w:tab/>
      </w:r>
      <w:r w:rsidR="00694574">
        <w:rPr>
          <w:rFonts w:eastAsiaTheme="minorHAnsi" w:cstheme="minorBidi"/>
          <w:sz w:val="28"/>
          <w:szCs w:val="28"/>
        </w:rPr>
        <w:tab/>
      </w:r>
      <w:r w:rsidR="00694574">
        <w:rPr>
          <w:rFonts w:eastAsiaTheme="minorHAnsi" w:cstheme="minorBidi"/>
          <w:sz w:val="28"/>
          <w:szCs w:val="28"/>
        </w:rPr>
        <w:tab/>
      </w:r>
      <w:r w:rsidR="00694574">
        <w:rPr>
          <w:rFonts w:eastAsiaTheme="minorHAnsi" w:cstheme="minorBidi"/>
          <w:sz w:val="28"/>
          <w:szCs w:val="28"/>
        </w:rPr>
        <w:tab/>
      </w:r>
      <w:r w:rsidR="00694574">
        <w:rPr>
          <w:rFonts w:eastAsiaTheme="minorHAnsi" w:cstheme="minorBidi"/>
          <w:sz w:val="28"/>
          <w:szCs w:val="28"/>
        </w:rPr>
        <w:tab/>
      </w:r>
      <w:r w:rsidR="00694574">
        <w:rPr>
          <w:rFonts w:eastAsiaTheme="minorHAnsi" w:cstheme="minorBidi"/>
          <w:sz w:val="28"/>
          <w:szCs w:val="28"/>
        </w:rPr>
        <w:tab/>
        <w:t xml:space="preserve">     </w:t>
      </w:r>
      <w:r w:rsidR="009C0197" w:rsidRPr="00694574">
        <w:rPr>
          <w:bCs/>
          <w:i/>
          <w:sz w:val="28"/>
          <w:szCs w:val="28"/>
        </w:rPr>
        <w:t xml:space="preserve">Мероприятие № </w:t>
      </w:r>
      <w:r w:rsidR="006558BF" w:rsidRPr="00694574">
        <w:rPr>
          <w:bCs/>
          <w:i/>
          <w:sz w:val="28"/>
          <w:szCs w:val="28"/>
        </w:rPr>
        <w:t>2</w:t>
      </w:r>
      <w:r w:rsidR="009C0197" w:rsidRPr="00694574">
        <w:rPr>
          <w:bCs/>
          <w:i/>
          <w:sz w:val="28"/>
          <w:szCs w:val="28"/>
        </w:rPr>
        <w:t>. Возмещение затрат (части затрат) по текущему и капитальному ремонту объектов, предназначенных для размещения дошкольных образовательных организаций в целях организации предоставления услуг в сфере образования.</w:t>
      </w:r>
    </w:p>
    <w:p w:rsidR="00AE6739" w:rsidRDefault="00AE6739" w:rsidP="009C0197">
      <w:pPr>
        <w:ind w:firstLine="709"/>
        <w:jc w:val="both"/>
        <w:rPr>
          <w:rFonts w:ascii="Times New Roman" w:hAnsi="Times New Roman"/>
          <w:bCs/>
          <w:color w:val="000000"/>
          <w:sz w:val="28"/>
          <w:szCs w:val="28"/>
        </w:rPr>
      </w:pPr>
      <w:r w:rsidRPr="00B478F9">
        <w:rPr>
          <w:rFonts w:ascii="Times New Roman" w:hAnsi="Times New Roman"/>
          <w:sz w:val="28"/>
          <w:szCs w:val="28"/>
        </w:rPr>
        <w:t>Финансирование по данному мероприятию осуществляется за счет средств муниципального бюджета МО «Мирнинский район» РС (Я</w:t>
      </w:r>
      <w:r>
        <w:rPr>
          <w:rFonts w:ascii="Times New Roman" w:hAnsi="Times New Roman"/>
          <w:sz w:val="28"/>
          <w:szCs w:val="28"/>
        </w:rPr>
        <w:t>).</w:t>
      </w:r>
    </w:p>
    <w:p w:rsidR="009C0197" w:rsidRPr="00A358EA" w:rsidRDefault="009C0197" w:rsidP="009C0197">
      <w:pPr>
        <w:ind w:firstLine="709"/>
        <w:jc w:val="both"/>
        <w:rPr>
          <w:rFonts w:ascii="Times New Roman" w:hAnsi="Times New Roman"/>
          <w:color w:val="000000"/>
          <w:sz w:val="28"/>
          <w:szCs w:val="28"/>
        </w:rPr>
      </w:pPr>
      <w:r>
        <w:rPr>
          <w:rFonts w:ascii="Times New Roman" w:hAnsi="Times New Roman"/>
          <w:bCs/>
          <w:color w:val="000000"/>
          <w:sz w:val="28"/>
          <w:szCs w:val="28"/>
        </w:rPr>
        <w:t xml:space="preserve">Возмещение затрат (части затрат) по текущему и капитальному ремонту объектов, предназначенных для размещения дошкольных образовательных организаций в соответствии с </w:t>
      </w:r>
      <w:r w:rsidRPr="00A968F2">
        <w:rPr>
          <w:rFonts w:ascii="Times New Roman" w:hAnsi="Times New Roman"/>
          <w:bCs/>
          <w:color w:val="000000"/>
          <w:sz w:val="28"/>
          <w:szCs w:val="28"/>
        </w:rPr>
        <w:t>Порядком предоставления субсидии социально ориентированным некоммерческим организациям</w:t>
      </w:r>
      <w:r>
        <w:rPr>
          <w:rFonts w:ascii="Times New Roman" w:hAnsi="Times New Roman"/>
          <w:bCs/>
          <w:color w:val="000000"/>
          <w:sz w:val="28"/>
          <w:szCs w:val="28"/>
        </w:rPr>
        <w:t xml:space="preserve">, не являющимися муниципальными учреждениями, реализующим образовательную программу дошкольного образования в соответствии с уставной деятельностью на территории Мирнинского района Республики Саха (Якутия), на возмещение затрат (части затрат) по текущему и капитальному ремонту объектов, предназначенных для размещения дошкольных образовательных организаций в целях организации предоставления услуг в сфере дошкольного </w:t>
      </w:r>
      <w:r w:rsidRPr="00672FF7">
        <w:rPr>
          <w:rFonts w:ascii="Times New Roman" w:hAnsi="Times New Roman"/>
          <w:bCs/>
          <w:color w:val="000000"/>
          <w:sz w:val="28"/>
          <w:szCs w:val="28"/>
        </w:rPr>
        <w:t xml:space="preserve">образования </w:t>
      </w:r>
      <w:r w:rsidRPr="00672FF7">
        <w:rPr>
          <w:rFonts w:ascii="Times New Roman" w:hAnsi="Times New Roman"/>
          <w:color w:val="000000"/>
          <w:sz w:val="28"/>
          <w:szCs w:val="28"/>
        </w:rPr>
        <w:t>на соответствующий календарный год</w:t>
      </w:r>
      <w:r w:rsidR="00AE6739">
        <w:rPr>
          <w:rFonts w:ascii="Times New Roman" w:hAnsi="Times New Roman"/>
          <w:color w:val="000000"/>
          <w:sz w:val="28"/>
          <w:szCs w:val="28"/>
        </w:rPr>
        <w:t xml:space="preserve">. </w:t>
      </w:r>
      <w:r w:rsidRPr="00A358EA">
        <w:rPr>
          <w:rFonts w:ascii="Times New Roman" w:hAnsi="Times New Roman"/>
          <w:bCs/>
          <w:color w:val="000000"/>
          <w:sz w:val="28"/>
          <w:szCs w:val="28"/>
        </w:rPr>
        <w:t xml:space="preserve">Размер финансирования определяется на основании </w:t>
      </w:r>
      <w:r w:rsidRPr="00A358EA">
        <w:rPr>
          <w:rFonts w:ascii="Times New Roman" w:hAnsi="Times New Roman"/>
          <w:color w:val="000000"/>
          <w:sz w:val="28"/>
          <w:szCs w:val="28"/>
        </w:rPr>
        <w:t>решения Мирнинского районного Совета депутатов на соответствующий финансовый год в соответствии со сводной бюджетной росписью бюджета МО «Мирнинский район» Республики Саха (Якутия).</w:t>
      </w:r>
    </w:p>
    <w:p w:rsidR="009C0197" w:rsidRDefault="009C0197" w:rsidP="009C0197">
      <w:pPr>
        <w:tabs>
          <w:tab w:val="left" w:pos="0"/>
          <w:tab w:val="left" w:pos="1276"/>
        </w:tabs>
        <w:ind w:firstLine="709"/>
        <w:jc w:val="both"/>
        <w:rPr>
          <w:rFonts w:ascii="Times New Roman" w:hAnsi="Times New Roman"/>
          <w:bCs/>
          <w:sz w:val="28"/>
          <w:szCs w:val="28"/>
        </w:rPr>
      </w:pPr>
      <w:r w:rsidRPr="00A358EA">
        <w:rPr>
          <w:rFonts w:ascii="Times New Roman" w:hAnsi="Times New Roman"/>
          <w:color w:val="000000"/>
          <w:sz w:val="28"/>
          <w:szCs w:val="28"/>
        </w:rPr>
        <w:t xml:space="preserve">Перечисление субсидии осуществляется </w:t>
      </w:r>
      <w:r w:rsidRPr="00A968F2">
        <w:rPr>
          <w:rFonts w:ascii="Times New Roman" w:hAnsi="Times New Roman"/>
          <w:color w:val="000000"/>
          <w:sz w:val="28"/>
          <w:szCs w:val="28"/>
        </w:rPr>
        <w:t>путем перечисления денежных средств</w:t>
      </w:r>
      <w:r w:rsidRPr="00A358EA">
        <w:rPr>
          <w:rFonts w:ascii="Times New Roman" w:hAnsi="Times New Roman"/>
          <w:color w:val="000000"/>
          <w:sz w:val="28"/>
          <w:szCs w:val="28"/>
        </w:rPr>
        <w:t xml:space="preserve"> на расчетный счет получателя субсидии в сроки,</w:t>
      </w:r>
      <w:r w:rsidRPr="00A358EA">
        <w:rPr>
          <w:color w:val="000000"/>
          <w:sz w:val="28"/>
          <w:szCs w:val="28"/>
        </w:rPr>
        <w:t xml:space="preserve"> </w:t>
      </w:r>
      <w:r w:rsidRPr="00A358EA">
        <w:rPr>
          <w:rFonts w:ascii="Times New Roman" w:hAnsi="Times New Roman"/>
          <w:color w:val="000000"/>
          <w:sz w:val="28"/>
          <w:szCs w:val="28"/>
        </w:rPr>
        <w:t>определенные Соглашением о предоставлении субсидии</w:t>
      </w:r>
      <w:r>
        <w:rPr>
          <w:rFonts w:ascii="Times New Roman" w:hAnsi="Times New Roman"/>
          <w:bCs/>
          <w:sz w:val="28"/>
          <w:szCs w:val="28"/>
        </w:rPr>
        <w:t>».</w:t>
      </w:r>
    </w:p>
    <w:p w:rsidR="009C0197" w:rsidRPr="00054D08" w:rsidRDefault="009C0197" w:rsidP="009C0197">
      <w:pPr>
        <w:pStyle w:val="ae"/>
        <w:tabs>
          <w:tab w:val="left" w:pos="317"/>
          <w:tab w:val="left" w:pos="993"/>
        </w:tabs>
        <w:overflowPunct w:val="0"/>
        <w:autoSpaceDE w:val="0"/>
        <w:autoSpaceDN w:val="0"/>
        <w:adjustRightInd w:val="0"/>
        <w:ind w:left="0" w:firstLine="709"/>
        <w:jc w:val="both"/>
        <w:textAlignment w:val="baseline"/>
        <w:outlineLvl w:val="2"/>
        <w:rPr>
          <w:sz w:val="28"/>
          <w:szCs w:val="28"/>
        </w:rPr>
      </w:pPr>
      <w:r w:rsidRPr="00C9371D">
        <w:rPr>
          <w:sz w:val="28"/>
          <w:szCs w:val="28"/>
        </w:rPr>
        <w:t>Исполнитель мероприятия:</w:t>
      </w:r>
      <w:r w:rsidRPr="00054D08">
        <w:rPr>
          <w:sz w:val="28"/>
          <w:szCs w:val="28"/>
        </w:rPr>
        <w:t xml:space="preserve"> </w:t>
      </w:r>
      <w:r>
        <w:rPr>
          <w:bCs/>
          <w:sz w:val="28"/>
          <w:szCs w:val="28"/>
          <w:lang w:eastAsia="x-none"/>
        </w:rPr>
        <w:t>м</w:t>
      </w:r>
      <w:r w:rsidRPr="009F43A7">
        <w:rPr>
          <w:bCs/>
          <w:sz w:val="28"/>
          <w:szCs w:val="28"/>
          <w:lang w:eastAsia="x-none"/>
        </w:rPr>
        <w:t>униципальное казенное учреждение «Мирнинское районное управление образования» МО «Мирнинский район»</w:t>
      </w:r>
      <w:r>
        <w:rPr>
          <w:bCs/>
          <w:sz w:val="28"/>
          <w:szCs w:val="28"/>
          <w:lang w:eastAsia="x-none"/>
        </w:rPr>
        <w:t xml:space="preserve">, </w:t>
      </w:r>
      <w:r w:rsidRPr="009A7F35">
        <w:rPr>
          <w:sz w:val="28"/>
          <w:szCs w:val="28"/>
        </w:rPr>
        <w:t>социально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w:t>
      </w:r>
      <w:r>
        <w:rPr>
          <w:sz w:val="28"/>
          <w:szCs w:val="28"/>
        </w:rPr>
        <w:t>а и ухода за детьми, реализующие</w:t>
      </w:r>
      <w:r w:rsidRPr="009A7F35">
        <w:rPr>
          <w:sz w:val="28"/>
          <w:szCs w:val="28"/>
        </w:rPr>
        <w:t xml:space="preserve"> образовательную программу дошкольного образования</w:t>
      </w:r>
      <w:r w:rsidRPr="00054D08">
        <w:rPr>
          <w:rFonts w:eastAsiaTheme="minorHAnsi" w:cstheme="minorBidi"/>
          <w:sz w:val="28"/>
          <w:szCs w:val="28"/>
        </w:rPr>
        <w:t>.</w:t>
      </w:r>
    </w:p>
    <w:p w:rsidR="003B52B6" w:rsidRPr="007A0A10" w:rsidRDefault="003B52B6" w:rsidP="005E6FA3">
      <w:pPr>
        <w:tabs>
          <w:tab w:val="left" w:pos="263"/>
        </w:tabs>
        <w:overflowPunct w:val="0"/>
        <w:autoSpaceDE w:val="0"/>
        <w:autoSpaceDN w:val="0"/>
        <w:adjustRightInd w:val="0"/>
        <w:ind w:firstLine="709"/>
        <w:jc w:val="both"/>
        <w:textAlignment w:val="baseline"/>
        <w:rPr>
          <w:rFonts w:ascii="Times New Roman" w:hAnsi="Times New Roman"/>
          <w:b/>
          <w:sz w:val="28"/>
          <w:szCs w:val="28"/>
        </w:rPr>
      </w:pPr>
      <w:r w:rsidRPr="001872C9">
        <w:rPr>
          <w:rFonts w:ascii="Times New Roman" w:eastAsia="Calibri" w:hAnsi="Times New Roman"/>
          <w:b/>
          <w:sz w:val="28"/>
          <w:szCs w:val="28"/>
        </w:rPr>
        <w:t xml:space="preserve">Задача № </w:t>
      </w:r>
      <w:r w:rsidRPr="00FE3395">
        <w:rPr>
          <w:rFonts w:ascii="Times New Roman" w:eastAsia="Calibri" w:hAnsi="Times New Roman"/>
          <w:b/>
          <w:sz w:val="28"/>
          <w:szCs w:val="28"/>
        </w:rPr>
        <w:t>2</w:t>
      </w:r>
      <w:r w:rsidR="00FE3395">
        <w:rPr>
          <w:rFonts w:ascii="Times New Roman" w:eastAsia="Calibri" w:hAnsi="Times New Roman"/>
          <w:i/>
          <w:sz w:val="28"/>
          <w:szCs w:val="28"/>
        </w:rPr>
        <w:t>.</w:t>
      </w:r>
      <w:r w:rsidRPr="00FE3395">
        <w:rPr>
          <w:rFonts w:ascii="Times New Roman" w:eastAsia="Calibri" w:hAnsi="Times New Roman"/>
          <w:i/>
          <w:sz w:val="28"/>
          <w:szCs w:val="28"/>
        </w:rPr>
        <w:t xml:space="preserve"> </w:t>
      </w:r>
      <w:r w:rsidR="002A5B75" w:rsidRPr="00FE3395">
        <w:rPr>
          <w:rFonts w:ascii="Times New Roman" w:eastAsia="Calibri" w:hAnsi="Times New Roman"/>
          <w:sz w:val="28"/>
          <w:szCs w:val="28"/>
        </w:rPr>
        <w:t xml:space="preserve">Дополнительное стимулирование </w:t>
      </w:r>
      <w:r w:rsidR="00B30E9E" w:rsidRPr="00FE3395">
        <w:rPr>
          <w:rFonts w:ascii="Times New Roman" w:eastAsia="Calibri" w:hAnsi="Times New Roman"/>
          <w:sz w:val="28"/>
          <w:szCs w:val="28"/>
        </w:rPr>
        <w:t xml:space="preserve">персонала </w:t>
      </w:r>
      <w:r w:rsidR="002A5B75" w:rsidRPr="00FE3395">
        <w:rPr>
          <w:rFonts w:ascii="Times New Roman" w:hAnsi="Times New Roman"/>
          <w:sz w:val="28"/>
          <w:szCs w:val="28"/>
        </w:rPr>
        <w:t xml:space="preserve">дошкольных образовательных организаций </w:t>
      </w:r>
      <w:r w:rsidR="00B30E9E" w:rsidRPr="00FE3395">
        <w:rPr>
          <w:rFonts w:ascii="Times New Roman" w:hAnsi="Times New Roman"/>
          <w:sz w:val="28"/>
          <w:szCs w:val="28"/>
        </w:rPr>
        <w:t>с целью привлечения</w:t>
      </w:r>
      <w:r w:rsidR="00F609CA" w:rsidRPr="00FE3395">
        <w:rPr>
          <w:rFonts w:ascii="Times New Roman" w:hAnsi="Times New Roman"/>
          <w:sz w:val="28"/>
          <w:szCs w:val="28"/>
        </w:rPr>
        <w:t xml:space="preserve"> и закрепления</w:t>
      </w:r>
      <w:r w:rsidR="00B30E9E" w:rsidRPr="00FE3395">
        <w:rPr>
          <w:rFonts w:ascii="Times New Roman" w:hAnsi="Times New Roman"/>
          <w:sz w:val="28"/>
          <w:szCs w:val="28"/>
        </w:rPr>
        <w:t xml:space="preserve"> кадров</w:t>
      </w:r>
      <w:r w:rsidRPr="00FE3395">
        <w:rPr>
          <w:rFonts w:ascii="Times New Roman" w:eastAsia="Calibri" w:hAnsi="Times New Roman"/>
          <w:sz w:val="28"/>
          <w:szCs w:val="28"/>
        </w:rPr>
        <w:t>.</w:t>
      </w:r>
    </w:p>
    <w:p w:rsidR="003B52B6" w:rsidRPr="00FE3395" w:rsidRDefault="003B52B6" w:rsidP="005E6FA3">
      <w:pPr>
        <w:tabs>
          <w:tab w:val="left" w:pos="851"/>
        </w:tabs>
        <w:autoSpaceDE w:val="0"/>
        <w:autoSpaceDN w:val="0"/>
        <w:adjustRightInd w:val="0"/>
        <w:ind w:firstLine="709"/>
        <w:jc w:val="both"/>
        <w:rPr>
          <w:rFonts w:ascii="Times New Roman" w:hAnsi="Times New Roman"/>
          <w:i/>
          <w:color w:val="000000"/>
          <w:sz w:val="28"/>
          <w:szCs w:val="28"/>
          <w:lang w:eastAsia="x-none"/>
        </w:rPr>
      </w:pPr>
      <w:r w:rsidRPr="00FE3395">
        <w:rPr>
          <w:rFonts w:ascii="Times New Roman" w:hAnsi="Times New Roman"/>
          <w:i/>
          <w:color w:val="000000"/>
          <w:sz w:val="28"/>
          <w:szCs w:val="28"/>
        </w:rPr>
        <w:t xml:space="preserve">Мероприятие № 1. Компенсация расходов по оплате стоимости проезда работников </w:t>
      </w:r>
      <w:r w:rsidR="00FE3395">
        <w:rPr>
          <w:rFonts w:ascii="Times New Roman" w:hAnsi="Times New Roman"/>
          <w:i/>
          <w:color w:val="000000"/>
          <w:sz w:val="28"/>
          <w:szCs w:val="28"/>
        </w:rPr>
        <w:t xml:space="preserve">дошкольных </w:t>
      </w:r>
      <w:r w:rsidRPr="00FE3395">
        <w:rPr>
          <w:rFonts w:ascii="Times New Roman" w:hAnsi="Times New Roman"/>
          <w:i/>
          <w:color w:val="000000"/>
          <w:sz w:val="28"/>
          <w:szCs w:val="28"/>
        </w:rPr>
        <w:t xml:space="preserve">образовательных </w:t>
      </w:r>
      <w:r w:rsidRPr="00FE3395">
        <w:rPr>
          <w:rFonts w:ascii="Times New Roman" w:hAnsi="Times New Roman"/>
          <w:i/>
          <w:color w:val="000000"/>
          <w:sz w:val="28"/>
          <w:szCs w:val="28"/>
          <w:lang w:eastAsia="x-none"/>
        </w:rPr>
        <w:t>организаций</w:t>
      </w:r>
      <w:r w:rsidRPr="00FE3395">
        <w:rPr>
          <w:rFonts w:ascii="Times New Roman" w:hAnsi="Times New Roman"/>
          <w:i/>
          <w:color w:val="000000"/>
          <w:sz w:val="28"/>
          <w:szCs w:val="28"/>
        </w:rPr>
        <w:t xml:space="preserve"> к месту использования отпуска и обратно</w:t>
      </w:r>
      <w:r w:rsidR="00FE3395">
        <w:rPr>
          <w:rFonts w:ascii="Times New Roman" w:hAnsi="Times New Roman"/>
          <w:i/>
          <w:color w:val="000000"/>
          <w:sz w:val="28"/>
          <w:szCs w:val="28"/>
          <w:lang w:eastAsia="x-none"/>
        </w:rPr>
        <w:t>.</w:t>
      </w:r>
    </w:p>
    <w:p w:rsidR="003B52B6" w:rsidRPr="007910E7" w:rsidRDefault="003B52B6" w:rsidP="005E6FA3">
      <w:pPr>
        <w:tabs>
          <w:tab w:val="left" w:pos="567"/>
        </w:tabs>
        <w:suppressAutoHyphens/>
        <w:autoSpaceDE w:val="0"/>
        <w:autoSpaceDN w:val="0"/>
        <w:adjustRightInd w:val="0"/>
        <w:ind w:firstLine="709"/>
        <w:jc w:val="both"/>
        <w:rPr>
          <w:rFonts w:ascii="Times New Roman" w:hAnsi="Times New Roman"/>
          <w:sz w:val="28"/>
          <w:szCs w:val="28"/>
        </w:rPr>
      </w:pPr>
      <w:r w:rsidRPr="007910E7">
        <w:rPr>
          <w:rFonts w:ascii="Times New Roman" w:hAnsi="Times New Roman"/>
          <w:sz w:val="28"/>
          <w:szCs w:val="28"/>
        </w:rPr>
        <w:t xml:space="preserve">Реализация мероприятия </w:t>
      </w:r>
      <w:r w:rsidR="00AE6739">
        <w:rPr>
          <w:rFonts w:ascii="Times New Roman" w:hAnsi="Times New Roman"/>
          <w:sz w:val="28"/>
          <w:szCs w:val="28"/>
        </w:rPr>
        <w:t>осуществляется</w:t>
      </w:r>
      <w:r w:rsidRPr="007910E7">
        <w:rPr>
          <w:rFonts w:ascii="Times New Roman" w:hAnsi="Times New Roman"/>
          <w:sz w:val="28"/>
          <w:szCs w:val="28"/>
        </w:rPr>
        <w:t xml:space="preserve"> через предоставление субсидии СОНКО на финансовое обеспечение (возмещение) затрат на компенсацию расходов по оплате стоимости проезда работников к месту использования отпуска и обратно на основании </w:t>
      </w:r>
      <w:r w:rsidRPr="00AE6739">
        <w:rPr>
          <w:rFonts w:ascii="Times New Roman" w:hAnsi="Times New Roman"/>
          <w:sz w:val="28"/>
          <w:szCs w:val="28"/>
        </w:rPr>
        <w:t>Порядка</w:t>
      </w:r>
      <w:r w:rsidRPr="007910E7">
        <w:rPr>
          <w:rFonts w:ascii="Times New Roman" w:hAnsi="Times New Roman"/>
          <w:sz w:val="28"/>
          <w:szCs w:val="28"/>
        </w:rPr>
        <w:t xml:space="preserve"> предоставления субсидий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w:t>
      </w:r>
      <w:r w:rsidRPr="007910E7">
        <w:rPr>
          <w:rFonts w:ascii="Times New Roman" w:hAnsi="Times New Roman"/>
          <w:sz w:val="28"/>
          <w:szCs w:val="28"/>
        </w:rPr>
        <w:lastRenderedPageBreak/>
        <w:t>финансирования АК «АЛРОСА» (ПАО), утвержденного постановлением районной Администрации от 16.03.2023 №</w:t>
      </w:r>
      <w:r w:rsidR="00543FB5">
        <w:rPr>
          <w:rFonts w:ascii="Times New Roman" w:hAnsi="Times New Roman"/>
          <w:sz w:val="28"/>
          <w:szCs w:val="28"/>
        </w:rPr>
        <w:t xml:space="preserve"> </w:t>
      </w:r>
      <w:r w:rsidRPr="007910E7">
        <w:rPr>
          <w:rFonts w:ascii="Times New Roman" w:hAnsi="Times New Roman"/>
          <w:sz w:val="28"/>
          <w:szCs w:val="28"/>
        </w:rPr>
        <w:t>319 (с изменениями и дополнениями).</w:t>
      </w:r>
    </w:p>
    <w:p w:rsidR="003B52B6" w:rsidRPr="007910E7" w:rsidRDefault="003B52B6" w:rsidP="00327016">
      <w:pPr>
        <w:tabs>
          <w:tab w:val="left" w:pos="0"/>
          <w:tab w:val="left" w:pos="1276"/>
        </w:tabs>
        <w:ind w:firstLine="709"/>
        <w:jc w:val="both"/>
        <w:rPr>
          <w:rFonts w:ascii="Times New Roman" w:hAnsi="Times New Roman"/>
          <w:bCs/>
          <w:sz w:val="28"/>
          <w:szCs w:val="28"/>
        </w:rPr>
      </w:pPr>
      <w:r w:rsidRPr="007910E7">
        <w:rPr>
          <w:rFonts w:ascii="Times New Roman" w:hAnsi="Times New Roman"/>
          <w:sz w:val="28"/>
          <w:szCs w:val="28"/>
        </w:rPr>
        <w:t>Перечисление субсидии осуществляется на расчетный счет получателя субсидии в сроки,</w:t>
      </w:r>
      <w:r w:rsidRPr="007910E7">
        <w:rPr>
          <w:sz w:val="28"/>
          <w:szCs w:val="28"/>
        </w:rPr>
        <w:t xml:space="preserve"> </w:t>
      </w:r>
      <w:r w:rsidRPr="007910E7">
        <w:rPr>
          <w:rFonts w:ascii="Times New Roman" w:hAnsi="Times New Roman"/>
          <w:sz w:val="28"/>
          <w:szCs w:val="28"/>
        </w:rPr>
        <w:t>определенные Соглашением о предоставлении субсидии</w:t>
      </w:r>
      <w:r w:rsidRPr="007910E7">
        <w:rPr>
          <w:rFonts w:ascii="Times New Roman" w:hAnsi="Times New Roman"/>
          <w:bCs/>
          <w:sz w:val="28"/>
          <w:szCs w:val="28"/>
        </w:rPr>
        <w:t>.</w:t>
      </w:r>
    </w:p>
    <w:p w:rsidR="009F43A7" w:rsidRPr="00054D08" w:rsidRDefault="009F43A7" w:rsidP="009F43A7">
      <w:pPr>
        <w:pStyle w:val="ae"/>
        <w:tabs>
          <w:tab w:val="left" w:pos="317"/>
          <w:tab w:val="left" w:pos="993"/>
        </w:tabs>
        <w:overflowPunct w:val="0"/>
        <w:autoSpaceDE w:val="0"/>
        <w:autoSpaceDN w:val="0"/>
        <w:adjustRightInd w:val="0"/>
        <w:ind w:left="0" w:firstLine="709"/>
        <w:jc w:val="both"/>
        <w:textAlignment w:val="baseline"/>
        <w:outlineLvl w:val="2"/>
        <w:rPr>
          <w:sz w:val="28"/>
          <w:szCs w:val="28"/>
        </w:rPr>
      </w:pPr>
      <w:r w:rsidRPr="00054D08">
        <w:rPr>
          <w:sz w:val="28"/>
          <w:szCs w:val="28"/>
        </w:rPr>
        <w:t xml:space="preserve">Исполнитель мероприятия: </w:t>
      </w:r>
      <w:r w:rsidR="005311B6">
        <w:rPr>
          <w:sz w:val="28"/>
          <w:szCs w:val="28"/>
        </w:rPr>
        <w:t>м</w:t>
      </w:r>
      <w:r w:rsidRPr="009F43A7">
        <w:rPr>
          <w:bCs/>
          <w:sz w:val="28"/>
          <w:szCs w:val="28"/>
          <w:lang w:eastAsia="x-none"/>
        </w:rPr>
        <w:t>униципальное казенное учреждение «Мирнинское районное управление образования» МО «Мирнинский район»</w:t>
      </w:r>
      <w:r w:rsidR="005311B6">
        <w:rPr>
          <w:bCs/>
          <w:sz w:val="28"/>
          <w:szCs w:val="28"/>
          <w:lang w:eastAsia="x-none"/>
        </w:rPr>
        <w:t xml:space="preserve">, </w:t>
      </w:r>
      <w:r w:rsidR="005311B6" w:rsidRPr="005311B6">
        <w:rPr>
          <w:bCs/>
          <w:sz w:val="28"/>
          <w:szCs w:val="28"/>
          <w:lang w:eastAsia="x-none"/>
        </w:rPr>
        <w:t>социально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присмотра и ухода за детьми, реализующие образовательную программу дошкольного образования</w:t>
      </w:r>
      <w:r w:rsidRPr="00054D08">
        <w:rPr>
          <w:rFonts w:eastAsiaTheme="minorHAnsi" w:cstheme="minorBidi"/>
          <w:sz w:val="28"/>
          <w:szCs w:val="28"/>
        </w:rPr>
        <w:t>.</w:t>
      </w:r>
    </w:p>
    <w:p w:rsidR="00012F24" w:rsidRPr="00543FB5" w:rsidRDefault="000E0B45" w:rsidP="00A860D1">
      <w:pPr>
        <w:autoSpaceDE w:val="0"/>
        <w:autoSpaceDN w:val="0"/>
        <w:adjustRightInd w:val="0"/>
        <w:ind w:firstLine="709"/>
        <w:contextualSpacing/>
        <w:jc w:val="both"/>
        <w:rPr>
          <w:rFonts w:ascii="Times New Roman" w:hAnsi="Times New Roman"/>
          <w:sz w:val="28"/>
          <w:szCs w:val="28"/>
        </w:rPr>
      </w:pPr>
      <w:r w:rsidRPr="000F1F44">
        <w:rPr>
          <w:rFonts w:ascii="Times New Roman" w:eastAsia="Calibri" w:hAnsi="Times New Roman"/>
          <w:b/>
          <w:sz w:val="28"/>
          <w:szCs w:val="28"/>
        </w:rPr>
        <w:t xml:space="preserve">Задача </w:t>
      </w:r>
      <w:r w:rsidR="00012F24" w:rsidRPr="000F1F44">
        <w:rPr>
          <w:rFonts w:ascii="Times New Roman" w:eastAsia="Calibri" w:hAnsi="Times New Roman"/>
          <w:b/>
          <w:sz w:val="28"/>
          <w:szCs w:val="28"/>
        </w:rPr>
        <w:t>№</w:t>
      </w:r>
      <w:r w:rsidR="00F609CA">
        <w:rPr>
          <w:rFonts w:ascii="Times New Roman" w:eastAsia="Calibri" w:hAnsi="Times New Roman"/>
          <w:b/>
          <w:sz w:val="28"/>
          <w:szCs w:val="28"/>
        </w:rPr>
        <w:t xml:space="preserve"> </w:t>
      </w:r>
      <w:r w:rsidR="009C0197">
        <w:rPr>
          <w:rFonts w:ascii="Times New Roman" w:eastAsia="Calibri" w:hAnsi="Times New Roman"/>
          <w:b/>
          <w:sz w:val="28"/>
          <w:szCs w:val="28"/>
        </w:rPr>
        <w:t>3</w:t>
      </w:r>
      <w:r w:rsidR="00012F24" w:rsidRPr="000F1F44">
        <w:rPr>
          <w:rFonts w:ascii="Times New Roman" w:eastAsia="Calibri" w:hAnsi="Times New Roman"/>
          <w:b/>
          <w:sz w:val="28"/>
          <w:szCs w:val="28"/>
        </w:rPr>
        <w:t>.</w:t>
      </w:r>
      <w:r w:rsidR="00012F24" w:rsidRPr="000F1F44">
        <w:rPr>
          <w:rFonts w:ascii="Times New Roman" w:eastAsia="Calibri" w:hAnsi="Times New Roman"/>
          <w:b/>
          <w:i/>
          <w:sz w:val="28"/>
          <w:szCs w:val="28"/>
        </w:rPr>
        <w:t xml:space="preserve"> </w:t>
      </w:r>
      <w:r w:rsidR="00AE6739">
        <w:rPr>
          <w:rFonts w:ascii="Times New Roman" w:hAnsi="Times New Roman"/>
          <w:sz w:val="28"/>
          <w:szCs w:val="28"/>
        </w:rPr>
        <w:t>Исполнение переданных отдельных гос</w:t>
      </w:r>
      <w:r w:rsidR="00AE6739" w:rsidRPr="00AE6739">
        <w:rPr>
          <w:rFonts w:ascii="Times New Roman" w:hAnsi="Times New Roman"/>
          <w:sz w:val="28"/>
          <w:szCs w:val="28"/>
        </w:rPr>
        <w:t>ударственных полномочий по осуществлению выплаты компенсации части родительской платы за содержание ребенка в образов</w:t>
      </w:r>
      <w:r w:rsidR="00AE6739">
        <w:rPr>
          <w:rFonts w:ascii="Times New Roman" w:hAnsi="Times New Roman"/>
          <w:sz w:val="28"/>
          <w:szCs w:val="28"/>
        </w:rPr>
        <w:t>ательных организациях, реализую</w:t>
      </w:r>
      <w:r w:rsidR="00AE6739" w:rsidRPr="00AE6739">
        <w:rPr>
          <w:rFonts w:ascii="Times New Roman" w:hAnsi="Times New Roman"/>
          <w:sz w:val="28"/>
          <w:szCs w:val="28"/>
        </w:rPr>
        <w:t>щих основную общеобразовательную про</w:t>
      </w:r>
      <w:r w:rsidR="00AE6739">
        <w:rPr>
          <w:rFonts w:ascii="Times New Roman" w:hAnsi="Times New Roman"/>
          <w:sz w:val="28"/>
          <w:szCs w:val="28"/>
        </w:rPr>
        <w:t>грамму дошкольного образования.</w:t>
      </w:r>
    </w:p>
    <w:p w:rsidR="00236195" w:rsidRPr="00543FB5" w:rsidRDefault="000F14D3" w:rsidP="00A860D1">
      <w:pPr>
        <w:tabs>
          <w:tab w:val="left" w:pos="4140"/>
        </w:tabs>
        <w:suppressAutoHyphens/>
        <w:ind w:firstLine="709"/>
        <w:jc w:val="both"/>
        <w:rPr>
          <w:rFonts w:ascii="Times New Roman" w:hAnsi="Times New Roman"/>
          <w:bCs/>
          <w:i/>
          <w:sz w:val="28"/>
          <w:szCs w:val="28"/>
        </w:rPr>
      </w:pPr>
      <w:r w:rsidRPr="00543FB5">
        <w:rPr>
          <w:rFonts w:ascii="Times New Roman" w:hAnsi="Times New Roman"/>
          <w:bCs/>
          <w:i/>
          <w:sz w:val="28"/>
          <w:szCs w:val="28"/>
        </w:rPr>
        <w:t xml:space="preserve">Мероприятие </w:t>
      </w:r>
      <w:r w:rsidR="000A6139">
        <w:rPr>
          <w:rFonts w:ascii="Times New Roman" w:hAnsi="Times New Roman"/>
          <w:bCs/>
          <w:i/>
          <w:sz w:val="28"/>
          <w:szCs w:val="28"/>
        </w:rPr>
        <w:t xml:space="preserve">№ </w:t>
      </w:r>
      <w:r w:rsidRPr="00543FB5">
        <w:rPr>
          <w:rFonts w:ascii="Times New Roman" w:hAnsi="Times New Roman"/>
          <w:bCs/>
          <w:i/>
          <w:sz w:val="28"/>
          <w:szCs w:val="28"/>
        </w:rPr>
        <w:t>1</w:t>
      </w:r>
      <w:r w:rsidR="00A860D1" w:rsidRPr="00543FB5">
        <w:rPr>
          <w:rFonts w:ascii="Times New Roman" w:hAnsi="Times New Roman"/>
          <w:bCs/>
          <w:i/>
          <w:sz w:val="28"/>
          <w:szCs w:val="28"/>
        </w:rPr>
        <w:t>.</w:t>
      </w:r>
      <w:r w:rsidRPr="00543FB5">
        <w:rPr>
          <w:rFonts w:ascii="Times New Roman" w:hAnsi="Times New Roman"/>
          <w:bCs/>
          <w:i/>
          <w:sz w:val="28"/>
          <w:szCs w:val="28"/>
        </w:rPr>
        <w:t xml:space="preserve"> </w:t>
      </w:r>
      <w:r w:rsidR="00236195" w:rsidRPr="00543FB5">
        <w:rPr>
          <w:rFonts w:ascii="Times New Roman" w:hAnsi="Times New Roman"/>
          <w:i/>
          <w:sz w:val="28"/>
          <w:szCs w:val="2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57F76" w:rsidRDefault="00757F76" w:rsidP="00757F76">
      <w:pPr>
        <w:ind w:firstLine="709"/>
        <w:jc w:val="both"/>
        <w:rPr>
          <w:rFonts w:ascii="Times New Roman" w:hAnsi="Times New Roman"/>
          <w:bCs/>
          <w:color w:val="000000"/>
          <w:sz w:val="28"/>
          <w:szCs w:val="28"/>
        </w:rPr>
      </w:pPr>
      <w:r w:rsidRPr="00B478F9">
        <w:rPr>
          <w:rFonts w:ascii="Times New Roman" w:hAnsi="Times New Roman"/>
          <w:sz w:val="28"/>
          <w:szCs w:val="28"/>
        </w:rPr>
        <w:t xml:space="preserve">Финансирование по данному мероприятию осуществляется за счет средств </w:t>
      </w:r>
      <w:r>
        <w:rPr>
          <w:rFonts w:ascii="Times New Roman" w:hAnsi="Times New Roman"/>
          <w:sz w:val="28"/>
          <w:szCs w:val="28"/>
        </w:rPr>
        <w:t>государственного бюджета</w:t>
      </w:r>
      <w:r w:rsidRPr="00B478F9">
        <w:rPr>
          <w:rFonts w:ascii="Times New Roman" w:hAnsi="Times New Roman"/>
          <w:sz w:val="28"/>
          <w:szCs w:val="28"/>
        </w:rPr>
        <w:t xml:space="preserve"> </w:t>
      </w:r>
      <w:r>
        <w:rPr>
          <w:rFonts w:ascii="Times New Roman" w:hAnsi="Times New Roman"/>
          <w:sz w:val="28"/>
          <w:szCs w:val="28"/>
        </w:rPr>
        <w:t>Республики Саха (Якутия).</w:t>
      </w:r>
    </w:p>
    <w:p w:rsidR="00F168E5" w:rsidRPr="00F168E5" w:rsidRDefault="000F14D3" w:rsidP="00A860D1">
      <w:pPr>
        <w:tabs>
          <w:tab w:val="left" w:pos="4140"/>
        </w:tabs>
        <w:suppressAutoHyphens/>
        <w:ind w:firstLine="709"/>
        <w:jc w:val="both"/>
        <w:rPr>
          <w:rFonts w:ascii="Times New Roman" w:hAnsi="Times New Roman"/>
          <w:sz w:val="28"/>
          <w:szCs w:val="28"/>
        </w:rPr>
      </w:pPr>
      <w:r w:rsidRPr="00C920AD">
        <w:rPr>
          <w:rFonts w:ascii="Times New Roman" w:hAnsi="Times New Roman"/>
          <w:sz w:val="28"/>
          <w:szCs w:val="28"/>
        </w:rPr>
        <w:t>Исполнение переданных государственных полномочий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68E5">
        <w:rPr>
          <w:rFonts w:ascii="Times New Roman" w:hAnsi="Times New Roman"/>
          <w:sz w:val="28"/>
          <w:szCs w:val="28"/>
        </w:rPr>
        <w:t xml:space="preserve"> о</w:t>
      </w:r>
      <w:r w:rsidR="00012F24" w:rsidRPr="001872C9">
        <w:rPr>
          <w:rFonts w:ascii="Times New Roman" w:hAnsi="Times New Roman"/>
          <w:bCs/>
          <w:sz w:val="28"/>
          <w:szCs w:val="28"/>
        </w:rPr>
        <w:t xml:space="preserve">существляется на основании Административного регламента по предоставлению государственной услуги «Выплата компенсации части родительской платы за содержание ребенка в </w:t>
      </w:r>
      <w:r w:rsidR="00012F24" w:rsidRPr="00F168E5">
        <w:rPr>
          <w:rFonts w:ascii="Times New Roman" w:hAnsi="Times New Roman"/>
          <w:sz w:val="28"/>
          <w:szCs w:val="28"/>
        </w:rPr>
        <w:t>образовательных организациях, реализующих основную образовательную программу дошкольного образования», утвержденного постановлением районной</w:t>
      </w:r>
      <w:r w:rsidR="00786CAC">
        <w:rPr>
          <w:rFonts w:ascii="Times New Roman" w:hAnsi="Times New Roman"/>
          <w:sz w:val="28"/>
          <w:szCs w:val="28"/>
        </w:rPr>
        <w:t xml:space="preserve"> Администрации от 11.07.2016 </w:t>
      </w:r>
      <w:r w:rsidR="00012F24" w:rsidRPr="00F168E5">
        <w:rPr>
          <w:rFonts w:ascii="Times New Roman" w:hAnsi="Times New Roman"/>
          <w:sz w:val="28"/>
          <w:szCs w:val="28"/>
        </w:rPr>
        <w:t>№ 0819, постановления районной Администрац</w:t>
      </w:r>
      <w:r w:rsidR="00786CAC">
        <w:rPr>
          <w:rFonts w:ascii="Times New Roman" w:hAnsi="Times New Roman"/>
          <w:sz w:val="28"/>
          <w:szCs w:val="28"/>
        </w:rPr>
        <w:t>ии от 14.05.2015</w:t>
      </w:r>
      <w:r w:rsidR="00012F24" w:rsidRPr="00F168E5">
        <w:rPr>
          <w:rFonts w:ascii="Times New Roman" w:hAnsi="Times New Roman"/>
          <w:sz w:val="28"/>
          <w:szCs w:val="28"/>
        </w:rPr>
        <w:t xml:space="preserve"> № 0826 «Об утверждении положения 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F168E5" w:rsidRPr="00F168E5">
        <w:rPr>
          <w:rFonts w:ascii="Times New Roman" w:hAnsi="Times New Roman"/>
          <w:sz w:val="28"/>
          <w:szCs w:val="28"/>
        </w:rPr>
        <w:t>. Мера поддержки распространяется на малообеспеченные</w:t>
      </w:r>
      <w:r w:rsidR="00F168E5">
        <w:rPr>
          <w:rFonts w:ascii="Times New Roman" w:hAnsi="Times New Roman"/>
          <w:sz w:val="28"/>
          <w:szCs w:val="28"/>
        </w:rPr>
        <w:t xml:space="preserve"> семьи</w:t>
      </w:r>
      <w:r w:rsidR="00F168E5" w:rsidRPr="00F168E5">
        <w:rPr>
          <w:rFonts w:ascii="Times New Roman" w:hAnsi="Times New Roman"/>
          <w:sz w:val="28"/>
          <w:szCs w:val="28"/>
        </w:rPr>
        <w:t xml:space="preserve"> </w:t>
      </w:r>
      <w:r w:rsidR="00F168E5">
        <w:rPr>
          <w:rFonts w:ascii="Times New Roman" w:hAnsi="Times New Roman"/>
          <w:sz w:val="28"/>
          <w:szCs w:val="28"/>
        </w:rPr>
        <w:t xml:space="preserve">и </w:t>
      </w:r>
      <w:r w:rsidR="00F168E5" w:rsidRPr="00F168E5">
        <w:rPr>
          <w:rFonts w:ascii="Times New Roman" w:hAnsi="Times New Roman"/>
          <w:sz w:val="28"/>
          <w:szCs w:val="28"/>
        </w:rPr>
        <w:t>предоставляется ежемесячно путем перечисления на лицевые счета получателей компенсации</w:t>
      </w:r>
      <w:r w:rsidR="00F168E5">
        <w:rPr>
          <w:rFonts w:ascii="Times New Roman" w:hAnsi="Times New Roman"/>
          <w:sz w:val="28"/>
          <w:szCs w:val="28"/>
        </w:rPr>
        <w:t xml:space="preserve"> согласно заявлению</w:t>
      </w:r>
      <w:r w:rsidR="00F168E5" w:rsidRPr="00F168E5">
        <w:rPr>
          <w:rFonts w:ascii="Times New Roman" w:hAnsi="Times New Roman"/>
          <w:sz w:val="28"/>
          <w:szCs w:val="28"/>
        </w:rPr>
        <w:t xml:space="preserve">. </w:t>
      </w:r>
    </w:p>
    <w:p w:rsidR="009F43A7" w:rsidRPr="00054D08" w:rsidRDefault="009F43A7" w:rsidP="009F43A7">
      <w:pPr>
        <w:pStyle w:val="ae"/>
        <w:tabs>
          <w:tab w:val="left" w:pos="317"/>
          <w:tab w:val="left" w:pos="993"/>
        </w:tabs>
        <w:overflowPunct w:val="0"/>
        <w:autoSpaceDE w:val="0"/>
        <w:autoSpaceDN w:val="0"/>
        <w:adjustRightInd w:val="0"/>
        <w:ind w:left="0" w:firstLine="709"/>
        <w:jc w:val="both"/>
        <w:textAlignment w:val="baseline"/>
        <w:outlineLvl w:val="2"/>
        <w:rPr>
          <w:sz w:val="28"/>
          <w:szCs w:val="28"/>
        </w:rPr>
      </w:pPr>
      <w:r w:rsidRPr="00054D08">
        <w:rPr>
          <w:sz w:val="28"/>
          <w:szCs w:val="28"/>
        </w:rPr>
        <w:t xml:space="preserve">Исполнитель мероприятия: </w:t>
      </w:r>
      <w:r w:rsidRPr="009F43A7">
        <w:rPr>
          <w:bCs/>
          <w:sz w:val="28"/>
          <w:szCs w:val="28"/>
          <w:lang w:eastAsia="x-none"/>
        </w:rPr>
        <w:t>Муниципальное казенное учреждение «Мирнинское районное управление образования» МО «Мирнинский район»</w:t>
      </w:r>
      <w:r w:rsidRPr="00054D08">
        <w:rPr>
          <w:rFonts w:eastAsiaTheme="minorHAnsi" w:cstheme="minorBidi"/>
          <w:sz w:val="28"/>
          <w:szCs w:val="28"/>
        </w:rPr>
        <w:t>.</w:t>
      </w:r>
    </w:p>
    <w:p w:rsidR="00205DF3" w:rsidRPr="00543FB5" w:rsidRDefault="00A13616" w:rsidP="00A860D1">
      <w:pPr>
        <w:ind w:firstLine="709"/>
        <w:contextualSpacing/>
        <w:jc w:val="both"/>
        <w:rPr>
          <w:rFonts w:ascii="Times New Roman" w:eastAsia="Calibri" w:hAnsi="Times New Roman"/>
          <w:sz w:val="28"/>
          <w:szCs w:val="28"/>
        </w:rPr>
      </w:pPr>
      <w:r>
        <w:rPr>
          <w:rFonts w:ascii="Times New Roman" w:eastAsia="Calibri" w:hAnsi="Times New Roman"/>
          <w:b/>
          <w:sz w:val="28"/>
          <w:szCs w:val="28"/>
        </w:rPr>
        <w:t xml:space="preserve">Задача </w:t>
      </w:r>
      <w:r w:rsidR="00205DF3" w:rsidRPr="00D10FED">
        <w:rPr>
          <w:rFonts w:ascii="Times New Roman" w:eastAsia="Calibri" w:hAnsi="Times New Roman"/>
          <w:b/>
          <w:color w:val="000000" w:themeColor="text1"/>
          <w:sz w:val="28"/>
          <w:szCs w:val="28"/>
        </w:rPr>
        <w:t xml:space="preserve">№ </w:t>
      </w:r>
      <w:r w:rsidR="009C0197">
        <w:rPr>
          <w:rFonts w:ascii="Times New Roman" w:eastAsia="Calibri" w:hAnsi="Times New Roman"/>
          <w:b/>
          <w:color w:val="000000" w:themeColor="text1"/>
          <w:sz w:val="28"/>
          <w:szCs w:val="28"/>
        </w:rPr>
        <w:t>4</w:t>
      </w:r>
      <w:r w:rsidR="00205DF3" w:rsidRPr="00D10FED">
        <w:rPr>
          <w:rFonts w:ascii="Times New Roman" w:eastAsia="Calibri" w:hAnsi="Times New Roman"/>
          <w:b/>
          <w:color w:val="000000" w:themeColor="text1"/>
          <w:sz w:val="28"/>
          <w:szCs w:val="28"/>
        </w:rPr>
        <w:t>.</w:t>
      </w:r>
      <w:r w:rsidR="00205DF3" w:rsidRPr="00D10FED">
        <w:rPr>
          <w:rFonts w:ascii="Times New Roman" w:eastAsia="Calibri" w:hAnsi="Times New Roman"/>
          <w:b/>
          <w:i/>
          <w:color w:val="000000" w:themeColor="text1"/>
          <w:sz w:val="28"/>
          <w:szCs w:val="28"/>
        </w:rPr>
        <w:t xml:space="preserve"> </w:t>
      </w:r>
      <w:r w:rsidR="00604C37" w:rsidRPr="00604C37">
        <w:rPr>
          <w:rFonts w:ascii="Times New Roman" w:eastAsia="Calibri" w:hAnsi="Times New Roman"/>
          <w:sz w:val="28"/>
          <w:szCs w:val="28"/>
        </w:rPr>
        <w:t>Организация работы по постановке на учет и дальнейшее направление детей в образовательные учреждения, реализующие образовательную программу дошкольного образования.</w:t>
      </w:r>
    </w:p>
    <w:p w:rsidR="002A5B75" w:rsidRPr="00543FB5" w:rsidRDefault="002A5B75" w:rsidP="00A860D1">
      <w:pPr>
        <w:ind w:firstLine="709"/>
        <w:contextualSpacing/>
        <w:jc w:val="both"/>
        <w:rPr>
          <w:rFonts w:ascii="Times New Roman" w:eastAsia="Calibri" w:hAnsi="Times New Roman"/>
          <w:i/>
          <w:sz w:val="28"/>
          <w:szCs w:val="28"/>
        </w:rPr>
      </w:pPr>
      <w:r w:rsidRPr="00543FB5">
        <w:rPr>
          <w:rFonts w:ascii="Times New Roman" w:eastAsia="Calibri" w:hAnsi="Times New Roman"/>
          <w:i/>
          <w:sz w:val="28"/>
          <w:szCs w:val="28"/>
        </w:rPr>
        <w:t>Мероприятие №</w:t>
      </w:r>
      <w:r w:rsidR="000A6139">
        <w:rPr>
          <w:rFonts w:ascii="Times New Roman" w:eastAsia="Calibri" w:hAnsi="Times New Roman"/>
          <w:i/>
          <w:sz w:val="28"/>
          <w:szCs w:val="28"/>
        </w:rPr>
        <w:t xml:space="preserve"> </w:t>
      </w:r>
      <w:r w:rsidRPr="00543FB5">
        <w:rPr>
          <w:rFonts w:ascii="Times New Roman" w:eastAsia="Calibri" w:hAnsi="Times New Roman"/>
          <w:i/>
          <w:sz w:val="28"/>
          <w:szCs w:val="28"/>
        </w:rPr>
        <w:t>1. Учет детей, подлежащих обучению по образовательным программам дошкольного образования</w:t>
      </w:r>
      <w:r w:rsidR="00F168E5" w:rsidRPr="00543FB5">
        <w:rPr>
          <w:rFonts w:ascii="Times New Roman" w:eastAsia="Calibri" w:hAnsi="Times New Roman"/>
          <w:i/>
          <w:sz w:val="28"/>
          <w:szCs w:val="28"/>
        </w:rPr>
        <w:t>.</w:t>
      </w:r>
    </w:p>
    <w:p w:rsidR="00205DF3" w:rsidRPr="007910E7" w:rsidRDefault="00205DF3" w:rsidP="00A860D1">
      <w:pPr>
        <w:ind w:firstLine="709"/>
        <w:contextualSpacing/>
        <w:jc w:val="both"/>
        <w:rPr>
          <w:rFonts w:ascii="Times New Roman" w:eastAsia="Calibri" w:hAnsi="Times New Roman"/>
          <w:sz w:val="28"/>
          <w:szCs w:val="28"/>
        </w:rPr>
      </w:pPr>
      <w:r w:rsidRPr="007910E7">
        <w:rPr>
          <w:rFonts w:ascii="Times New Roman" w:eastAsia="Calibri" w:hAnsi="Times New Roman"/>
          <w:sz w:val="28"/>
          <w:szCs w:val="28"/>
        </w:rPr>
        <w:t>Реализация мероприятия осуществляется в</w:t>
      </w:r>
      <w:r w:rsidRPr="007910E7">
        <w:rPr>
          <w:rFonts w:ascii="Times New Roman" w:eastAsia="Calibri" w:hAnsi="Times New Roman"/>
          <w:b/>
          <w:i/>
          <w:sz w:val="28"/>
          <w:szCs w:val="28"/>
        </w:rPr>
        <w:t xml:space="preserve"> </w:t>
      </w:r>
      <w:r w:rsidRPr="007910E7">
        <w:rPr>
          <w:rFonts w:ascii="Times New Roman" w:eastAsia="Calibri" w:hAnsi="Times New Roman"/>
          <w:sz w:val="28"/>
          <w:szCs w:val="28"/>
        </w:rPr>
        <w:t>соответствии с Административным регламентом по предоставлению муниципальной услуги «Постановка на учет и направление детей в образовательные учреждения, реализующие образователь</w:t>
      </w:r>
      <w:r w:rsidRPr="007910E7">
        <w:rPr>
          <w:rFonts w:ascii="Times New Roman" w:eastAsia="Calibri" w:hAnsi="Times New Roman"/>
          <w:sz w:val="28"/>
          <w:szCs w:val="28"/>
        </w:rPr>
        <w:lastRenderedPageBreak/>
        <w:t>ные программы дошкольного образования», утвержденным постановлением районн</w:t>
      </w:r>
      <w:r w:rsidR="00786CAC">
        <w:rPr>
          <w:rFonts w:ascii="Times New Roman" w:eastAsia="Calibri" w:hAnsi="Times New Roman"/>
          <w:sz w:val="28"/>
          <w:szCs w:val="28"/>
        </w:rPr>
        <w:t xml:space="preserve">ой Администрации от </w:t>
      </w:r>
      <w:proofErr w:type="gramStart"/>
      <w:r w:rsidR="00786CAC">
        <w:rPr>
          <w:rFonts w:ascii="Times New Roman" w:eastAsia="Calibri" w:hAnsi="Times New Roman"/>
          <w:sz w:val="28"/>
          <w:szCs w:val="28"/>
        </w:rPr>
        <w:t xml:space="preserve">22.12.2021 </w:t>
      </w:r>
      <w:r w:rsidRPr="007910E7">
        <w:rPr>
          <w:rFonts w:ascii="Times New Roman" w:eastAsia="Calibri" w:hAnsi="Times New Roman"/>
          <w:sz w:val="28"/>
          <w:szCs w:val="28"/>
        </w:rPr>
        <w:t xml:space="preserve"> №</w:t>
      </w:r>
      <w:proofErr w:type="gramEnd"/>
      <w:r w:rsidRPr="007910E7">
        <w:rPr>
          <w:rFonts w:ascii="Times New Roman" w:eastAsia="Calibri" w:hAnsi="Times New Roman"/>
          <w:sz w:val="28"/>
          <w:szCs w:val="28"/>
        </w:rPr>
        <w:t xml:space="preserve"> 2042</w:t>
      </w:r>
      <w:r w:rsidR="00604C37">
        <w:rPr>
          <w:rFonts w:ascii="Times New Roman" w:eastAsia="Calibri" w:hAnsi="Times New Roman"/>
          <w:sz w:val="28"/>
          <w:szCs w:val="28"/>
        </w:rPr>
        <w:t xml:space="preserve"> с целью обеспечения населения дошкольным образованием.</w:t>
      </w:r>
    </w:p>
    <w:p w:rsidR="00205DF3" w:rsidRDefault="00205DF3" w:rsidP="00A860D1">
      <w:pPr>
        <w:ind w:firstLine="709"/>
        <w:contextualSpacing/>
        <w:jc w:val="both"/>
        <w:rPr>
          <w:rFonts w:ascii="Times New Roman" w:eastAsia="Calibri" w:hAnsi="Times New Roman"/>
          <w:sz w:val="28"/>
          <w:szCs w:val="28"/>
        </w:rPr>
      </w:pPr>
      <w:r w:rsidRPr="007910E7">
        <w:rPr>
          <w:rFonts w:ascii="Times New Roman" w:hAnsi="Times New Roman"/>
          <w:sz w:val="28"/>
          <w:szCs w:val="28"/>
        </w:rPr>
        <w:t>Данное мероприятие реализуется без привлечения финансовых средств</w:t>
      </w:r>
      <w:r w:rsidRPr="007910E7">
        <w:rPr>
          <w:rFonts w:ascii="Times New Roman" w:eastAsia="Calibri" w:hAnsi="Times New Roman"/>
          <w:sz w:val="28"/>
          <w:szCs w:val="28"/>
        </w:rPr>
        <w:t>.</w:t>
      </w:r>
    </w:p>
    <w:p w:rsidR="009F43A7" w:rsidRPr="00054D08" w:rsidRDefault="009F43A7" w:rsidP="009F43A7">
      <w:pPr>
        <w:pStyle w:val="ae"/>
        <w:tabs>
          <w:tab w:val="left" w:pos="317"/>
          <w:tab w:val="left" w:pos="993"/>
        </w:tabs>
        <w:overflowPunct w:val="0"/>
        <w:autoSpaceDE w:val="0"/>
        <w:autoSpaceDN w:val="0"/>
        <w:adjustRightInd w:val="0"/>
        <w:ind w:left="0" w:firstLine="709"/>
        <w:jc w:val="both"/>
        <w:textAlignment w:val="baseline"/>
        <w:outlineLvl w:val="2"/>
        <w:rPr>
          <w:sz w:val="28"/>
          <w:szCs w:val="28"/>
        </w:rPr>
      </w:pPr>
      <w:r w:rsidRPr="00054D08">
        <w:rPr>
          <w:sz w:val="28"/>
          <w:szCs w:val="28"/>
        </w:rPr>
        <w:t xml:space="preserve">Исполнитель мероприятия: </w:t>
      </w:r>
      <w:r w:rsidRPr="009F43A7">
        <w:rPr>
          <w:bCs/>
          <w:sz w:val="28"/>
          <w:szCs w:val="28"/>
          <w:lang w:eastAsia="x-none"/>
        </w:rPr>
        <w:t>Муниципальное казенное учреждение «Мирнинское районное управление образования» МО «Мирнинский район»</w:t>
      </w:r>
      <w:r w:rsidRPr="00054D08">
        <w:rPr>
          <w:rFonts w:eastAsiaTheme="minorHAnsi" w:cstheme="minorBidi"/>
          <w:sz w:val="28"/>
          <w:szCs w:val="28"/>
        </w:rPr>
        <w:t>.</w:t>
      </w:r>
    </w:p>
    <w:p w:rsidR="000A1FB8" w:rsidRPr="002B399D" w:rsidRDefault="000A1FB8" w:rsidP="00497907">
      <w:pPr>
        <w:rPr>
          <w:rFonts w:ascii="Times New Roman" w:hAnsi="Times New Roman"/>
          <w:sz w:val="28"/>
          <w:szCs w:val="28"/>
        </w:rPr>
      </w:pPr>
    </w:p>
    <w:p w:rsidR="000A1FB8" w:rsidRPr="002B399D" w:rsidRDefault="000A1FB8" w:rsidP="00497907">
      <w:pPr>
        <w:rPr>
          <w:rFonts w:ascii="Times New Roman" w:hAnsi="Times New Roman"/>
          <w:sz w:val="28"/>
          <w:szCs w:val="28"/>
        </w:rPr>
        <w:sectPr w:rsidR="000A1FB8" w:rsidRPr="002B399D" w:rsidSect="00411A5F">
          <w:pgSz w:w="11906" w:h="16838"/>
          <w:pgMar w:top="993" w:right="850" w:bottom="993" w:left="1276" w:header="720" w:footer="400" w:gutter="0"/>
          <w:cols w:space="708"/>
          <w:titlePg/>
          <w:docGrid w:linePitch="360"/>
        </w:sectPr>
      </w:pPr>
    </w:p>
    <w:p w:rsidR="000A1FB8" w:rsidRDefault="000A1FB8" w:rsidP="00497907">
      <w:pPr>
        <w:rPr>
          <w:sz w:val="28"/>
          <w:szCs w:val="28"/>
        </w:rPr>
        <w:sectPr w:rsidR="000A1FB8" w:rsidSect="000A1FB8">
          <w:type w:val="oddPage"/>
          <w:pgSz w:w="16838" w:h="11906" w:orient="landscape"/>
          <w:pgMar w:top="709" w:right="1134" w:bottom="426" w:left="1134" w:header="720" w:footer="720" w:gutter="0"/>
          <w:cols w:space="708"/>
          <w:titlePg/>
          <w:docGrid w:linePitch="360"/>
        </w:sectPr>
      </w:pPr>
    </w:p>
    <w:p w:rsidR="00C920AD" w:rsidRDefault="00C920AD" w:rsidP="00356211">
      <w:pPr>
        <w:overflowPunct w:val="0"/>
        <w:autoSpaceDE w:val="0"/>
        <w:autoSpaceDN w:val="0"/>
        <w:adjustRightInd w:val="0"/>
        <w:contextualSpacing/>
        <w:jc w:val="center"/>
        <w:textAlignment w:val="baseline"/>
        <w:rPr>
          <w:rFonts w:ascii="Times New Roman" w:hAnsi="Times New Roman"/>
          <w:b/>
          <w:sz w:val="28"/>
          <w:szCs w:val="28"/>
        </w:rPr>
      </w:pPr>
    </w:p>
    <w:p w:rsidR="00C920AD" w:rsidRDefault="00C920AD" w:rsidP="00C920AD">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 xml:space="preserve">РАЗДЕЛ 3 </w:t>
      </w:r>
    </w:p>
    <w:p w:rsidR="00C920AD" w:rsidRDefault="00C920AD" w:rsidP="00C920AD">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 xml:space="preserve">ПЕРЕЧЕНЬ МЕРОПРИЯТИЙ И РЕСУРСНОЕ ОБЕСПЕЧЕНИЕ МУНИЦИПАЛЬНОЙ ПРОГРАММЫ </w:t>
      </w:r>
    </w:p>
    <w:p w:rsidR="004A407A" w:rsidRDefault="00C920AD" w:rsidP="004A407A">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w:t>
      </w:r>
      <w:r w:rsidR="004A407A">
        <w:rPr>
          <w:rFonts w:ascii="Times New Roman" w:hAnsi="Times New Roman"/>
          <w:b/>
          <w:sz w:val="28"/>
          <w:szCs w:val="28"/>
        </w:rPr>
        <w:t>Развитие дошкольного образования</w:t>
      </w:r>
      <w:r>
        <w:rPr>
          <w:rFonts w:ascii="Times New Roman" w:hAnsi="Times New Roman"/>
          <w:b/>
          <w:sz w:val="28"/>
          <w:szCs w:val="28"/>
        </w:rPr>
        <w:t xml:space="preserve">» </w:t>
      </w:r>
    </w:p>
    <w:p w:rsidR="00C920AD" w:rsidRPr="00096F70" w:rsidRDefault="00096F70" w:rsidP="00096F70">
      <w:pPr>
        <w:overflowPunct w:val="0"/>
        <w:autoSpaceDE w:val="0"/>
        <w:autoSpaceDN w:val="0"/>
        <w:adjustRightInd w:val="0"/>
        <w:contextualSpacing/>
        <w:jc w:val="right"/>
        <w:textAlignment w:val="baseline"/>
        <w:rPr>
          <w:rFonts w:ascii="Times New Roman" w:hAnsi="Times New Roman"/>
          <w:sz w:val="28"/>
          <w:szCs w:val="28"/>
        </w:rPr>
      </w:pPr>
      <w:proofErr w:type="gramStart"/>
      <w:r w:rsidRPr="00096F70">
        <w:rPr>
          <w:rFonts w:ascii="Times New Roman" w:hAnsi="Times New Roman"/>
          <w:sz w:val="28"/>
          <w:szCs w:val="28"/>
        </w:rPr>
        <w:t>рублей</w:t>
      </w:r>
      <w:proofErr w:type="gramEnd"/>
    </w:p>
    <w:tbl>
      <w:tblPr>
        <w:tblStyle w:val="aa"/>
        <w:tblW w:w="15186" w:type="dxa"/>
        <w:tblLayout w:type="fixed"/>
        <w:tblLook w:val="04A0" w:firstRow="1" w:lastRow="0" w:firstColumn="1" w:lastColumn="0" w:noHBand="0" w:noVBand="1"/>
      </w:tblPr>
      <w:tblGrid>
        <w:gridCol w:w="563"/>
        <w:gridCol w:w="2809"/>
        <w:gridCol w:w="2719"/>
        <w:gridCol w:w="1718"/>
        <w:gridCol w:w="1841"/>
        <w:gridCol w:w="1841"/>
        <w:gridCol w:w="1840"/>
        <w:gridCol w:w="6"/>
        <w:gridCol w:w="1849"/>
      </w:tblGrid>
      <w:tr w:rsidR="00EC1A00" w:rsidRPr="00674311" w:rsidTr="004A407A">
        <w:trPr>
          <w:trHeight w:val="333"/>
        </w:trPr>
        <w:tc>
          <w:tcPr>
            <w:tcW w:w="563" w:type="dxa"/>
            <w:vMerge w:val="restart"/>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 п/п</w:t>
            </w:r>
          </w:p>
        </w:tc>
        <w:tc>
          <w:tcPr>
            <w:tcW w:w="2809" w:type="dxa"/>
            <w:vMerge w:val="restart"/>
            <w:vAlign w:val="center"/>
          </w:tcPr>
          <w:p w:rsidR="00096F70"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 xml:space="preserve">Мероприятия по </w:t>
            </w:r>
          </w:p>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proofErr w:type="gramStart"/>
            <w:r w:rsidRPr="00674311">
              <w:rPr>
                <w:rFonts w:ascii="Times New Roman" w:hAnsi="Times New Roman"/>
                <w:b/>
                <w:szCs w:val="24"/>
              </w:rPr>
              <w:t>реализации</w:t>
            </w:r>
            <w:proofErr w:type="gramEnd"/>
            <w:r w:rsidRPr="00674311">
              <w:rPr>
                <w:rFonts w:ascii="Times New Roman" w:hAnsi="Times New Roman"/>
                <w:b/>
                <w:szCs w:val="24"/>
              </w:rPr>
              <w:t xml:space="preserve"> программы</w:t>
            </w:r>
          </w:p>
        </w:tc>
        <w:tc>
          <w:tcPr>
            <w:tcW w:w="2719" w:type="dxa"/>
            <w:vMerge w:val="restart"/>
            <w:vAlign w:val="center"/>
          </w:tcPr>
          <w:p w:rsidR="00096F70"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 xml:space="preserve">Источники </w:t>
            </w:r>
          </w:p>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proofErr w:type="gramStart"/>
            <w:r w:rsidRPr="00674311">
              <w:rPr>
                <w:rFonts w:ascii="Times New Roman" w:hAnsi="Times New Roman"/>
                <w:b/>
                <w:szCs w:val="24"/>
              </w:rPr>
              <w:t>финансирования</w:t>
            </w:r>
            <w:proofErr w:type="gramEnd"/>
          </w:p>
        </w:tc>
        <w:tc>
          <w:tcPr>
            <w:tcW w:w="9095" w:type="dxa"/>
            <w:gridSpan w:val="6"/>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Объем финансирования по годам</w:t>
            </w:r>
          </w:p>
        </w:tc>
      </w:tr>
      <w:tr w:rsidR="00EC1A00" w:rsidRPr="00674311" w:rsidTr="004A407A">
        <w:trPr>
          <w:trHeight w:val="465"/>
        </w:trPr>
        <w:tc>
          <w:tcPr>
            <w:tcW w:w="563" w:type="dxa"/>
            <w:vMerge/>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p>
        </w:tc>
        <w:tc>
          <w:tcPr>
            <w:tcW w:w="2719" w:type="dxa"/>
            <w:vMerge/>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p>
        </w:tc>
        <w:tc>
          <w:tcPr>
            <w:tcW w:w="1718" w:type="dxa"/>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2024 год</w:t>
            </w:r>
          </w:p>
        </w:tc>
        <w:tc>
          <w:tcPr>
            <w:tcW w:w="1841" w:type="dxa"/>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2025 год</w:t>
            </w:r>
          </w:p>
        </w:tc>
        <w:tc>
          <w:tcPr>
            <w:tcW w:w="1841" w:type="dxa"/>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2026 год</w:t>
            </w:r>
          </w:p>
        </w:tc>
        <w:tc>
          <w:tcPr>
            <w:tcW w:w="1840" w:type="dxa"/>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 xml:space="preserve">2027 год </w:t>
            </w:r>
          </w:p>
        </w:tc>
        <w:tc>
          <w:tcPr>
            <w:tcW w:w="1855" w:type="dxa"/>
            <w:gridSpan w:val="2"/>
            <w:vAlign w:val="center"/>
          </w:tcPr>
          <w:p w:rsidR="00C920AD" w:rsidRPr="00674311" w:rsidRDefault="00C920AD" w:rsidP="000C7BE5">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 xml:space="preserve">2028 год </w:t>
            </w:r>
          </w:p>
        </w:tc>
      </w:tr>
      <w:tr w:rsidR="00674311" w:rsidRPr="00674311" w:rsidTr="00D76C8E">
        <w:trPr>
          <w:trHeight w:val="133"/>
        </w:trPr>
        <w:tc>
          <w:tcPr>
            <w:tcW w:w="15186" w:type="dxa"/>
            <w:gridSpan w:val="9"/>
            <w:vAlign w:val="center"/>
          </w:tcPr>
          <w:p w:rsidR="00674311" w:rsidRPr="00674311" w:rsidRDefault="00674311" w:rsidP="00674311">
            <w:pPr>
              <w:pStyle w:val="ae"/>
              <w:shd w:val="clear" w:color="auto" w:fill="FFFFFF" w:themeFill="background1"/>
              <w:tabs>
                <w:tab w:val="left" w:pos="263"/>
              </w:tabs>
              <w:overflowPunct w:val="0"/>
              <w:autoSpaceDE w:val="0"/>
              <w:autoSpaceDN w:val="0"/>
              <w:adjustRightInd w:val="0"/>
              <w:ind w:left="23"/>
              <w:jc w:val="center"/>
              <w:textAlignment w:val="baseline"/>
              <w:rPr>
                <w:sz w:val="24"/>
                <w:szCs w:val="24"/>
              </w:rPr>
            </w:pPr>
            <w:r w:rsidRPr="00674311">
              <w:rPr>
                <w:b/>
                <w:sz w:val="24"/>
                <w:szCs w:val="24"/>
              </w:rPr>
              <w:t>Задача № 1.</w:t>
            </w:r>
            <w:r w:rsidRPr="00674311">
              <w:rPr>
                <w:sz w:val="24"/>
                <w:szCs w:val="24"/>
              </w:rPr>
              <w:t xml:space="preserve">  </w:t>
            </w:r>
            <w:r w:rsidRPr="00674311">
              <w:rPr>
                <w:b/>
                <w:sz w:val="24"/>
                <w:szCs w:val="24"/>
              </w:rPr>
              <w:t>Создание условий для функционирования дошкольных образовательных организаций по реализации образовательной программы дошкольного образования, присмотру и уходу за детьми</w:t>
            </w:r>
          </w:p>
        </w:tc>
      </w:tr>
      <w:tr w:rsidR="00A92BC8" w:rsidRPr="00A92BC8" w:rsidTr="003C345E">
        <w:tc>
          <w:tcPr>
            <w:tcW w:w="563" w:type="dxa"/>
            <w:vMerge w:val="restart"/>
            <w:vAlign w:val="center"/>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1.</w:t>
            </w:r>
          </w:p>
        </w:tc>
        <w:tc>
          <w:tcPr>
            <w:tcW w:w="2809" w:type="dxa"/>
            <w:vMerge w:val="restart"/>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Мероприятие № 1.</w:t>
            </w:r>
          </w:p>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Обеспечение деятельности дошкольных образовательных организаций</w:t>
            </w:r>
          </w:p>
        </w:tc>
        <w:tc>
          <w:tcPr>
            <w:tcW w:w="2719" w:type="dxa"/>
            <w:vAlign w:val="center"/>
          </w:tcPr>
          <w:p w:rsidR="00A92BC8" w:rsidRPr="00A92BC8" w:rsidRDefault="00A92BC8" w:rsidP="00A92BC8">
            <w:pPr>
              <w:overflowPunct w:val="0"/>
              <w:autoSpaceDE w:val="0"/>
              <w:autoSpaceDN w:val="0"/>
              <w:adjustRightInd w:val="0"/>
              <w:contextualSpacing/>
              <w:textAlignment w:val="baseline"/>
              <w:rPr>
                <w:rFonts w:ascii="Times New Roman" w:hAnsi="Times New Roman"/>
                <w:szCs w:val="24"/>
              </w:rPr>
            </w:pPr>
            <w:r w:rsidRPr="00A92BC8">
              <w:rPr>
                <w:rFonts w:ascii="Times New Roman" w:hAnsi="Times New Roman"/>
                <w:szCs w:val="24"/>
              </w:rPr>
              <w:t>Всего</w:t>
            </w:r>
          </w:p>
        </w:tc>
        <w:tc>
          <w:tcPr>
            <w:tcW w:w="1718"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678 854 000,00</w:t>
            </w:r>
          </w:p>
        </w:tc>
        <w:tc>
          <w:tcPr>
            <w:tcW w:w="1841"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705 329 000,00</w:t>
            </w:r>
          </w:p>
        </w:tc>
        <w:tc>
          <w:tcPr>
            <w:tcW w:w="1841"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840"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855" w:type="dxa"/>
            <w:gridSpan w:val="2"/>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r>
      <w:tr w:rsidR="00A92BC8" w:rsidRPr="00A92BC8" w:rsidTr="004A407A">
        <w:trPr>
          <w:trHeight w:val="70"/>
        </w:trPr>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vAlign w:val="center"/>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A92BC8" w:rsidRPr="00A92BC8" w:rsidRDefault="00A92BC8" w:rsidP="00A92BC8">
            <w:pPr>
              <w:overflowPunct w:val="0"/>
              <w:autoSpaceDE w:val="0"/>
              <w:autoSpaceDN w:val="0"/>
              <w:adjustRightInd w:val="0"/>
              <w:contextualSpacing/>
              <w:textAlignment w:val="baseline"/>
              <w:rPr>
                <w:rFonts w:ascii="Times New Roman" w:hAnsi="Times New Roman"/>
                <w:szCs w:val="24"/>
              </w:rPr>
            </w:pPr>
            <w:r w:rsidRPr="00A92BC8">
              <w:rPr>
                <w:rFonts w:ascii="Times New Roman" w:hAnsi="Times New Roman"/>
                <w:szCs w:val="24"/>
              </w:rPr>
              <w:t>Федеральный бюджет</w:t>
            </w:r>
          </w:p>
        </w:tc>
        <w:tc>
          <w:tcPr>
            <w:tcW w:w="1718" w:type="dxa"/>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1" w:type="dxa"/>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1" w:type="dxa"/>
            <w:tcBorders>
              <w:bottom w:val="single" w:sz="4" w:space="0" w:color="auto"/>
            </w:tcBorders>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0" w:type="dxa"/>
            <w:tcBorders>
              <w:bottom w:val="single" w:sz="4" w:space="0" w:color="auto"/>
            </w:tcBorders>
            <w:vAlign w:val="center"/>
          </w:tcPr>
          <w:p w:rsidR="00A92BC8" w:rsidRPr="00A92BC8" w:rsidRDefault="00A92BC8" w:rsidP="00A92BC8">
            <w:pPr>
              <w:jc w:val="center"/>
              <w:rPr>
                <w:rFonts w:ascii="Times New Roman" w:hAnsi="Times New Roman"/>
                <w:sz w:val="22"/>
                <w:szCs w:val="22"/>
              </w:rPr>
            </w:pPr>
            <w:r w:rsidRPr="00A92BC8">
              <w:rPr>
                <w:rFonts w:ascii="Times New Roman" w:hAnsi="Times New Roman"/>
                <w:sz w:val="22"/>
                <w:szCs w:val="22"/>
              </w:rPr>
              <w:t>0,00</w:t>
            </w:r>
          </w:p>
        </w:tc>
        <w:tc>
          <w:tcPr>
            <w:tcW w:w="1855" w:type="dxa"/>
            <w:gridSpan w:val="2"/>
            <w:tcBorders>
              <w:bottom w:val="single" w:sz="4" w:space="0" w:color="auto"/>
            </w:tcBorders>
            <w:vAlign w:val="center"/>
          </w:tcPr>
          <w:p w:rsidR="00A92BC8" w:rsidRPr="00A92BC8" w:rsidRDefault="00A92BC8" w:rsidP="00A92BC8">
            <w:pPr>
              <w:jc w:val="center"/>
              <w:rPr>
                <w:rFonts w:ascii="Times New Roman" w:hAnsi="Times New Roman"/>
                <w:sz w:val="22"/>
                <w:szCs w:val="22"/>
              </w:rPr>
            </w:pPr>
            <w:r w:rsidRPr="00A92BC8">
              <w:rPr>
                <w:rFonts w:ascii="Times New Roman" w:hAnsi="Times New Roman"/>
                <w:sz w:val="22"/>
                <w:szCs w:val="22"/>
              </w:rPr>
              <w:t>0,00</w:t>
            </w:r>
          </w:p>
        </w:tc>
      </w:tr>
      <w:tr w:rsidR="00A92BC8" w:rsidRPr="00A92BC8" w:rsidTr="004A407A">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vAlign w:val="center"/>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A92BC8" w:rsidRPr="00A92BC8" w:rsidRDefault="00A92BC8" w:rsidP="00A92BC8">
            <w:pPr>
              <w:overflowPunct w:val="0"/>
              <w:autoSpaceDE w:val="0"/>
              <w:autoSpaceDN w:val="0"/>
              <w:adjustRightInd w:val="0"/>
              <w:contextualSpacing/>
              <w:textAlignment w:val="baseline"/>
              <w:rPr>
                <w:rFonts w:ascii="Times New Roman" w:hAnsi="Times New Roman"/>
                <w:szCs w:val="24"/>
              </w:rPr>
            </w:pPr>
            <w:r w:rsidRPr="00A92BC8">
              <w:rPr>
                <w:rFonts w:ascii="Times New Roman" w:hAnsi="Times New Roman"/>
                <w:szCs w:val="24"/>
              </w:rPr>
              <w:t>Государственный бюджет РС(Я)</w:t>
            </w:r>
          </w:p>
        </w:tc>
        <w:tc>
          <w:tcPr>
            <w:tcW w:w="1718" w:type="dxa"/>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1" w:type="dxa"/>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1" w:type="dxa"/>
            <w:vAlign w:val="center"/>
          </w:tcPr>
          <w:p w:rsidR="00A92BC8" w:rsidRPr="00A92BC8"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A92BC8">
              <w:rPr>
                <w:rFonts w:ascii="Times New Roman" w:hAnsi="Times New Roman"/>
                <w:sz w:val="22"/>
                <w:szCs w:val="22"/>
              </w:rPr>
              <w:t>0,00</w:t>
            </w:r>
          </w:p>
        </w:tc>
        <w:tc>
          <w:tcPr>
            <w:tcW w:w="1840" w:type="dxa"/>
            <w:vAlign w:val="center"/>
          </w:tcPr>
          <w:p w:rsidR="00A92BC8" w:rsidRPr="00A92BC8" w:rsidRDefault="00A92BC8" w:rsidP="00A92BC8">
            <w:pPr>
              <w:jc w:val="center"/>
              <w:rPr>
                <w:rFonts w:ascii="Times New Roman" w:hAnsi="Times New Roman"/>
                <w:sz w:val="22"/>
                <w:szCs w:val="22"/>
              </w:rPr>
            </w:pPr>
            <w:r w:rsidRPr="00A92BC8">
              <w:rPr>
                <w:rFonts w:ascii="Times New Roman" w:hAnsi="Times New Roman"/>
                <w:sz w:val="22"/>
                <w:szCs w:val="22"/>
              </w:rPr>
              <w:t>0,00</w:t>
            </w:r>
          </w:p>
        </w:tc>
        <w:tc>
          <w:tcPr>
            <w:tcW w:w="1855" w:type="dxa"/>
            <w:gridSpan w:val="2"/>
            <w:vAlign w:val="center"/>
          </w:tcPr>
          <w:p w:rsidR="00A92BC8" w:rsidRPr="00A92BC8" w:rsidRDefault="00A92BC8" w:rsidP="00A92BC8">
            <w:pPr>
              <w:jc w:val="center"/>
              <w:rPr>
                <w:rFonts w:ascii="Times New Roman" w:hAnsi="Times New Roman"/>
                <w:sz w:val="22"/>
                <w:szCs w:val="22"/>
              </w:rPr>
            </w:pPr>
            <w:r w:rsidRPr="00A92BC8">
              <w:rPr>
                <w:rFonts w:ascii="Times New Roman" w:hAnsi="Times New Roman"/>
                <w:sz w:val="22"/>
                <w:szCs w:val="22"/>
              </w:rPr>
              <w:t>0,00</w:t>
            </w:r>
          </w:p>
        </w:tc>
      </w:tr>
      <w:tr w:rsidR="00A92BC8" w:rsidRPr="00A92BC8" w:rsidTr="003C345E">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vAlign w:val="center"/>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A92BC8" w:rsidRPr="00A92BC8" w:rsidRDefault="00A92BC8" w:rsidP="00A92BC8">
            <w:pPr>
              <w:overflowPunct w:val="0"/>
              <w:autoSpaceDE w:val="0"/>
              <w:autoSpaceDN w:val="0"/>
              <w:adjustRightInd w:val="0"/>
              <w:contextualSpacing/>
              <w:textAlignment w:val="baseline"/>
              <w:rPr>
                <w:rFonts w:ascii="Times New Roman" w:hAnsi="Times New Roman"/>
                <w:szCs w:val="24"/>
              </w:rPr>
            </w:pPr>
            <w:r w:rsidRPr="00A92BC8">
              <w:rPr>
                <w:rFonts w:ascii="Times New Roman" w:hAnsi="Times New Roman"/>
                <w:szCs w:val="24"/>
              </w:rPr>
              <w:t>Бюджет МО «Мирнинский район»</w:t>
            </w:r>
          </w:p>
        </w:tc>
        <w:tc>
          <w:tcPr>
            <w:tcW w:w="1718"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678 854 000,00</w:t>
            </w:r>
          </w:p>
        </w:tc>
        <w:tc>
          <w:tcPr>
            <w:tcW w:w="1841"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705 329 000,00</w:t>
            </w:r>
          </w:p>
        </w:tc>
        <w:tc>
          <w:tcPr>
            <w:tcW w:w="1841"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r>
      <w:tr w:rsidR="00A92BC8" w:rsidRPr="00A92BC8" w:rsidTr="004A407A">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vAlign w:val="center"/>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A92BC8" w:rsidRPr="00A92BC8" w:rsidRDefault="00A92BC8" w:rsidP="00A92BC8">
            <w:pPr>
              <w:overflowPunct w:val="0"/>
              <w:autoSpaceDE w:val="0"/>
              <w:autoSpaceDN w:val="0"/>
              <w:adjustRightInd w:val="0"/>
              <w:contextualSpacing/>
              <w:textAlignment w:val="baseline"/>
              <w:rPr>
                <w:rFonts w:ascii="Times New Roman" w:hAnsi="Times New Roman"/>
                <w:szCs w:val="24"/>
              </w:rPr>
            </w:pPr>
            <w:r w:rsidRPr="00A92BC8">
              <w:rPr>
                <w:rFonts w:ascii="Times New Roman" w:hAnsi="Times New Roman"/>
                <w:szCs w:val="24"/>
              </w:rPr>
              <w:t>Другие источники</w:t>
            </w:r>
          </w:p>
        </w:tc>
        <w:tc>
          <w:tcPr>
            <w:tcW w:w="1718" w:type="dxa"/>
            <w:vAlign w:val="center"/>
          </w:tcPr>
          <w:p w:rsidR="00A92BC8" w:rsidRPr="00D76C8E"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A92BC8" w:rsidRPr="00D76C8E"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A92BC8" w:rsidRPr="00D76C8E" w:rsidRDefault="00A92BC8" w:rsidP="00A92BC8">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vAlign w:val="center"/>
          </w:tcPr>
          <w:p w:rsidR="00A92BC8" w:rsidRPr="00D76C8E" w:rsidRDefault="00A92BC8" w:rsidP="00A92BC8">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vAlign w:val="center"/>
          </w:tcPr>
          <w:p w:rsidR="00A92BC8" w:rsidRPr="00D76C8E" w:rsidRDefault="00A92BC8" w:rsidP="00A92BC8">
            <w:pPr>
              <w:jc w:val="center"/>
              <w:rPr>
                <w:rFonts w:ascii="Times New Roman" w:hAnsi="Times New Roman"/>
                <w:sz w:val="22"/>
                <w:szCs w:val="22"/>
              </w:rPr>
            </w:pPr>
            <w:r w:rsidRPr="00D76C8E">
              <w:rPr>
                <w:rFonts w:ascii="Times New Roman" w:hAnsi="Times New Roman"/>
                <w:sz w:val="22"/>
                <w:szCs w:val="22"/>
              </w:rPr>
              <w:t>0,00</w:t>
            </w:r>
          </w:p>
        </w:tc>
      </w:tr>
      <w:tr w:rsidR="00DA6913" w:rsidRPr="00674311" w:rsidTr="004A407A">
        <w:tc>
          <w:tcPr>
            <w:tcW w:w="563" w:type="dxa"/>
            <w:vMerge w:val="restart"/>
          </w:tcPr>
          <w:p w:rsidR="00DA6913" w:rsidRPr="00674311" w:rsidRDefault="00DA6913" w:rsidP="00DA6913">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2.</w:t>
            </w:r>
          </w:p>
        </w:tc>
        <w:tc>
          <w:tcPr>
            <w:tcW w:w="2809" w:type="dxa"/>
            <w:vMerge w:val="restart"/>
            <w:vAlign w:val="center"/>
          </w:tcPr>
          <w:p w:rsidR="00DA6913" w:rsidRPr="00674311" w:rsidRDefault="00DA6913" w:rsidP="00DA6913">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b/>
                <w:szCs w:val="24"/>
              </w:rPr>
              <w:t>Мероприятие 2.</w:t>
            </w:r>
            <w:r w:rsidRPr="00674311">
              <w:rPr>
                <w:rFonts w:ascii="Times New Roman" w:hAnsi="Times New Roman"/>
                <w:szCs w:val="24"/>
              </w:rPr>
              <w:t xml:space="preserve"> Возмещение затрат (части затрат) по текущему и капитальному ремонту объектов, предназначенных для размещения дошкольных образовательных организаций в целях организации предостав</w:t>
            </w:r>
            <w:r w:rsidR="00882B43">
              <w:rPr>
                <w:rFonts w:ascii="Times New Roman" w:hAnsi="Times New Roman"/>
                <w:szCs w:val="24"/>
              </w:rPr>
              <w:t>ления услуг в сфере образования</w:t>
            </w:r>
          </w:p>
        </w:tc>
        <w:tc>
          <w:tcPr>
            <w:tcW w:w="2719" w:type="dxa"/>
            <w:vAlign w:val="center"/>
          </w:tcPr>
          <w:p w:rsidR="00DA6913" w:rsidRPr="00674311" w:rsidRDefault="00DA6913" w:rsidP="00DA6913">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Всего</w:t>
            </w:r>
          </w:p>
        </w:tc>
        <w:tc>
          <w:tcPr>
            <w:tcW w:w="1718"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1"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1"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0"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55" w:type="dxa"/>
            <w:gridSpan w:val="2"/>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r>
      <w:tr w:rsidR="00674311" w:rsidRPr="00674311" w:rsidTr="00D76C8E">
        <w:tc>
          <w:tcPr>
            <w:tcW w:w="563"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674311" w:rsidRPr="00674311" w:rsidRDefault="00674311" w:rsidP="00674311">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Федеральный бюджет</w:t>
            </w:r>
          </w:p>
        </w:tc>
        <w:tc>
          <w:tcPr>
            <w:tcW w:w="1718"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r>
      <w:tr w:rsidR="00674311" w:rsidRPr="00674311" w:rsidTr="00D76C8E">
        <w:tc>
          <w:tcPr>
            <w:tcW w:w="563"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674311" w:rsidRPr="00674311" w:rsidRDefault="00674311" w:rsidP="00674311">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Государственный бюджет РС(Я)</w:t>
            </w:r>
          </w:p>
        </w:tc>
        <w:tc>
          <w:tcPr>
            <w:tcW w:w="1718"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r>
      <w:tr w:rsidR="00DA6913" w:rsidRPr="00674311" w:rsidTr="00D76C8E">
        <w:trPr>
          <w:trHeight w:val="333"/>
        </w:trPr>
        <w:tc>
          <w:tcPr>
            <w:tcW w:w="563" w:type="dxa"/>
            <w:vMerge/>
          </w:tcPr>
          <w:p w:rsidR="00DA6913" w:rsidRPr="00674311" w:rsidRDefault="00DA6913" w:rsidP="00DA6913">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DA6913" w:rsidRPr="00674311" w:rsidRDefault="00DA6913" w:rsidP="00DA6913">
            <w:pPr>
              <w:overflowPunct w:val="0"/>
              <w:autoSpaceDE w:val="0"/>
              <w:autoSpaceDN w:val="0"/>
              <w:adjustRightInd w:val="0"/>
              <w:contextualSpacing/>
              <w:jc w:val="center"/>
              <w:textAlignment w:val="baseline"/>
              <w:rPr>
                <w:rFonts w:ascii="Times New Roman" w:hAnsi="Times New Roman"/>
                <w:szCs w:val="24"/>
              </w:rPr>
            </w:pPr>
          </w:p>
        </w:tc>
        <w:tc>
          <w:tcPr>
            <w:tcW w:w="2719" w:type="dxa"/>
            <w:vAlign w:val="center"/>
          </w:tcPr>
          <w:p w:rsidR="00DA6913" w:rsidRPr="00674311" w:rsidRDefault="00DA6913" w:rsidP="00DA6913">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Бюджет МО «Мирнинский район»</w:t>
            </w:r>
          </w:p>
        </w:tc>
        <w:tc>
          <w:tcPr>
            <w:tcW w:w="1718"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1"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1"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40" w:type="dxa"/>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c>
          <w:tcPr>
            <w:tcW w:w="1855" w:type="dxa"/>
            <w:gridSpan w:val="2"/>
          </w:tcPr>
          <w:p w:rsidR="00DA6913" w:rsidRPr="00D76C8E" w:rsidRDefault="00DA6913" w:rsidP="00DA6913">
            <w:pPr>
              <w:jc w:val="center"/>
              <w:rPr>
                <w:rFonts w:ascii="Times New Roman" w:hAnsi="Times New Roman"/>
                <w:sz w:val="22"/>
                <w:szCs w:val="22"/>
              </w:rPr>
            </w:pPr>
            <w:r w:rsidRPr="00D76C8E">
              <w:rPr>
                <w:rFonts w:ascii="Times New Roman" w:hAnsi="Times New Roman"/>
                <w:sz w:val="22"/>
                <w:szCs w:val="22"/>
              </w:rPr>
              <w:t>50 000 000,00</w:t>
            </w:r>
          </w:p>
        </w:tc>
      </w:tr>
      <w:tr w:rsidR="00674311" w:rsidRPr="00674311" w:rsidTr="00D76C8E">
        <w:tc>
          <w:tcPr>
            <w:tcW w:w="563"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674311" w:rsidRPr="00674311" w:rsidRDefault="00674311" w:rsidP="00674311">
            <w:pPr>
              <w:overflowPunct w:val="0"/>
              <w:autoSpaceDE w:val="0"/>
              <w:autoSpaceDN w:val="0"/>
              <w:adjustRightInd w:val="0"/>
              <w:contextualSpacing/>
              <w:jc w:val="center"/>
              <w:textAlignment w:val="baseline"/>
              <w:rPr>
                <w:rFonts w:ascii="Times New Roman" w:hAnsi="Times New Roman"/>
                <w:szCs w:val="24"/>
              </w:rPr>
            </w:pPr>
          </w:p>
        </w:tc>
        <w:tc>
          <w:tcPr>
            <w:tcW w:w="2719" w:type="dxa"/>
          </w:tcPr>
          <w:p w:rsidR="00674311" w:rsidRPr="00674311" w:rsidRDefault="00674311" w:rsidP="00674311">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Другие источники</w:t>
            </w:r>
          </w:p>
        </w:tc>
        <w:tc>
          <w:tcPr>
            <w:tcW w:w="1718" w:type="dxa"/>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r>
      <w:tr w:rsidR="00D9309B" w:rsidRPr="00674311" w:rsidTr="00D76C8E">
        <w:tc>
          <w:tcPr>
            <w:tcW w:w="15186" w:type="dxa"/>
            <w:gridSpan w:val="9"/>
          </w:tcPr>
          <w:p w:rsidR="00D9309B" w:rsidRPr="00674311" w:rsidRDefault="00D9309B" w:rsidP="00674311">
            <w:pPr>
              <w:jc w:val="center"/>
              <w:rPr>
                <w:rFonts w:ascii="Times New Roman" w:hAnsi="Times New Roman"/>
                <w:b/>
                <w:szCs w:val="24"/>
              </w:rPr>
            </w:pPr>
            <w:r w:rsidRPr="00674311">
              <w:rPr>
                <w:rFonts w:ascii="Times New Roman" w:hAnsi="Times New Roman"/>
                <w:b/>
                <w:szCs w:val="24"/>
              </w:rPr>
              <w:t xml:space="preserve">Задача № 2. Дополнительное стимулирование персонала дошкольных образовательных организаций </w:t>
            </w:r>
            <w:r w:rsidR="00D76C8E">
              <w:rPr>
                <w:rFonts w:ascii="Times New Roman" w:hAnsi="Times New Roman"/>
                <w:b/>
                <w:szCs w:val="24"/>
              </w:rPr>
              <w:t xml:space="preserve">                                                                              </w:t>
            </w:r>
            <w:r w:rsidRPr="00674311">
              <w:rPr>
                <w:rFonts w:ascii="Times New Roman" w:hAnsi="Times New Roman"/>
                <w:b/>
                <w:szCs w:val="24"/>
              </w:rPr>
              <w:t>с целью п</w:t>
            </w:r>
            <w:r w:rsidR="00F63115">
              <w:rPr>
                <w:rFonts w:ascii="Times New Roman" w:hAnsi="Times New Roman"/>
                <w:b/>
                <w:szCs w:val="24"/>
              </w:rPr>
              <w:t>ривлечения и закрепления кадров</w:t>
            </w:r>
          </w:p>
        </w:tc>
      </w:tr>
      <w:tr w:rsidR="006A5604" w:rsidRPr="00674311" w:rsidTr="00D76C8E">
        <w:tc>
          <w:tcPr>
            <w:tcW w:w="563" w:type="dxa"/>
            <w:vMerge w:val="restart"/>
            <w:vAlign w:val="center"/>
          </w:tcPr>
          <w:p w:rsidR="006A5604" w:rsidRPr="00674311" w:rsidRDefault="006A5604" w:rsidP="006A5604">
            <w:pPr>
              <w:rPr>
                <w:rFonts w:ascii="Times New Roman" w:hAnsi="Times New Roman"/>
                <w:b/>
                <w:szCs w:val="24"/>
              </w:rPr>
            </w:pPr>
            <w:r w:rsidRPr="00674311">
              <w:rPr>
                <w:rFonts w:ascii="Times New Roman" w:hAnsi="Times New Roman"/>
                <w:b/>
                <w:szCs w:val="24"/>
              </w:rPr>
              <w:t>3.</w:t>
            </w:r>
          </w:p>
        </w:tc>
        <w:tc>
          <w:tcPr>
            <w:tcW w:w="2809" w:type="dxa"/>
            <w:vMerge w:val="restart"/>
          </w:tcPr>
          <w:p w:rsidR="006A5604" w:rsidRPr="00674311" w:rsidRDefault="006A5604" w:rsidP="006A5604">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Мероприятие № 1.</w:t>
            </w:r>
          </w:p>
          <w:p w:rsidR="006A5604" w:rsidRPr="00674311" w:rsidRDefault="00882B43" w:rsidP="006A5604">
            <w:pPr>
              <w:overflowPunct w:val="0"/>
              <w:autoSpaceDE w:val="0"/>
              <w:autoSpaceDN w:val="0"/>
              <w:adjustRightInd w:val="0"/>
              <w:contextualSpacing/>
              <w:textAlignment w:val="baseline"/>
              <w:rPr>
                <w:rFonts w:ascii="Times New Roman" w:hAnsi="Times New Roman"/>
                <w:b/>
                <w:szCs w:val="24"/>
              </w:rPr>
            </w:pPr>
            <w:r w:rsidRPr="00882B43">
              <w:rPr>
                <w:rFonts w:ascii="Times New Roman" w:hAnsi="Times New Roman"/>
                <w:szCs w:val="24"/>
              </w:rPr>
              <w:t xml:space="preserve">Компенсация расходов по оплате стоимости </w:t>
            </w:r>
            <w:r w:rsidRPr="00882B43">
              <w:rPr>
                <w:rFonts w:ascii="Times New Roman" w:hAnsi="Times New Roman"/>
                <w:szCs w:val="24"/>
              </w:rPr>
              <w:lastRenderedPageBreak/>
              <w:t xml:space="preserve">проезда работников </w:t>
            </w:r>
            <w:proofErr w:type="spellStart"/>
            <w:proofErr w:type="gramStart"/>
            <w:r w:rsidRPr="00882B43">
              <w:rPr>
                <w:rFonts w:ascii="Times New Roman" w:hAnsi="Times New Roman"/>
                <w:szCs w:val="24"/>
              </w:rPr>
              <w:t>дошколь-ных</w:t>
            </w:r>
            <w:proofErr w:type="spellEnd"/>
            <w:proofErr w:type="gramEnd"/>
            <w:r w:rsidRPr="00882B43">
              <w:rPr>
                <w:rFonts w:ascii="Times New Roman" w:hAnsi="Times New Roman"/>
                <w:szCs w:val="24"/>
              </w:rPr>
              <w:t xml:space="preserve"> образовательных организаций к месту использования отпуска и обратно</w:t>
            </w:r>
          </w:p>
        </w:tc>
        <w:tc>
          <w:tcPr>
            <w:tcW w:w="2719" w:type="dxa"/>
            <w:vAlign w:val="center"/>
          </w:tcPr>
          <w:p w:rsidR="006A5604" w:rsidRPr="00674311" w:rsidRDefault="006A5604" w:rsidP="006A5604">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lastRenderedPageBreak/>
              <w:t>Всего</w:t>
            </w:r>
          </w:p>
        </w:tc>
        <w:tc>
          <w:tcPr>
            <w:tcW w:w="1718" w:type="dxa"/>
          </w:tcPr>
          <w:p w:rsidR="006A5604" w:rsidRPr="00D76C8E" w:rsidRDefault="006A5604" w:rsidP="006A5604">
            <w:pPr>
              <w:jc w:val="center"/>
              <w:rPr>
                <w:rFonts w:ascii="Times New Roman" w:hAnsi="Times New Roman"/>
                <w:sz w:val="22"/>
                <w:szCs w:val="22"/>
              </w:rPr>
            </w:pPr>
            <w:r w:rsidRPr="00D76C8E">
              <w:rPr>
                <w:rFonts w:ascii="Times New Roman" w:hAnsi="Times New Roman"/>
                <w:sz w:val="22"/>
                <w:szCs w:val="22"/>
              </w:rPr>
              <w:t>33 250 000,00</w:t>
            </w:r>
          </w:p>
        </w:tc>
        <w:tc>
          <w:tcPr>
            <w:tcW w:w="1841" w:type="dxa"/>
          </w:tcPr>
          <w:p w:rsidR="006A5604" w:rsidRPr="00D76C8E" w:rsidRDefault="006A5604" w:rsidP="006A5604">
            <w:pPr>
              <w:jc w:val="center"/>
              <w:rPr>
                <w:rFonts w:ascii="Times New Roman" w:hAnsi="Times New Roman"/>
                <w:sz w:val="22"/>
                <w:szCs w:val="22"/>
              </w:rPr>
            </w:pPr>
            <w:r w:rsidRPr="00D76C8E">
              <w:rPr>
                <w:rFonts w:ascii="Times New Roman" w:hAnsi="Times New Roman"/>
                <w:sz w:val="22"/>
                <w:szCs w:val="22"/>
              </w:rPr>
              <w:t>33 250 000,00</w:t>
            </w:r>
          </w:p>
        </w:tc>
        <w:tc>
          <w:tcPr>
            <w:tcW w:w="1841" w:type="dxa"/>
          </w:tcPr>
          <w:p w:rsidR="006A5604" w:rsidRPr="00D76C8E" w:rsidRDefault="006A5604" w:rsidP="006A5604">
            <w:pPr>
              <w:jc w:val="center"/>
              <w:rPr>
                <w:rFonts w:ascii="Times New Roman" w:hAnsi="Times New Roman"/>
                <w:sz w:val="22"/>
                <w:szCs w:val="22"/>
              </w:rPr>
            </w:pPr>
            <w:r w:rsidRPr="00D76C8E">
              <w:rPr>
                <w:rFonts w:ascii="Times New Roman" w:hAnsi="Times New Roman"/>
                <w:sz w:val="22"/>
                <w:szCs w:val="22"/>
              </w:rPr>
              <w:t>33 250 000,00</w:t>
            </w:r>
          </w:p>
        </w:tc>
        <w:tc>
          <w:tcPr>
            <w:tcW w:w="1846" w:type="dxa"/>
            <w:gridSpan w:val="2"/>
          </w:tcPr>
          <w:p w:rsidR="006A5604" w:rsidRPr="00D76C8E" w:rsidRDefault="006A5604" w:rsidP="006A5604">
            <w:pPr>
              <w:jc w:val="center"/>
              <w:rPr>
                <w:rFonts w:ascii="Times New Roman" w:hAnsi="Times New Roman"/>
                <w:sz w:val="22"/>
                <w:szCs w:val="22"/>
              </w:rPr>
            </w:pPr>
            <w:r w:rsidRPr="00D76C8E">
              <w:rPr>
                <w:rFonts w:ascii="Times New Roman" w:hAnsi="Times New Roman"/>
                <w:sz w:val="22"/>
                <w:szCs w:val="22"/>
              </w:rPr>
              <w:t>33 250 000,00</w:t>
            </w:r>
          </w:p>
        </w:tc>
        <w:tc>
          <w:tcPr>
            <w:tcW w:w="1849" w:type="dxa"/>
          </w:tcPr>
          <w:p w:rsidR="006A5604" w:rsidRPr="00D76C8E" w:rsidRDefault="006A5604" w:rsidP="006A5604">
            <w:pPr>
              <w:jc w:val="center"/>
              <w:rPr>
                <w:rFonts w:ascii="Times New Roman" w:hAnsi="Times New Roman"/>
                <w:sz w:val="22"/>
                <w:szCs w:val="22"/>
              </w:rPr>
            </w:pPr>
            <w:r w:rsidRPr="00D76C8E">
              <w:rPr>
                <w:rFonts w:ascii="Times New Roman" w:hAnsi="Times New Roman"/>
                <w:sz w:val="22"/>
                <w:szCs w:val="22"/>
              </w:rPr>
              <w:t>33 250 000,00</w:t>
            </w:r>
          </w:p>
        </w:tc>
      </w:tr>
      <w:tr w:rsidR="00B813DB" w:rsidRPr="00674311" w:rsidTr="00C46377">
        <w:tc>
          <w:tcPr>
            <w:tcW w:w="563" w:type="dxa"/>
            <w:vMerge/>
            <w:vAlign w:val="center"/>
          </w:tcPr>
          <w:p w:rsidR="00B813DB" w:rsidRPr="00674311" w:rsidRDefault="00B813DB" w:rsidP="00B813DB">
            <w:pPr>
              <w:jc w:val="center"/>
              <w:rPr>
                <w:rFonts w:ascii="Times New Roman" w:hAnsi="Times New Roman"/>
                <w:b/>
                <w:szCs w:val="24"/>
              </w:rPr>
            </w:pPr>
          </w:p>
        </w:tc>
        <w:tc>
          <w:tcPr>
            <w:tcW w:w="2809" w:type="dxa"/>
            <w:vMerge/>
          </w:tcPr>
          <w:p w:rsidR="00B813DB" w:rsidRPr="00674311" w:rsidRDefault="00B813DB" w:rsidP="00B813DB">
            <w:pPr>
              <w:jc w:val="center"/>
              <w:rPr>
                <w:rFonts w:ascii="Times New Roman" w:hAnsi="Times New Roman"/>
                <w:b/>
                <w:szCs w:val="24"/>
              </w:rPr>
            </w:pPr>
          </w:p>
        </w:tc>
        <w:tc>
          <w:tcPr>
            <w:tcW w:w="2719" w:type="dxa"/>
            <w:vAlign w:val="center"/>
          </w:tcPr>
          <w:p w:rsidR="00B813DB" w:rsidRPr="00674311" w:rsidRDefault="00B813DB" w:rsidP="00B813DB">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Федеральный бюджет</w:t>
            </w:r>
          </w:p>
        </w:tc>
        <w:tc>
          <w:tcPr>
            <w:tcW w:w="1718" w:type="dxa"/>
            <w:vAlign w:val="center"/>
          </w:tcPr>
          <w:p w:rsidR="00B813DB" w:rsidRPr="00D76C8E" w:rsidRDefault="00B813DB" w:rsidP="00B813DB">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B813DB" w:rsidRPr="00D76C8E" w:rsidRDefault="00B813DB" w:rsidP="00B813DB">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B813DB" w:rsidRPr="00D76C8E" w:rsidRDefault="00B813DB" w:rsidP="00B813DB">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6" w:type="dxa"/>
            <w:gridSpan w:val="2"/>
            <w:vAlign w:val="center"/>
          </w:tcPr>
          <w:p w:rsidR="00B813DB" w:rsidRPr="00D76C8E" w:rsidRDefault="00B813DB" w:rsidP="00B813DB">
            <w:pPr>
              <w:jc w:val="center"/>
              <w:rPr>
                <w:rFonts w:ascii="Times New Roman" w:hAnsi="Times New Roman"/>
                <w:sz w:val="22"/>
                <w:szCs w:val="22"/>
              </w:rPr>
            </w:pPr>
            <w:r w:rsidRPr="00D76C8E">
              <w:rPr>
                <w:rFonts w:ascii="Times New Roman" w:hAnsi="Times New Roman"/>
                <w:sz w:val="22"/>
                <w:szCs w:val="22"/>
              </w:rPr>
              <w:t>0,00</w:t>
            </w:r>
          </w:p>
        </w:tc>
        <w:tc>
          <w:tcPr>
            <w:tcW w:w="1849" w:type="dxa"/>
            <w:vAlign w:val="center"/>
          </w:tcPr>
          <w:p w:rsidR="00B813DB" w:rsidRPr="00D76C8E" w:rsidRDefault="00B813DB" w:rsidP="00B813DB">
            <w:pPr>
              <w:jc w:val="center"/>
              <w:rPr>
                <w:rFonts w:ascii="Times New Roman" w:hAnsi="Times New Roman"/>
                <w:sz w:val="22"/>
                <w:szCs w:val="22"/>
              </w:rPr>
            </w:pPr>
            <w:r w:rsidRPr="00D76C8E">
              <w:rPr>
                <w:rFonts w:ascii="Times New Roman" w:hAnsi="Times New Roman"/>
                <w:sz w:val="22"/>
                <w:szCs w:val="22"/>
              </w:rPr>
              <w:t>0,00</w:t>
            </w:r>
          </w:p>
        </w:tc>
      </w:tr>
      <w:tr w:rsidR="00674311" w:rsidRPr="00674311" w:rsidTr="00D76C8E">
        <w:tc>
          <w:tcPr>
            <w:tcW w:w="563" w:type="dxa"/>
            <w:vMerge/>
          </w:tcPr>
          <w:p w:rsidR="00674311" w:rsidRPr="00674311" w:rsidRDefault="00674311" w:rsidP="00674311">
            <w:pPr>
              <w:jc w:val="center"/>
              <w:rPr>
                <w:rFonts w:ascii="Times New Roman" w:hAnsi="Times New Roman"/>
                <w:b/>
                <w:szCs w:val="24"/>
              </w:rPr>
            </w:pPr>
          </w:p>
        </w:tc>
        <w:tc>
          <w:tcPr>
            <w:tcW w:w="2809" w:type="dxa"/>
            <w:vMerge/>
          </w:tcPr>
          <w:p w:rsidR="00674311" w:rsidRPr="00674311" w:rsidRDefault="00674311" w:rsidP="00674311">
            <w:pPr>
              <w:jc w:val="center"/>
              <w:rPr>
                <w:rFonts w:ascii="Times New Roman" w:hAnsi="Times New Roman"/>
                <w:b/>
                <w:szCs w:val="24"/>
              </w:rPr>
            </w:pPr>
          </w:p>
        </w:tc>
        <w:tc>
          <w:tcPr>
            <w:tcW w:w="2719" w:type="dxa"/>
            <w:vAlign w:val="center"/>
          </w:tcPr>
          <w:p w:rsidR="00674311" w:rsidRPr="00674311" w:rsidRDefault="00674311" w:rsidP="00674311">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Государственный бюджет РС(Я)</w:t>
            </w:r>
          </w:p>
        </w:tc>
        <w:tc>
          <w:tcPr>
            <w:tcW w:w="1718"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674311" w:rsidRPr="00D76C8E" w:rsidRDefault="00674311" w:rsidP="00674311">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6" w:type="dxa"/>
            <w:gridSpan w:val="2"/>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c>
          <w:tcPr>
            <w:tcW w:w="1849" w:type="dxa"/>
            <w:vAlign w:val="center"/>
          </w:tcPr>
          <w:p w:rsidR="00674311" w:rsidRPr="00D76C8E" w:rsidRDefault="00674311" w:rsidP="00674311">
            <w:pPr>
              <w:jc w:val="center"/>
              <w:rPr>
                <w:rFonts w:ascii="Times New Roman" w:hAnsi="Times New Roman"/>
                <w:sz w:val="22"/>
                <w:szCs w:val="22"/>
              </w:rPr>
            </w:pPr>
            <w:r w:rsidRPr="00D76C8E">
              <w:rPr>
                <w:rFonts w:ascii="Times New Roman" w:hAnsi="Times New Roman"/>
                <w:sz w:val="22"/>
                <w:szCs w:val="22"/>
              </w:rPr>
              <w:t>0,00</w:t>
            </w:r>
          </w:p>
        </w:tc>
      </w:tr>
      <w:tr w:rsidR="00882B43" w:rsidRPr="00674311" w:rsidTr="00C46377">
        <w:tc>
          <w:tcPr>
            <w:tcW w:w="563" w:type="dxa"/>
            <w:vMerge/>
          </w:tcPr>
          <w:p w:rsidR="00882B43" w:rsidRPr="00674311" w:rsidRDefault="00882B43" w:rsidP="00882B43">
            <w:pPr>
              <w:jc w:val="center"/>
              <w:rPr>
                <w:rFonts w:ascii="Times New Roman" w:hAnsi="Times New Roman"/>
                <w:b/>
                <w:szCs w:val="24"/>
              </w:rPr>
            </w:pPr>
          </w:p>
        </w:tc>
        <w:tc>
          <w:tcPr>
            <w:tcW w:w="2809" w:type="dxa"/>
            <w:vMerge/>
          </w:tcPr>
          <w:p w:rsidR="00882B43" w:rsidRPr="00674311" w:rsidRDefault="00882B43" w:rsidP="00882B43">
            <w:pPr>
              <w:jc w:val="center"/>
              <w:rPr>
                <w:rFonts w:ascii="Times New Roman" w:hAnsi="Times New Roman"/>
                <w:b/>
                <w:szCs w:val="24"/>
              </w:rPr>
            </w:pPr>
          </w:p>
        </w:tc>
        <w:tc>
          <w:tcPr>
            <w:tcW w:w="2719" w:type="dxa"/>
            <w:vAlign w:val="center"/>
          </w:tcPr>
          <w:p w:rsidR="00882B43" w:rsidRPr="00674311" w:rsidRDefault="00882B43" w:rsidP="00882B43">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Бюджет МО «Мирнинский район»</w:t>
            </w:r>
          </w:p>
        </w:tc>
        <w:tc>
          <w:tcPr>
            <w:tcW w:w="1718" w:type="dxa"/>
            <w:vAlign w:val="center"/>
          </w:tcPr>
          <w:p w:rsidR="00882B43" w:rsidRPr="00D76C8E" w:rsidRDefault="00882B43" w:rsidP="00882B43">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882B43" w:rsidRPr="00D76C8E" w:rsidRDefault="00882B43" w:rsidP="00882B43">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vAlign w:val="center"/>
          </w:tcPr>
          <w:p w:rsidR="00882B43" w:rsidRPr="00D76C8E" w:rsidRDefault="00882B43" w:rsidP="00882B43">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6" w:type="dxa"/>
            <w:gridSpan w:val="2"/>
            <w:vAlign w:val="center"/>
          </w:tcPr>
          <w:p w:rsidR="00882B43" w:rsidRPr="00D76C8E" w:rsidRDefault="00882B43" w:rsidP="00882B43">
            <w:pPr>
              <w:jc w:val="center"/>
              <w:rPr>
                <w:rFonts w:ascii="Times New Roman" w:hAnsi="Times New Roman"/>
                <w:sz w:val="22"/>
                <w:szCs w:val="22"/>
              </w:rPr>
            </w:pPr>
            <w:r w:rsidRPr="00D76C8E">
              <w:rPr>
                <w:rFonts w:ascii="Times New Roman" w:hAnsi="Times New Roman"/>
                <w:sz w:val="22"/>
                <w:szCs w:val="22"/>
              </w:rPr>
              <w:t>0,00</w:t>
            </w:r>
          </w:p>
        </w:tc>
        <w:tc>
          <w:tcPr>
            <w:tcW w:w="1849" w:type="dxa"/>
            <w:vAlign w:val="center"/>
          </w:tcPr>
          <w:p w:rsidR="00882B43" w:rsidRPr="00D76C8E" w:rsidRDefault="00882B43" w:rsidP="00882B43">
            <w:pPr>
              <w:jc w:val="center"/>
              <w:rPr>
                <w:rFonts w:ascii="Times New Roman" w:hAnsi="Times New Roman"/>
                <w:sz w:val="22"/>
                <w:szCs w:val="22"/>
              </w:rPr>
            </w:pPr>
            <w:r w:rsidRPr="00D76C8E">
              <w:rPr>
                <w:rFonts w:ascii="Times New Roman" w:hAnsi="Times New Roman"/>
                <w:sz w:val="22"/>
                <w:szCs w:val="22"/>
              </w:rPr>
              <w:t>0,00</w:t>
            </w:r>
          </w:p>
        </w:tc>
      </w:tr>
      <w:tr w:rsidR="00882B43" w:rsidRPr="00674311" w:rsidTr="00A92BC8">
        <w:tc>
          <w:tcPr>
            <w:tcW w:w="563" w:type="dxa"/>
            <w:vMerge/>
          </w:tcPr>
          <w:p w:rsidR="00882B43" w:rsidRPr="00674311" w:rsidRDefault="00882B43" w:rsidP="00882B43">
            <w:pPr>
              <w:jc w:val="center"/>
              <w:rPr>
                <w:rFonts w:ascii="Times New Roman" w:hAnsi="Times New Roman"/>
                <w:b/>
                <w:szCs w:val="24"/>
              </w:rPr>
            </w:pPr>
          </w:p>
        </w:tc>
        <w:tc>
          <w:tcPr>
            <w:tcW w:w="2809" w:type="dxa"/>
            <w:vMerge/>
          </w:tcPr>
          <w:p w:rsidR="00882B43" w:rsidRPr="00674311" w:rsidRDefault="00882B43" w:rsidP="00882B43">
            <w:pPr>
              <w:jc w:val="center"/>
              <w:rPr>
                <w:rFonts w:ascii="Times New Roman" w:hAnsi="Times New Roman"/>
                <w:b/>
                <w:szCs w:val="24"/>
              </w:rPr>
            </w:pPr>
          </w:p>
        </w:tc>
        <w:tc>
          <w:tcPr>
            <w:tcW w:w="2719" w:type="dxa"/>
          </w:tcPr>
          <w:p w:rsidR="00882B43" w:rsidRPr="00674311" w:rsidRDefault="00882B43" w:rsidP="00882B43">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Другие источники</w:t>
            </w:r>
          </w:p>
        </w:tc>
        <w:tc>
          <w:tcPr>
            <w:tcW w:w="1718" w:type="dxa"/>
            <w:vAlign w:val="center"/>
          </w:tcPr>
          <w:p w:rsidR="00882B43" w:rsidRPr="00D76C8E" w:rsidRDefault="00882B43" w:rsidP="00A92BC8">
            <w:pPr>
              <w:jc w:val="center"/>
              <w:rPr>
                <w:rFonts w:ascii="Times New Roman" w:hAnsi="Times New Roman"/>
                <w:sz w:val="22"/>
                <w:szCs w:val="22"/>
              </w:rPr>
            </w:pPr>
            <w:r w:rsidRPr="00D76C8E">
              <w:rPr>
                <w:rFonts w:ascii="Times New Roman" w:hAnsi="Times New Roman"/>
                <w:sz w:val="22"/>
                <w:szCs w:val="22"/>
              </w:rPr>
              <w:t>33 250 000,00</w:t>
            </w:r>
          </w:p>
        </w:tc>
        <w:tc>
          <w:tcPr>
            <w:tcW w:w="1841" w:type="dxa"/>
            <w:vAlign w:val="center"/>
          </w:tcPr>
          <w:p w:rsidR="00882B43" w:rsidRPr="00D76C8E" w:rsidRDefault="00882B43" w:rsidP="00A92BC8">
            <w:pPr>
              <w:jc w:val="center"/>
              <w:rPr>
                <w:rFonts w:ascii="Times New Roman" w:hAnsi="Times New Roman"/>
                <w:sz w:val="22"/>
                <w:szCs w:val="22"/>
              </w:rPr>
            </w:pPr>
            <w:r w:rsidRPr="00D76C8E">
              <w:rPr>
                <w:rFonts w:ascii="Times New Roman" w:hAnsi="Times New Roman"/>
                <w:sz w:val="22"/>
                <w:szCs w:val="22"/>
              </w:rPr>
              <w:t>33 250 000,00</w:t>
            </w:r>
          </w:p>
        </w:tc>
        <w:tc>
          <w:tcPr>
            <w:tcW w:w="1841" w:type="dxa"/>
            <w:vAlign w:val="center"/>
          </w:tcPr>
          <w:p w:rsidR="00882B43" w:rsidRPr="00D76C8E" w:rsidRDefault="00882B43" w:rsidP="00A92BC8">
            <w:pPr>
              <w:jc w:val="center"/>
              <w:rPr>
                <w:rFonts w:ascii="Times New Roman" w:hAnsi="Times New Roman"/>
                <w:sz w:val="22"/>
                <w:szCs w:val="22"/>
              </w:rPr>
            </w:pPr>
            <w:r w:rsidRPr="00D76C8E">
              <w:rPr>
                <w:rFonts w:ascii="Times New Roman" w:hAnsi="Times New Roman"/>
                <w:sz w:val="22"/>
                <w:szCs w:val="22"/>
              </w:rPr>
              <w:t>33 250 000,00</w:t>
            </w:r>
          </w:p>
        </w:tc>
        <w:tc>
          <w:tcPr>
            <w:tcW w:w="1846" w:type="dxa"/>
            <w:gridSpan w:val="2"/>
            <w:vAlign w:val="center"/>
          </w:tcPr>
          <w:p w:rsidR="00882B43" w:rsidRPr="00D76C8E" w:rsidRDefault="00882B43" w:rsidP="00A92BC8">
            <w:pPr>
              <w:jc w:val="center"/>
              <w:rPr>
                <w:rFonts w:ascii="Times New Roman" w:hAnsi="Times New Roman"/>
                <w:sz w:val="22"/>
                <w:szCs w:val="22"/>
              </w:rPr>
            </w:pPr>
            <w:r w:rsidRPr="00D76C8E">
              <w:rPr>
                <w:rFonts w:ascii="Times New Roman" w:hAnsi="Times New Roman"/>
                <w:sz w:val="22"/>
                <w:szCs w:val="22"/>
              </w:rPr>
              <w:t>33 250 000,00</w:t>
            </w:r>
          </w:p>
        </w:tc>
        <w:tc>
          <w:tcPr>
            <w:tcW w:w="1849" w:type="dxa"/>
            <w:vAlign w:val="center"/>
          </w:tcPr>
          <w:p w:rsidR="00882B43" w:rsidRPr="00D76C8E" w:rsidRDefault="00882B43" w:rsidP="00A92BC8">
            <w:pPr>
              <w:jc w:val="center"/>
              <w:rPr>
                <w:rFonts w:ascii="Times New Roman" w:hAnsi="Times New Roman"/>
                <w:sz w:val="22"/>
                <w:szCs w:val="22"/>
              </w:rPr>
            </w:pPr>
            <w:r w:rsidRPr="00D76C8E">
              <w:rPr>
                <w:rFonts w:ascii="Times New Roman" w:hAnsi="Times New Roman"/>
                <w:sz w:val="22"/>
                <w:szCs w:val="22"/>
              </w:rPr>
              <w:t>33 250 000,00</w:t>
            </w:r>
          </w:p>
        </w:tc>
      </w:tr>
      <w:tr w:rsidR="00D37590" w:rsidRPr="00674311" w:rsidTr="00D76C8E">
        <w:tc>
          <w:tcPr>
            <w:tcW w:w="15186" w:type="dxa"/>
            <w:gridSpan w:val="9"/>
            <w:tcBorders>
              <w:right w:val="single" w:sz="4" w:space="0" w:color="auto"/>
            </w:tcBorders>
          </w:tcPr>
          <w:p w:rsidR="00D37590" w:rsidRPr="00674311" w:rsidRDefault="00D37590" w:rsidP="00490780">
            <w:pPr>
              <w:jc w:val="center"/>
              <w:rPr>
                <w:rFonts w:ascii="Times New Roman" w:hAnsi="Times New Roman"/>
                <w:b/>
                <w:color w:val="000000"/>
                <w:szCs w:val="24"/>
              </w:rPr>
            </w:pPr>
            <w:r w:rsidRPr="00674311">
              <w:rPr>
                <w:rFonts w:ascii="Times New Roman" w:hAnsi="Times New Roman"/>
                <w:b/>
                <w:color w:val="000000"/>
                <w:szCs w:val="24"/>
              </w:rPr>
              <w:t xml:space="preserve">Задача № </w:t>
            </w:r>
            <w:r w:rsidR="00490780" w:rsidRPr="00674311">
              <w:rPr>
                <w:rFonts w:ascii="Times New Roman" w:hAnsi="Times New Roman"/>
                <w:b/>
                <w:color w:val="000000"/>
                <w:szCs w:val="24"/>
              </w:rPr>
              <w:t>3</w:t>
            </w:r>
            <w:r w:rsidRPr="00674311">
              <w:rPr>
                <w:rFonts w:ascii="Times New Roman" w:hAnsi="Times New Roman"/>
                <w:b/>
                <w:color w:val="000000"/>
                <w:szCs w:val="24"/>
              </w:rPr>
              <w:t>. Выплаты компенсации части родительской платы за содержание ребенка в образовательных организациях, реализующих основную общеобразовательную пр</w:t>
            </w:r>
            <w:r w:rsidR="00F63115">
              <w:rPr>
                <w:rFonts w:ascii="Times New Roman" w:hAnsi="Times New Roman"/>
                <w:b/>
                <w:color w:val="000000"/>
                <w:szCs w:val="24"/>
              </w:rPr>
              <w:t>ограмму дошкольного образования</w:t>
            </w:r>
          </w:p>
        </w:tc>
      </w:tr>
      <w:tr w:rsidR="007F5A5F" w:rsidRPr="00674311" w:rsidTr="00D76C8E">
        <w:trPr>
          <w:trHeight w:val="136"/>
        </w:trPr>
        <w:tc>
          <w:tcPr>
            <w:tcW w:w="563" w:type="dxa"/>
            <w:vMerge w:val="restart"/>
            <w:vAlign w:val="center"/>
          </w:tcPr>
          <w:p w:rsidR="007F5A5F" w:rsidRPr="00674311" w:rsidRDefault="00992799" w:rsidP="007F5A5F">
            <w:pPr>
              <w:overflowPunct w:val="0"/>
              <w:autoSpaceDE w:val="0"/>
              <w:autoSpaceDN w:val="0"/>
              <w:adjustRightInd w:val="0"/>
              <w:contextualSpacing/>
              <w:jc w:val="center"/>
              <w:textAlignment w:val="baseline"/>
              <w:rPr>
                <w:rFonts w:ascii="Times New Roman" w:hAnsi="Times New Roman"/>
                <w:b/>
                <w:szCs w:val="24"/>
              </w:rPr>
            </w:pPr>
            <w:r w:rsidRPr="00674311">
              <w:rPr>
                <w:rFonts w:ascii="Times New Roman" w:hAnsi="Times New Roman"/>
                <w:b/>
                <w:szCs w:val="24"/>
              </w:rPr>
              <w:t>4</w:t>
            </w:r>
            <w:r w:rsidR="007F5A5F" w:rsidRPr="00674311">
              <w:rPr>
                <w:rFonts w:ascii="Times New Roman" w:hAnsi="Times New Roman"/>
                <w:b/>
                <w:szCs w:val="24"/>
              </w:rPr>
              <w:t>.</w:t>
            </w:r>
          </w:p>
        </w:tc>
        <w:tc>
          <w:tcPr>
            <w:tcW w:w="2809" w:type="dxa"/>
            <w:vMerge w:val="restart"/>
          </w:tcPr>
          <w:p w:rsidR="007F5A5F" w:rsidRPr="00674311" w:rsidRDefault="007F5A5F" w:rsidP="00674311">
            <w:pPr>
              <w:autoSpaceDE w:val="0"/>
              <w:autoSpaceDN w:val="0"/>
              <w:adjustRightInd w:val="0"/>
              <w:ind w:left="33"/>
              <w:contextualSpacing/>
              <w:rPr>
                <w:rFonts w:ascii="Times New Roman" w:hAnsi="Times New Roman"/>
                <w:b/>
                <w:bCs/>
                <w:szCs w:val="24"/>
              </w:rPr>
            </w:pPr>
            <w:r w:rsidRPr="00674311">
              <w:rPr>
                <w:rFonts w:ascii="Times New Roman" w:hAnsi="Times New Roman"/>
                <w:b/>
                <w:bCs/>
                <w:szCs w:val="24"/>
              </w:rPr>
              <w:t xml:space="preserve">Мероприятие № 1. </w:t>
            </w:r>
          </w:p>
          <w:p w:rsidR="007F5A5F" w:rsidRPr="00674311" w:rsidRDefault="007F5A5F" w:rsidP="00674311">
            <w:pPr>
              <w:overflowPunct w:val="0"/>
              <w:autoSpaceDE w:val="0"/>
              <w:autoSpaceDN w:val="0"/>
              <w:adjustRightInd w:val="0"/>
              <w:ind w:left="33"/>
              <w:contextualSpacing/>
              <w:textAlignment w:val="baseline"/>
              <w:rPr>
                <w:rFonts w:ascii="Times New Roman" w:hAnsi="Times New Roman"/>
                <w:b/>
                <w:szCs w:val="24"/>
              </w:rPr>
            </w:pPr>
            <w:r w:rsidRPr="00674311">
              <w:rPr>
                <w:rFonts w:ascii="Times New Roman" w:hAnsi="Times New Roman"/>
                <w:bCs/>
                <w:szCs w:val="24"/>
              </w:rPr>
              <w:t xml:space="preserve">Исполнение переданных государственных полномочий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p>
        </w:tc>
        <w:tc>
          <w:tcPr>
            <w:tcW w:w="2719" w:type="dxa"/>
            <w:vAlign w:val="center"/>
          </w:tcPr>
          <w:p w:rsidR="007F5A5F" w:rsidRPr="00674311" w:rsidRDefault="007F5A5F" w:rsidP="007F5A5F">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Всего</w:t>
            </w:r>
          </w:p>
        </w:tc>
        <w:tc>
          <w:tcPr>
            <w:tcW w:w="1718" w:type="dxa"/>
            <w:tcBorders>
              <w:top w:val="nil"/>
              <w:left w:val="single" w:sz="4" w:space="0" w:color="auto"/>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40"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55" w:type="dxa"/>
            <w:gridSpan w:val="2"/>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r>
      <w:tr w:rsidR="007F5A5F" w:rsidRPr="00674311" w:rsidTr="00D76C8E">
        <w:tc>
          <w:tcPr>
            <w:tcW w:w="563" w:type="dxa"/>
            <w:vMerge/>
          </w:tcPr>
          <w:p w:rsidR="007F5A5F" w:rsidRPr="00674311" w:rsidRDefault="007F5A5F" w:rsidP="007F5A5F">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7F5A5F" w:rsidRPr="00674311" w:rsidRDefault="007F5A5F" w:rsidP="007F5A5F">
            <w:pPr>
              <w:overflowPunct w:val="0"/>
              <w:autoSpaceDE w:val="0"/>
              <w:autoSpaceDN w:val="0"/>
              <w:adjustRightInd w:val="0"/>
              <w:contextualSpacing/>
              <w:textAlignment w:val="baseline"/>
              <w:rPr>
                <w:rFonts w:ascii="Times New Roman" w:hAnsi="Times New Roman"/>
                <w:b/>
                <w:szCs w:val="24"/>
              </w:rPr>
            </w:pPr>
          </w:p>
        </w:tc>
        <w:tc>
          <w:tcPr>
            <w:tcW w:w="2719" w:type="dxa"/>
            <w:vAlign w:val="center"/>
          </w:tcPr>
          <w:p w:rsidR="007F5A5F" w:rsidRPr="00674311" w:rsidRDefault="007F5A5F" w:rsidP="007F5A5F">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Федеральный бюджет</w:t>
            </w:r>
          </w:p>
        </w:tc>
        <w:tc>
          <w:tcPr>
            <w:tcW w:w="1718" w:type="dxa"/>
            <w:tcBorders>
              <w:top w:val="nil"/>
              <w:left w:val="single" w:sz="4" w:space="0" w:color="auto"/>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c>
          <w:tcPr>
            <w:tcW w:w="1840" w:type="dxa"/>
            <w:tcBorders>
              <w:top w:val="nil"/>
              <w:left w:val="nil"/>
              <w:bottom w:val="single" w:sz="4" w:space="0" w:color="auto"/>
              <w:right w:val="single" w:sz="4" w:space="0" w:color="auto"/>
            </w:tcBorders>
            <w:shd w:val="clear" w:color="auto" w:fill="auto"/>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tcBorders>
              <w:top w:val="nil"/>
              <w:left w:val="nil"/>
              <w:bottom w:val="single" w:sz="4" w:space="0" w:color="auto"/>
              <w:right w:val="single" w:sz="4" w:space="0" w:color="auto"/>
            </w:tcBorders>
            <w:shd w:val="clear" w:color="auto" w:fill="auto"/>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r>
      <w:tr w:rsidR="007F5A5F" w:rsidRPr="00674311" w:rsidTr="00D76C8E">
        <w:tc>
          <w:tcPr>
            <w:tcW w:w="563" w:type="dxa"/>
            <w:vMerge/>
          </w:tcPr>
          <w:p w:rsidR="007F5A5F" w:rsidRPr="00674311" w:rsidRDefault="007F5A5F" w:rsidP="007F5A5F">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7F5A5F" w:rsidRPr="00674311" w:rsidRDefault="007F5A5F" w:rsidP="007F5A5F">
            <w:pPr>
              <w:overflowPunct w:val="0"/>
              <w:autoSpaceDE w:val="0"/>
              <w:autoSpaceDN w:val="0"/>
              <w:adjustRightInd w:val="0"/>
              <w:contextualSpacing/>
              <w:textAlignment w:val="baseline"/>
              <w:rPr>
                <w:rFonts w:ascii="Times New Roman" w:hAnsi="Times New Roman"/>
                <w:b/>
                <w:szCs w:val="24"/>
              </w:rPr>
            </w:pPr>
          </w:p>
        </w:tc>
        <w:tc>
          <w:tcPr>
            <w:tcW w:w="2719" w:type="dxa"/>
            <w:vAlign w:val="center"/>
          </w:tcPr>
          <w:p w:rsidR="007F5A5F" w:rsidRPr="00674311" w:rsidRDefault="007F5A5F" w:rsidP="007F5A5F">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Государственный бюджет РС(Я)</w:t>
            </w:r>
          </w:p>
        </w:tc>
        <w:tc>
          <w:tcPr>
            <w:tcW w:w="1718" w:type="dxa"/>
            <w:tcBorders>
              <w:top w:val="nil"/>
              <w:left w:val="single" w:sz="4" w:space="0" w:color="auto"/>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40"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c>
          <w:tcPr>
            <w:tcW w:w="1855" w:type="dxa"/>
            <w:gridSpan w:val="2"/>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11 402 780,00</w:t>
            </w:r>
          </w:p>
        </w:tc>
      </w:tr>
      <w:tr w:rsidR="007F5A5F" w:rsidRPr="00674311" w:rsidTr="00D76C8E">
        <w:tc>
          <w:tcPr>
            <w:tcW w:w="563" w:type="dxa"/>
            <w:vMerge/>
          </w:tcPr>
          <w:p w:rsidR="007F5A5F" w:rsidRPr="00674311" w:rsidRDefault="007F5A5F" w:rsidP="007F5A5F">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7F5A5F" w:rsidRPr="00674311" w:rsidRDefault="007F5A5F" w:rsidP="007F5A5F">
            <w:pPr>
              <w:overflowPunct w:val="0"/>
              <w:autoSpaceDE w:val="0"/>
              <w:autoSpaceDN w:val="0"/>
              <w:adjustRightInd w:val="0"/>
              <w:contextualSpacing/>
              <w:textAlignment w:val="baseline"/>
              <w:rPr>
                <w:rFonts w:ascii="Times New Roman" w:hAnsi="Times New Roman"/>
                <w:b/>
                <w:szCs w:val="24"/>
              </w:rPr>
            </w:pPr>
          </w:p>
        </w:tc>
        <w:tc>
          <w:tcPr>
            <w:tcW w:w="2719" w:type="dxa"/>
            <w:vAlign w:val="center"/>
          </w:tcPr>
          <w:p w:rsidR="007F5A5F" w:rsidRPr="00674311" w:rsidRDefault="007F5A5F" w:rsidP="007F5A5F">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Бюджет МО «Мирнинский район»</w:t>
            </w:r>
          </w:p>
        </w:tc>
        <w:tc>
          <w:tcPr>
            <w:tcW w:w="1718" w:type="dxa"/>
            <w:tcBorders>
              <w:top w:val="nil"/>
              <w:left w:val="single" w:sz="4" w:space="0" w:color="auto"/>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tcBorders>
              <w:top w:val="nil"/>
              <w:left w:val="nil"/>
              <w:bottom w:val="single" w:sz="4" w:space="0" w:color="auto"/>
              <w:right w:val="single" w:sz="4" w:space="0" w:color="auto"/>
            </w:tcBorders>
            <w:shd w:val="clear" w:color="auto" w:fill="auto"/>
            <w:vAlign w:val="center"/>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r>
      <w:tr w:rsidR="007F5A5F" w:rsidRPr="00674311" w:rsidTr="00D76C8E">
        <w:trPr>
          <w:trHeight w:val="1408"/>
        </w:trPr>
        <w:tc>
          <w:tcPr>
            <w:tcW w:w="563" w:type="dxa"/>
            <w:vMerge/>
          </w:tcPr>
          <w:p w:rsidR="007F5A5F" w:rsidRPr="00674311" w:rsidRDefault="007F5A5F" w:rsidP="007F5A5F">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7F5A5F" w:rsidRPr="00674311" w:rsidRDefault="007F5A5F" w:rsidP="007F5A5F">
            <w:pPr>
              <w:overflowPunct w:val="0"/>
              <w:autoSpaceDE w:val="0"/>
              <w:autoSpaceDN w:val="0"/>
              <w:adjustRightInd w:val="0"/>
              <w:contextualSpacing/>
              <w:textAlignment w:val="baseline"/>
              <w:rPr>
                <w:rFonts w:ascii="Times New Roman" w:hAnsi="Times New Roman"/>
                <w:b/>
                <w:szCs w:val="24"/>
              </w:rPr>
            </w:pPr>
          </w:p>
        </w:tc>
        <w:tc>
          <w:tcPr>
            <w:tcW w:w="2719" w:type="dxa"/>
          </w:tcPr>
          <w:p w:rsidR="007F5A5F" w:rsidRPr="00674311" w:rsidRDefault="007F5A5F" w:rsidP="00674311">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szCs w:val="24"/>
              </w:rPr>
              <w:t>Другие источники</w:t>
            </w:r>
          </w:p>
        </w:tc>
        <w:tc>
          <w:tcPr>
            <w:tcW w:w="1718" w:type="dxa"/>
            <w:tcBorders>
              <w:top w:val="nil"/>
              <w:left w:val="single" w:sz="4" w:space="0" w:color="auto"/>
              <w:bottom w:val="single" w:sz="4" w:space="0" w:color="auto"/>
              <w:right w:val="single" w:sz="4" w:space="0" w:color="auto"/>
            </w:tcBorders>
            <w:shd w:val="clear" w:color="auto" w:fill="auto"/>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1" w:type="dxa"/>
            <w:tcBorders>
              <w:top w:val="nil"/>
              <w:left w:val="nil"/>
              <w:bottom w:val="single" w:sz="4" w:space="0" w:color="auto"/>
              <w:right w:val="single" w:sz="4" w:space="0" w:color="auto"/>
            </w:tcBorders>
            <w:shd w:val="clear" w:color="auto" w:fill="auto"/>
          </w:tcPr>
          <w:p w:rsidR="007F5A5F" w:rsidRPr="00D76C8E" w:rsidRDefault="007F5A5F" w:rsidP="007F5A5F">
            <w:pPr>
              <w:overflowPunct w:val="0"/>
              <w:autoSpaceDE w:val="0"/>
              <w:autoSpaceDN w:val="0"/>
              <w:adjustRightInd w:val="0"/>
              <w:contextualSpacing/>
              <w:jc w:val="center"/>
              <w:textAlignment w:val="baseline"/>
              <w:rPr>
                <w:rFonts w:ascii="Times New Roman" w:hAnsi="Times New Roman"/>
                <w:sz w:val="22"/>
                <w:szCs w:val="22"/>
              </w:rPr>
            </w:pPr>
            <w:r w:rsidRPr="00D76C8E">
              <w:rPr>
                <w:rFonts w:ascii="Times New Roman" w:hAnsi="Times New Roman"/>
                <w:sz w:val="22"/>
                <w:szCs w:val="22"/>
              </w:rPr>
              <w:t>0,00</w:t>
            </w:r>
          </w:p>
        </w:tc>
        <w:tc>
          <w:tcPr>
            <w:tcW w:w="1840" w:type="dxa"/>
            <w:tcBorders>
              <w:top w:val="nil"/>
              <w:left w:val="nil"/>
              <w:bottom w:val="single" w:sz="4" w:space="0" w:color="auto"/>
              <w:right w:val="single" w:sz="4" w:space="0" w:color="auto"/>
            </w:tcBorders>
            <w:shd w:val="clear" w:color="auto" w:fill="auto"/>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c>
          <w:tcPr>
            <w:tcW w:w="1855" w:type="dxa"/>
            <w:gridSpan w:val="2"/>
            <w:tcBorders>
              <w:top w:val="nil"/>
              <w:left w:val="nil"/>
              <w:bottom w:val="single" w:sz="4" w:space="0" w:color="auto"/>
              <w:right w:val="single" w:sz="4" w:space="0" w:color="auto"/>
            </w:tcBorders>
            <w:shd w:val="clear" w:color="auto" w:fill="auto"/>
          </w:tcPr>
          <w:p w:rsidR="007F5A5F" w:rsidRPr="00D76C8E" w:rsidRDefault="007F5A5F" w:rsidP="007F5A5F">
            <w:pPr>
              <w:jc w:val="center"/>
              <w:rPr>
                <w:rFonts w:ascii="Times New Roman" w:hAnsi="Times New Roman"/>
                <w:sz w:val="22"/>
                <w:szCs w:val="22"/>
              </w:rPr>
            </w:pPr>
            <w:r w:rsidRPr="00D76C8E">
              <w:rPr>
                <w:rFonts w:ascii="Times New Roman" w:hAnsi="Times New Roman"/>
                <w:sz w:val="22"/>
                <w:szCs w:val="22"/>
              </w:rPr>
              <w:t>0,00</w:t>
            </w:r>
          </w:p>
        </w:tc>
      </w:tr>
      <w:tr w:rsidR="00A92BC8" w:rsidRPr="00674311" w:rsidTr="00A92BC8">
        <w:tc>
          <w:tcPr>
            <w:tcW w:w="563" w:type="dxa"/>
            <w:vMerge w:val="restart"/>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val="restart"/>
          </w:tcPr>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r w:rsidRPr="00674311">
              <w:rPr>
                <w:rFonts w:ascii="Times New Roman" w:hAnsi="Times New Roman"/>
                <w:b/>
                <w:szCs w:val="24"/>
              </w:rPr>
              <w:t>ИТОГО по программе</w:t>
            </w:r>
          </w:p>
        </w:tc>
        <w:tc>
          <w:tcPr>
            <w:tcW w:w="2719" w:type="dxa"/>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Всего</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773 506 780,00</w:t>
            </w:r>
          </w:p>
        </w:tc>
        <w:tc>
          <w:tcPr>
            <w:tcW w:w="1841"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799 981 780,00</w:t>
            </w:r>
          </w:p>
        </w:tc>
        <w:tc>
          <w:tcPr>
            <w:tcW w:w="1841"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828 194 780,00</w:t>
            </w:r>
          </w:p>
        </w:tc>
        <w:tc>
          <w:tcPr>
            <w:tcW w:w="1840"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828 194 780,00</w:t>
            </w:r>
          </w:p>
        </w:tc>
        <w:tc>
          <w:tcPr>
            <w:tcW w:w="1855" w:type="dxa"/>
            <w:gridSpan w:val="2"/>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828 194 780,00</w:t>
            </w:r>
          </w:p>
        </w:tc>
      </w:tr>
      <w:tr w:rsidR="00A92BC8" w:rsidRPr="00674311" w:rsidTr="00A92BC8">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p>
        </w:tc>
        <w:tc>
          <w:tcPr>
            <w:tcW w:w="2719" w:type="dxa"/>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 xml:space="preserve">Федеральный </w:t>
            </w:r>
            <w:r>
              <w:rPr>
                <w:rFonts w:ascii="Times New Roman" w:hAnsi="Times New Roman"/>
                <w:b/>
                <w:szCs w:val="24"/>
              </w:rPr>
              <w:t xml:space="preserve">                    </w:t>
            </w:r>
            <w:r w:rsidRPr="00674311">
              <w:rPr>
                <w:rFonts w:ascii="Times New Roman" w:hAnsi="Times New Roman"/>
                <w:b/>
                <w:szCs w:val="24"/>
              </w:rPr>
              <w:t>бюджет</w:t>
            </w:r>
          </w:p>
        </w:tc>
        <w:tc>
          <w:tcPr>
            <w:tcW w:w="1718" w:type="dxa"/>
            <w:tcBorders>
              <w:top w:val="nil"/>
              <w:left w:val="single" w:sz="4" w:space="0" w:color="auto"/>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sz w:val="22"/>
                <w:szCs w:val="22"/>
              </w:rPr>
            </w:pPr>
            <w:r w:rsidRPr="00A92BC8">
              <w:rPr>
                <w:rFonts w:ascii="Times New Roman" w:hAnsi="Times New Roman"/>
                <w:b/>
                <w:sz w:val="22"/>
                <w:szCs w:val="22"/>
              </w:rPr>
              <w:t>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sz w:val="22"/>
                <w:szCs w:val="22"/>
              </w:rPr>
            </w:pPr>
            <w:r w:rsidRPr="00A92BC8">
              <w:rPr>
                <w:rFonts w:ascii="Times New Roman" w:hAnsi="Times New Roman"/>
                <w:b/>
                <w:sz w:val="22"/>
                <w:szCs w:val="22"/>
              </w:rPr>
              <w:t>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sz w:val="22"/>
                <w:szCs w:val="22"/>
              </w:rPr>
            </w:pPr>
            <w:r w:rsidRPr="00A92BC8">
              <w:rPr>
                <w:rFonts w:ascii="Times New Roman" w:hAnsi="Times New Roman"/>
                <w:b/>
                <w:sz w:val="22"/>
                <w:szCs w:val="22"/>
              </w:rPr>
              <w:t>0,00</w:t>
            </w:r>
          </w:p>
        </w:tc>
        <w:tc>
          <w:tcPr>
            <w:tcW w:w="1840"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sz w:val="22"/>
                <w:szCs w:val="22"/>
              </w:rPr>
            </w:pPr>
            <w:r w:rsidRPr="00A92BC8">
              <w:rPr>
                <w:rFonts w:ascii="Times New Roman" w:hAnsi="Times New Roman"/>
                <w:b/>
                <w:sz w:val="22"/>
                <w:szCs w:val="22"/>
              </w:rPr>
              <w:t>0,00</w:t>
            </w:r>
          </w:p>
        </w:tc>
        <w:tc>
          <w:tcPr>
            <w:tcW w:w="1855" w:type="dxa"/>
            <w:gridSpan w:val="2"/>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sz w:val="22"/>
                <w:szCs w:val="22"/>
              </w:rPr>
            </w:pPr>
            <w:r w:rsidRPr="00A92BC8">
              <w:rPr>
                <w:rFonts w:ascii="Times New Roman" w:hAnsi="Times New Roman"/>
                <w:b/>
                <w:sz w:val="22"/>
                <w:szCs w:val="22"/>
              </w:rPr>
              <w:t>0,00</w:t>
            </w:r>
          </w:p>
        </w:tc>
      </w:tr>
      <w:tr w:rsidR="00A92BC8" w:rsidRPr="00674311" w:rsidTr="00A92BC8">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p>
        </w:tc>
        <w:tc>
          <w:tcPr>
            <w:tcW w:w="2719" w:type="dxa"/>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Государственный бюджет РС(Я)</w:t>
            </w:r>
          </w:p>
        </w:tc>
        <w:tc>
          <w:tcPr>
            <w:tcW w:w="1718" w:type="dxa"/>
            <w:tcBorders>
              <w:top w:val="nil"/>
              <w:left w:val="single" w:sz="4" w:space="0" w:color="auto"/>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11 402 780,00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11 402 780,00</w:t>
            </w:r>
          </w:p>
        </w:tc>
        <w:tc>
          <w:tcPr>
            <w:tcW w:w="1840"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11 402 780,00</w:t>
            </w:r>
          </w:p>
        </w:tc>
        <w:tc>
          <w:tcPr>
            <w:tcW w:w="1855" w:type="dxa"/>
            <w:gridSpan w:val="2"/>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11 402 780,00</w:t>
            </w:r>
          </w:p>
        </w:tc>
      </w:tr>
      <w:tr w:rsidR="00A92BC8" w:rsidRPr="00674311" w:rsidTr="00A92BC8">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p>
        </w:tc>
        <w:tc>
          <w:tcPr>
            <w:tcW w:w="2719" w:type="dxa"/>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 xml:space="preserve">Бюджет </w:t>
            </w:r>
            <w:r>
              <w:rPr>
                <w:rFonts w:ascii="Times New Roman" w:hAnsi="Times New Roman"/>
                <w:b/>
                <w:szCs w:val="24"/>
              </w:rPr>
              <w:t xml:space="preserve">                                 </w:t>
            </w:r>
            <w:r w:rsidRPr="00674311">
              <w:rPr>
                <w:rFonts w:ascii="Times New Roman" w:hAnsi="Times New Roman"/>
                <w:b/>
                <w:szCs w:val="24"/>
              </w:rPr>
              <w:t>МО «Мирнинский район»</w:t>
            </w:r>
          </w:p>
        </w:tc>
        <w:tc>
          <w:tcPr>
            <w:tcW w:w="1718" w:type="dxa"/>
            <w:tcBorders>
              <w:top w:val="nil"/>
              <w:left w:val="single" w:sz="4" w:space="0" w:color="auto"/>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728 854 000,00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755 329 000,00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783 542 000,00</w:t>
            </w:r>
          </w:p>
        </w:tc>
        <w:tc>
          <w:tcPr>
            <w:tcW w:w="1840"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783 542 000,00</w:t>
            </w:r>
          </w:p>
        </w:tc>
        <w:tc>
          <w:tcPr>
            <w:tcW w:w="1855" w:type="dxa"/>
            <w:gridSpan w:val="2"/>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783 542 000,00</w:t>
            </w:r>
          </w:p>
        </w:tc>
      </w:tr>
      <w:tr w:rsidR="00A92BC8" w:rsidRPr="00674311" w:rsidTr="00A92BC8">
        <w:tc>
          <w:tcPr>
            <w:tcW w:w="563" w:type="dxa"/>
            <w:vMerge/>
          </w:tcPr>
          <w:p w:rsidR="00A92BC8" w:rsidRPr="00674311" w:rsidRDefault="00A92BC8" w:rsidP="00A92BC8">
            <w:pPr>
              <w:overflowPunct w:val="0"/>
              <w:autoSpaceDE w:val="0"/>
              <w:autoSpaceDN w:val="0"/>
              <w:adjustRightInd w:val="0"/>
              <w:contextualSpacing/>
              <w:jc w:val="center"/>
              <w:textAlignment w:val="baseline"/>
              <w:rPr>
                <w:rFonts w:ascii="Times New Roman" w:hAnsi="Times New Roman"/>
                <w:b/>
                <w:szCs w:val="24"/>
              </w:rPr>
            </w:pPr>
          </w:p>
        </w:tc>
        <w:tc>
          <w:tcPr>
            <w:tcW w:w="2809" w:type="dxa"/>
            <w:vMerge/>
          </w:tcPr>
          <w:p w:rsidR="00A92BC8" w:rsidRPr="00674311" w:rsidRDefault="00A92BC8" w:rsidP="00A92BC8">
            <w:pPr>
              <w:overflowPunct w:val="0"/>
              <w:autoSpaceDE w:val="0"/>
              <w:autoSpaceDN w:val="0"/>
              <w:adjustRightInd w:val="0"/>
              <w:contextualSpacing/>
              <w:textAlignment w:val="baseline"/>
              <w:rPr>
                <w:rFonts w:ascii="Times New Roman" w:hAnsi="Times New Roman"/>
                <w:szCs w:val="24"/>
              </w:rPr>
            </w:pPr>
          </w:p>
        </w:tc>
        <w:tc>
          <w:tcPr>
            <w:tcW w:w="2719" w:type="dxa"/>
            <w:vAlign w:val="center"/>
          </w:tcPr>
          <w:p w:rsidR="00A92BC8" w:rsidRPr="00674311" w:rsidRDefault="00A92BC8" w:rsidP="00A92BC8">
            <w:pPr>
              <w:overflowPunct w:val="0"/>
              <w:autoSpaceDE w:val="0"/>
              <w:autoSpaceDN w:val="0"/>
              <w:adjustRightInd w:val="0"/>
              <w:contextualSpacing/>
              <w:textAlignment w:val="baseline"/>
              <w:rPr>
                <w:rFonts w:ascii="Times New Roman" w:hAnsi="Times New Roman"/>
                <w:b/>
                <w:szCs w:val="24"/>
              </w:rPr>
            </w:pPr>
            <w:r w:rsidRPr="00674311">
              <w:rPr>
                <w:rFonts w:ascii="Times New Roman" w:hAnsi="Times New Roman"/>
                <w:b/>
                <w:szCs w:val="24"/>
              </w:rPr>
              <w:t>Другие источники</w:t>
            </w:r>
          </w:p>
        </w:tc>
        <w:tc>
          <w:tcPr>
            <w:tcW w:w="1718" w:type="dxa"/>
            <w:tcBorders>
              <w:top w:val="nil"/>
              <w:left w:val="single" w:sz="4" w:space="0" w:color="auto"/>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33 250 000,00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33 250 000,00</w:t>
            </w:r>
          </w:p>
        </w:tc>
        <w:tc>
          <w:tcPr>
            <w:tcW w:w="1841"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33 250 000,00</w:t>
            </w:r>
          </w:p>
        </w:tc>
        <w:tc>
          <w:tcPr>
            <w:tcW w:w="1840" w:type="dxa"/>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33 250 000,00</w:t>
            </w:r>
          </w:p>
        </w:tc>
        <w:tc>
          <w:tcPr>
            <w:tcW w:w="1855" w:type="dxa"/>
            <w:gridSpan w:val="2"/>
            <w:tcBorders>
              <w:top w:val="nil"/>
              <w:left w:val="nil"/>
              <w:bottom w:val="single" w:sz="4" w:space="0" w:color="auto"/>
              <w:right w:val="single" w:sz="4" w:space="0" w:color="auto"/>
            </w:tcBorders>
            <w:shd w:val="clear" w:color="auto" w:fill="auto"/>
            <w:vAlign w:val="center"/>
          </w:tcPr>
          <w:p w:rsidR="00A92BC8" w:rsidRPr="00A92BC8" w:rsidRDefault="00A92BC8" w:rsidP="00A92BC8">
            <w:pPr>
              <w:jc w:val="center"/>
              <w:rPr>
                <w:rFonts w:ascii="Times New Roman" w:hAnsi="Times New Roman"/>
                <w:b/>
                <w:bCs/>
                <w:color w:val="000000"/>
                <w:sz w:val="22"/>
                <w:szCs w:val="22"/>
              </w:rPr>
            </w:pPr>
            <w:r w:rsidRPr="00A92BC8">
              <w:rPr>
                <w:rFonts w:ascii="Times New Roman" w:hAnsi="Times New Roman"/>
                <w:b/>
                <w:bCs/>
                <w:color w:val="000000"/>
                <w:sz w:val="22"/>
                <w:szCs w:val="22"/>
              </w:rPr>
              <w:t>33 250 000,00</w:t>
            </w:r>
          </w:p>
        </w:tc>
      </w:tr>
    </w:tbl>
    <w:p w:rsidR="009541FF" w:rsidRDefault="009541FF" w:rsidP="00356211">
      <w:pPr>
        <w:overflowPunct w:val="0"/>
        <w:autoSpaceDE w:val="0"/>
        <w:autoSpaceDN w:val="0"/>
        <w:adjustRightInd w:val="0"/>
        <w:contextualSpacing/>
        <w:jc w:val="center"/>
        <w:textAlignment w:val="baseline"/>
        <w:rPr>
          <w:rFonts w:ascii="Times New Roman" w:hAnsi="Times New Roman"/>
          <w:b/>
          <w:sz w:val="28"/>
          <w:szCs w:val="28"/>
        </w:rPr>
        <w:sectPr w:rsidR="009541FF" w:rsidSect="000A1FB8">
          <w:type w:val="continuous"/>
          <w:pgSz w:w="16838" w:h="11906" w:orient="landscape"/>
          <w:pgMar w:top="709" w:right="1134" w:bottom="426" w:left="1134" w:header="720" w:footer="720" w:gutter="0"/>
          <w:cols w:space="708"/>
          <w:titlePg/>
          <w:docGrid w:linePitch="360"/>
        </w:sect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AA77DD">
      <w:pPr>
        <w:overflowPunct w:val="0"/>
        <w:autoSpaceDE w:val="0"/>
        <w:autoSpaceDN w:val="0"/>
        <w:adjustRightInd w:val="0"/>
        <w:textAlignment w:val="baseline"/>
        <w:rPr>
          <w:rFonts w:ascii="Times New Roman" w:hAnsi="Times New Roman"/>
          <w:b/>
          <w:i/>
          <w:szCs w:val="24"/>
        </w:rPr>
      </w:pPr>
      <w:proofErr w:type="spellStart"/>
      <w:r>
        <w:rPr>
          <w:rFonts w:ascii="Times New Roman" w:hAnsi="Times New Roman"/>
          <w:b/>
          <w:i/>
          <w:szCs w:val="24"/>
        </w:rPr>
        <w:t>Справочно</w:t>
      </w:r>
      <w:proofErr w:type="spellEnd"/>
      <w:r>
        <w:rPr>
          <w:rFonts w:ascii="Times New Roman" w:hAnsi="Times New Roman"/>
          <w:b/>
          <w:i/>
          <w:szCs w:val="24"/>
        </w:rPr>
        <w:t xml:space="preserve"> к разделу 3:</w:t>
      </w:r>
    </w:p>
    <w:p w:rsidR="00AA77DD" w:rsidRDefault="00AA77DD" w:rsidP="00AA77DD">
      <w:pPr>
        <w:overflowPunct w:val="0"/>
        <w:autoSpaceDE w:val="0"/>
        <w:autoSpaceDN w:val="0"/>
        <w:adjustRightInd w:val="0"/>
        <w:textAlignment w:val="baseline"/>
        <w:rPr>
          <w:rFonts w:ascii="Times New Roman" w:hAnsi="Times New Roman"/>
          <w:b/>
          <w:i/>
          <w:szCs w:val="24"/>
        </w:rPr>
      </w:pPr>
    </w:p>
    <w:p w:rsidR="00AA77DD" w:rsidRDefault="00AA77DD" w:rsidP="00AA77DD">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Финансирование муниципальной программы</w:t>
      </w:r>
    </w:p>
    <w:p w:rsidR="00AA77DD" w:rsidRDefault="00AA77DD" w:rsidP="00AA77DD">
      <w:pPr>
        <w:overflowPunct w:val="0"/>
        <w:autoSpaceDE w:val="0"/>
        <w:autoSpaceDN w:val="0"/>
        <w:adjustRightInd w:val="0"/>
        <w:jc w:val="center"/>
        <w:textAlignment w:val="baseline"/>
        <w:rPr>
          <w:rFonts w:ascii="Times New Roman" w:hAnsi="Times New Roman"/>
          <w:b/>
          <w:szCs w:val="24"/>
        </w:rPr>
      </w:pPr>
      <w:proofErr w:type="gramStart"/>
      <w:r>
        <w:rPr>
          <w:rFonts w:ascii="Times New Roman" w:hAnsi="Times New Roman"/>
          <w:b/>
          <w:szCs w:val="24"/>
        </w:rPr>
        <w:t>за</w:t>
      </w:r>
      <w:proofErr w:type="gramEnd"/>
      <w:r>
        <w:rPr>
          <w:rFonts w:ascii="Times New Roman" w:hAnsi="Times New Roman"/>
          <w:b/>
          <w:szCs w:val="24"/>
        </w:rPr>
        <w:t xml:space="preserve"> счет внебюджетных средств</w:t>
      </w:r>
    </w:p>
    <w:p w:rsidR="00AA77DD" w:rsidRDefault="00AA77DD" w:rsidP="00AA77DD">
      <w:pPr>
        <w:overflowPunct w:val="0"/>
        <w:autoSpaceDE w:val="0"/>
        <w:autoSpaceDN w:val="0"/>
        <w:adjustRightInd w:val="0"/>
        <w:jc w:val="center"/>
        <w:textAlignment w:val="baseline"/>
        <w:rPr>
          <w:rFonts w:ascii="Times New Roman" w:hAnsi="Times New Roman"/>
          <w:b/>
          <w:sz w:val="28"/>
          <w:szCs w:val="24"/>
        </w:rPr>
      </w:pPr>
    </w:p>
    <w:p w:rsidR="00AA77DD" w:rsidRDefault="00AA77DD" w:rsidP="00AA77DD">
      <w:pPr>
        <w:overflowPunct w:val="0"/>
        <w:autoSpaceDE w:val="0"/>
        <w:autoSpaceDN w:val="0"/>
        <w:adjustRightInd w:val="0"/>
        <w:jc w:val="right"/>
        <w:textAlignment w:val="baseline"/>
        <w:rPr>
          <w:rFonts w:ascii="Times New Roman" w:hAnsi="Times New Roman"/>
          <w:szCs w:val="24"/>
        </w:rPr>
      </w:pPr>
    </w:p>
    <w:p w:rsidR="00AA77DD" w:rsidRDefault="00AA77DD" w:rsidP="00AA77DD">
      <w:pPr>
        <w:overflowPunct w:val="0"/>
        <w:autoSpaceDE w:val="0"/>
        <w:autoSpaceDN w:val="0"/>
        <w:adjustRightInd w:val="0"/>
        <w:jc w:val="right"/>
        <w:textAlignment w:val="baseline"/>
        <w:rPr>
          <w:rFonts w:ascii="Times New Roman" w:hAnsi="Times New Roman"/>
          <w:szCs w:val="24"/>
        </w:rPr>
      </w:pPr>
      <w:proofErr w:type="gramStart"/>
      <w:r>
        <w:rPr>
          <w:rFonts w:ascii="Times New Roman" w:hAnsi="Times New Roman"/>
          <w:szCs w:val="24"/>
        </w:rPr>
        <w:t>рублей</w:t>
      </w:r>
      <w:proofErr w:type="gramEnd"/>
    </w:p>
    <w:tbl>
      <w:tblPr>
        <w:tblStyle w:val="aa"/>
        <w:tblW w:w="14899" w:type="dxa"/>
        <w:tblInd w:w="-176" w:type="dxa"/>
        <w:tblLook w:val="04A0" w:firstRow="1" w:lastRow="0" w:firstColumn="1" w:lastColumn="0" w:noHBand="0" w:noVBand="1"/>
      </w:tblPr>
      <w:tblGrid>
        <w:gridCol w:w="576"/>
        <w:gridCol w:w="3706"/>
        <w:gridCol w:w="1735"/>
        <w:gridCol w:w="1745"/>
        <w:gridCol w:w="1670"/>
        <w:gridCol w:w="1596"/>
        <w:gridCol w:w="1783"/>
        <w:gridCol w:w="2088"/>
      </w:tblGrid>
      <w:tr w:rsidR="00AA77DD" w:rsidTr="00D14BA4">
        <w:trPr>
          <w:tblHeader/>
        </w:trPr>
        <w:tc>
          <w:tcPr>
            <w:tcW w:w="576" w:type="dxa"/>
            <w:vMerge w:val="restart"/>
            <w:vAlign w:val="center"/>
          </w:tcPr>
          <w:p w:rsidR="00AA77DD" w:rsidRDefault="00AA77DD" w:rsidP="00C46377">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w:t>
            </w:r>
          </w:p>
        </w:tc>
        <w:tc>
          <w:tcPr>
            <w:tcW w:w="3706" w:type="dxa"/>
            <w:vMerge w:val="restart"/>
            <w:vAlign w:val="center"/>
          </w:tcPr>
          <w:p w:rsidR="00AA77DD" w:rsidRDefault="00AA77DD" w:rsidP="00C46377">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Мероприятие</w:t>
            </w:r>
          </w:p>
        </w:tc>
        <w:tc>
          <w:tcPr>
            <w:tcW w:w="8529" w:type="dxa"/>
            <w:gridSpan w:val="5"/>
          </w:tcPr>
          <w:p w:rsidR="00AA77DD" w:rsidRDefault="00AA77DD" w:rsidP="00C46377">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Объем финансирования по годам</w:t>
            </w:r>
          </w:p>
        </w:tc>
        <w:tc>
          <w:tcPr>
            <w:tcW w:w="2088" w:type="dxa"/>
            <w:vMerge w:val="restart"/>
            <w:vAlign w:val="center"/>
          </w:tcPr>
          <w:p w:rsidR="00AA77DD" w:rsidRDefault="00AA77DD" w:rsidP="00C46377">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Источник</w:t>
            </w:r>
          </w:p>
        </w:tc>
      </w:tr>
      <w:tr w:rsidR="00AA77DD" w:rsidTr="00D14BA4">
        <w:trPr>
          <w:tblHeader/>
        </w:trPr>
        <w:tc>
          <w:tcPr>
            <w:tcW w:w="576" w:type="dxa"/>
            <w:vMerge/>
            <w:vAlign w:val="center"/>
          </w:tcPr>
          <w:p w:rsidR="00AA77DD" w:rsidRDefault="00AA77DD" w:rsidP="00C46377">
            <w:pPr>
              <w:overflowPunct w:val="0"/>
              <w:autoSpaceDE w:val="0"/>
              <w:autoSpaceDN w:val="0"/>
              <w:adjustRightInd w:val="0"/>
              <w:jc w:val="center"/>
              <w:textAlignment w:val="baseline"/>
              <w:rPr>
                <w:rFonts w:ascii="Times New Roman" w:hAnsi="Times New Roman"/>
                <w:b/>
                <w:szCs w:val="24"/>
              </w:rPr>
            </w:pPr>
          </w:p>
        </w:tc>
        <w:tc>
          <w:tcPr>
            <w:tcW w:w="3706" w:type="dxa"/>
            <w:vMerge/>
            <w:vAlign w:val="center"/>
          </w:tcPr>
          <w:p w:rsidR="00AA77DD" w:rsidRDefault="00AA77DD" w:rsidP="00C46377">
            <w:pPr>
              <w:overflowPunct w:val="0"/>
              <w:autoSpaceDE w:val="0"/>
              <w:autoSpaceDN w:val="0"/>
              <w:adjustRightInd w:val="0"/>
              <w:jc w:val="center"/>
              <w:textAlignment w:val="baseline"/>
              <w:rPr>
                <w:rFonts w:ascii="Times New Roman" w:hAnsi="Times New Roman"/>
                <w:b/>
                <w:szCs w:val="24"/>
              </w:rPr>
            </w:pPr>
          </w:p>
        </w:tc>
        <w:tc>
          <w:tcPr>
            <w:tcW w:w="1735" w:type="dxa"/>
            <w:vAlign w:val="center"/>
          </w:tcPr>
          <w:p w:rsidR="00AA77DD" w:rsidRDefault="00AA77DD" w:rsidP="00C46377">
            <w:pPr>
              <w:widowControl w:val="0"/>
              <w:autoSpaceDE w:val="0"/>
              <w:autoSpaceDN w:val="0"/>
              <w:adjustRightInd w:val="0"/>
              <w:jc w:val="center"/>
              <w:rPr>
                <w:rFonts w:ascii="Times New Roman" w:hAnsi="Times New Roman"/>
                <w:b/>
                <w:szCs w:val="24"/>
              </w:rPr>
            </w:pPr>
            <w:r>
              <w:rPr>
                <w:rFonts w:ascii="Times New Roman" w:hAnsi="Times New Roman"/>
                <w:b/>
                <w:szCs w:val="24"/>
              </w:rPr>
              <w:t>2024</w:t>
            </w:r>
          </w:p>
        </w:tc>
        <w:tc>
          <w:tcPr>
            <w:tcW w:w="1745" w:type="dxa"/>
            <w:vAlign w:val="center"/>
          </w:tcPr>
          <w:p w:rsidR="00AA77DD" w:rsidRDefault="00AA77DD" w:rsidP="00C46377">
            <w:pPr>
              <w:widowControl w:val="0"/>
              <w:autoSpaceDE w:val="0"/>
              <w:autoSpaceDN w:val="0"/>
              <w:adjustRightInd w:val="0"/>
              <w:jc w:val="center"/>
              <w:rPr>
                <w:rFonts w:ascii="Times New Roman" w:hAnsi="Times New Roman"/>
                <w:b/>
                <w:szCs w:val="24"/>
              </w:rPr>
            </w:pPr>
            <w:r>
              <w:rPr>
                <w:rFonts w:ascii="Times New Roman" w:hAnsi="Times New Roman"/>
                <w:b/>
                <w:szCs w:val="24"/>
              </w:rPr>
              <w:t>2025</w:t>
            </w:r>
          </w:p>
        </w:tc>
        <w:tc>
          <w:tcPr>
            <w:tcW w:w="1670" w:type="dxa"/>
            <w:vAlign w:val="center"/>
          </w:tcPr>
          <w:p w:rsidR="00AA77DD" w:rsidRDefault="00AA77DD" w:rsidP="00C46377">
            <w:pPr>
              <w:widowControl w:val="0"/>
              <w:autoSpaceDE w:val="0"/>
              <w:autoSpaceDN w:val="0"/>
              <w:adjustRightInd w:val="0"/>
              <w:jc w:val="center"/>
              <w:rPr>
                <w:rFonts w:ascii="Times New Roman" w:hAnsi="Times New Roman"/>
                <w:b/>
                <w:szCs w:val="24"/>
              </w:rPr>
            </w:pPr>
            <w:r>
              <w:rPr>
                <w:rFonts w:ascii="Times New Roman" w:hAnsi="Times New Roman"/>
                <w:b/>
                <w:szCs w:val="24"/>
              </w:rPr>
              <w:t>2026</w:t>
            </w:r>
          </w:p>
        </w:tc>
        <w:tc>
          <w:tcPr>
            <w:tcW w:w="1596" w:type="dxa"/>
          </w:tcPr>
          <w:p w:rsidR="00AA77DD" w:rsidRDefault="00AA77DD" w:rsidP="00C46377">
            <w:pPr>
              <w:widowControl w:val="0"/>
              <w:autoSpaceDE w:val="0"/>
              <w:autoSpaceDN w:val="0"/>
              <w:adjustRightInd w:val="0"/>
              <w:jc w:val="center"/>
              <w:rPr>
                <w:rFonts w:ascii="Times New Roman" w:hAnsi="Times New Roman"/>
                <w:b/>
                <w:szCs w:val="24"/>
                <w:lang w:val="en-US"/>
              </w:rPr>
            </w:pPr>
            <w:r>
              <w:rPr>
                <w:rFonts w:ascii="Times New Roman" w:hAnsi="Times New Roman"/>
                <w:b/>
                <w:szCs w:val="24"/>
              </w:rPr>
              <w:t>2027</w:t>
            </w:r>
          </w:p>
        </w:tc>
        <w:tc>
          <w:tcPr>
            <w:tcW w:w="1783" w:type="dxa"/>
            <w:vAlign w:val="center"/>
          </w:tcPr>
          <w:p w:rsidR="00AA77DD" w:rsidRDefault="00AA77DD" w:rsidP="00C46377">
            <w:pPr>
              <w:widowControl w:val="0"/>
              <w:autoSpaceDE w:val="0"/>
              <w:autoSpaceDN w:val="0"/>
              <w:adjustRightInd w:val="0"/>
              <w:jc w:val="center"/>
              <w:rPr>
                <w:rFonts w:ascii="Times New Roman" w:hAnsi="Times New Roman"/>
                <w:b/>
                <w:szCs w:val="24"/>
              </w:rPr>
            </w:pPr>
            <w:r>
              <w:rPr>
                <w:rFonts w:ascii="Times New Roman" w:hAnsi="Times New Roman"/>
                <w:b/>
                <w:szCs w:val="24"/>
              </w:rPr>
              <w:t>2028</w:t>
            </w:r>
          </w:p>
        </w:tc>
        <w:tc>
          <w:tcPr>
            <w:tcW w:w="2088" w:type="dxa"/>
            <w:vMerge/>
          </w:tcPr>
          <w:p w:rsidR="00AA77DD" w:rsidRDefault="00AA77DD" w:rsidP="00C46377">
            <w:pPr>
              <w:overflowPunct w:val="0"/>
              <w:autoSpaceDE w:val="0"/>
              <w:autoSpaceDN w:val="0"/>
              <w:adjustRightInd w:val="0"/>
              <w:jc w:val="center"/>
              <w:textAlignment w:val="baseline"/>
              <w:rPr>
                <w:rFonts w:ascii="Times New Roman" w:hAnsi="Times New Roman"/>
                <w:b/>
                <w:szCs w:val="24"/>
              </w:rPr>
            </w:pPr>
          </w:p>
        </w:tc>
      </w:tr>
      <w:tr w:rsidR="00A92BC8" w:rsidTr="00D14BA4">
        <w:tc>
          <w:tcPr>
            <w:tcW w:w="576" w:type="dxa"/>
            <w:vAlign w:val="center"/>
          </w:tcPr>
          <w:p w:rsidR="00A92BC8" w:rsidRDefault="00A92BC8" w:rsidP="00A92BC8">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1</w:t>
            </w:r>
          </w:p>
        </w:tc>
        <w:tc>
          <w:tcPr>
            <w:tcW w:w="3706" w:type="dxa"/>
            <w:vAlign w:val="center"/>
          </w:tcPr>
          <w:p w:rsidR="00A92BC8" w:rsidRDefault="00A92BC8" w:rsidP="00A92BC8">
            <w:pPr>
              <w:overflowPunct w:val="0"/>
              <w:autoSpaceDE w:val="0"/>
              <w:autoSpaceDN w:val="0"/>
              <w:adjustRightInd w:val="0"/>
              <w:textAlignment w:val="baseline"/>
              <w:rPr>
                <w:rFonts w:ascii="Times New Roman" w:hAnsi="Times New Roman"/>
                <w:b/>
                <w:szCs w:val="24"/>
              </w:rPr>
            </w:pPr>
            <w:r w:rsidRPr="00674311">
              <w:rPr>
                <w:rFonts w:ascii="Times New Roman" w:hAnsi="Times New Roman"/>
                <w:szCs w:val="24"/>
              </w:rPr>
              <w:t>Обеспечение деятельности дошкольных образовательных организаций</w:t>
            </w:r>
            <w:r>
              <w:rPr>
                <w:rFonts w:ascii="Times New Roman" w:hAnsi="Times New Roman"/>
                <w:szCs w:val="24"/>
              </w:rPr>
              <w:t xml:space="preserve"> </w:t>
            </w:r>
          </w:p>
        </w:tc>
        <w:tc>
          <w:tcPr>
            <w:tcW w:w="1735"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678 854 000,00</w:t>
            </w:r>
          </w:p>
        </w:tc>
        <w:tc>
          <w:tcPr>
            <w:tcW w:w="1745" w:type="dxa"/>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705 329 000,00</w:t>
            </w:r>
          </w:p>
        </w:tc>
        <w:tc>
          <w:tcPr>
            <w:tcW w:w="1670"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sz w:val="22"/>
                <w:szCs w:val="22"/>
              </w:rPr>
            </w:pPr>
            <w:r w:rsidRPr="00A92BC8">
              <w:rPr>
                <w:rFonts w:ascii="Times New Roman" w:hAnsi="Times New Roman"/>
                <w:sz w:val="22"/>
                <w:szCs w:val="22"/>
              </w:rPr>
              <w:t>733 542 000,00</w:t>
            </w:r>
          </w:p>
        </w:tc>
        <w:tc>
          <w:tcPr>
            <w:tcW w:w="2088" w:type="dxa"/>
          </w:tcPr>
          <w:p w:rsidR="00A92BC8" w:rsidRDefault="00A92BC8" w:rsidP="00A92BC8">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АК «АЛРОСА» (ПАО)</w:t>
            </w:r>
          </w:p>
        </w:tc>
      </w:tr>
      <w:tr w:rsidR="00A92BC8" w:rsidTr="00370052">
        <w:tc>
          <w:tcPr>
            <w:tcW w:w="576" w:type="dxa"/>
          </w:tcPr>
          <w:p w:rsidR="00A92BC8" w:rsidRDefault="00A92BC8" w:rsidP="00A92BC8">
            <w:pPr>
              <w:overflowPunct w:val="0"/>
              <w:autoSpaceDE w:val="0"/>
              <w:autoSpaceDN w:val="0"/>
              <w:adjustRightInd w:val="0"/>
              <w:jc w:val="center"/>
              <w:textAlignment w:val="baseline"/>
              <w:rPr>
                <w:rFonts w:ascii="Times New Roman" w:hAnsi="Times New Roman"/>
                <w:b/>
                <w:szCs w:val="24"/>
              </w:rPr>
            </w:pPr>
          </w:p>
        </w:tc>
        <w:tc>
          <w:tcPr>
            <w:tcW w:w="3706" w:type="dxa"/>
          </w:tcPr>
          <w:p w:rsidR="00A92BC8" w:rsidRDefault="00A92BC8" w:rsidP="00A92BC8">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ИТОГО:</w:t>
            </w:r>
          </w:p>
        </w:tc>
        <w:tc>
          <w:tcPr>
            <w:tcW w:w="1735" w:type="dxa"/>
            <w:vAlign w:val="center"/>
          </w:tcPr>
          <w:p w:rsidR="00A92BC8" w:rsidRPr="00A92BC8" w:rsidRDefault="00A92BC8" w:rsidP="00A92BC8">
            <w:pPr>
              <w:ind w:left="-59" w:right="-140"/>
              <w:jc w:val="center"/>
              <w:rPr>
                <w:rFonts w:ascii="Times New Roman" w:hAnsi="Times New Roman"/>
                <w:b/>
                <w:sz w:val="22"/>
                <w:szCs w:val="22"/>
              </w:rPr>
            </w:pPr>
            <w:r w:rsidRPr="00A92BC8">
              <w:rPr>
                <w:rFonts w:ascii="Times New Roman" w:hAnsi="Times New Roman"/>
                <w:b/>
                <w:sz w:val="22"/>
                <w:szCs w:val="22"/>
              </w:rPr>
              <w:t>678 854 000,00</w:t>
            </w:r>
          </w:p>
        </w:tc>
        <w:tc>
          <w:tcPr>
            <w:tcW w:w="1745" w:type="dxa"/>
            <w:vAlign w:val="center"/>
          </w:tcPr>
          <w:p w:rsidR="00A92BC8" w:rsidRPr="00A92BC8" w:rsidRDefault="00A92BC8" w:rsidP="00A92BC8">
            <w:pPr>
              <w:ind w:left="-59" w:right="-140"/>
              <w:jc w:val="center"/>
              <w:rPr>
                <w:rFonts w:ascii="Times New Roman" w:hAnsi="Times New Roman"/>
                <w:b/>
                <w:sz w:val="22"/>
                <w:szCs w:val="22"/>
              </w:rPr>
            </w:pPr>
            <w:r w:rsidRPr="00A92BC8">
              <w:rPr>
                <w:rFonts w:ascii="Times New Roman" w:hAnsi="Times New Roman"/>
                <w:b/>
                <w:sz w:val="22"/>
                <w:szCs w:val="22"/>
              </w:rPr>
              <w:t>705 329 000,00</w:t>
            </w:r>
          </w:p>
        </w:tc>
        <w:tc>
          <w:tcPr>
            <w:tcW w:w="1670" w:type="dxa"/>
            <w:tcBorders>
              <w:top w:val="single" w:sz="4" w:space="0" w:color="auto"/>
              <w:left w:val="nil"/>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b/>
                <w:sz w:val="22"/>
                <w:szCs w:val="22"/>
              </w:rPr>
            </w:pPr>
            <w:r w:rsidRPr="00A92BC8">
              <w:rPr>
                <w:rFonts w:ascii="Times New Roman" w:hAnsi="Times New Roman"/>
                <w:b/>
                <w:sz w:val="22"/>
                <w:szCs w:val="22"/>
              </w:rPr>
              <w:t>733 542 000,00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b/>
                <w:sz w:val="22"/>
                <w:szCs w:val="22"/>
              </w:rPr>
            </w:pPr>
            <w:r w:rsidRPr="00A92BC8">
              <w:rPr>
                <w:rFonts w:ascii="Times New Roman" w:hAnsi="Times New Roman"/>
                <w:b/>
                <w:sz w:val="22"/>
                <w:szCs w:val="22"/>
              </w:rPr>
              <w:t>733 542 000,00</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A92BC8" w:rsidRPr="00A92BC8" w:rsidRDefault="00A92BC8" w:rsidP="00A92BC8">
            <w:pPr>
              <w:ind w:left="-59" w:right="-140"/>
              <w:jc w:val="center"/>
              <w:rPr>
                <w:rFonts w:ascii="Times New Roman" w:hAnsi="Times New Roman"/>
                <w:b/>
                <w:sz w:val="22"/>
                <w:szCs w:val="22"/>
              </w:rPr>
            </w:pPr>
            <w:r w:rsidRPr="00A92BC8">
              <w:rPr>
                <w:rFonts w:ascii="Times New Roman" w:hAnsi="Times New Roman"/>
                <w:b/>
                <w:sz w:val="22"/>
                <w:szCs w:val="22"/>
              </w:rPr>
              <w:t>733 542 000,00</w:t>
            </w:r>
          </w:p>
        </w:tc>
        <w:tc>
          <w:tcPr>
            <w:tcW w:w="2088" w:type="dxa"/>
          </w:tcPr>
          <w:p w:rsidR="00A92BC8" w:rsidRDefault="00A92BC8" w:rsidP="00A92BC8">
            <w:pPr>
              <w:overflowPunct w:val="0"/>
              <w:autoSpaceDE w:val="0"/>
              <w:autoSpaceDN w:val="0"/>
              <w:adjustRightInd w:val="0"/>
              <w:jc w:val="center"/>
              <w:textAlignment w:val="baseline"/>
              <w:rPr>
                <w:rFonts w:ascii="Times New Roman" w:hAnsi="Times New Roman"/>
                <w:b/>
                <w:szCs w:val="24"/>
              </w:rPr>
            </w:pPr>
          </w:p>
        </w:tc>
      </w:tr>
    </w:tbl>
    <w:p w:rsidR="00AA77DD" w:rsidRDefault="00AA77DD" w:rsidP="00AA77DD"/>
    <w:p w:rsidR="00AA77DD" w:rsidRDefault="00AA77DD" w:rsidP="00AA77DD">
      <w:pPr>
        <w:overflowPunct w:val="0"/>
        <w:autoSpaceDE w:val="0"/>
        <w:autoSpaceDN w:val="0"/>
        <w:adjustRightInd w:val="0"/>
        <w:jc w:val="center"/>
        <w:textAlignment w:val="baseline"/>
        <w:rPr>
          <w:rFonts w:ascii="Times New Roman" w:hAnsi="Times New Roman"/>
          <w:b/>
          <w:szCs w:val="24"/>
        </w:rPr>
      </w:pPr>
    </w:p>
    <w:p w:rsidR="00AA77DD" w:rsidRDefault="00AA77DD" w:rsidP="00AA77DD">
      <w:pPr>
        <w:overflowPunct w:val="0"/>
        <w:autoSpaceDE w:val="0"/>
        <w:autoSpaceDN w:val="0"/>
        <w:adjustRightInd w:val="0"/>
        <w:jc w:val="both"/>
        <w:textAlignment w:val="baseline"/>
        <w:rPr>
          <w:rFonts w:ascii="Times New Roman" w:hAnsi="Times New Roman"/>
          <w:sz w:val="28"/>
          <w:szCs w:val="24"/>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AA77DD" w:rsidRDefault="00AA77DD" w:rsidP="00356211">
      <w:pPr>
        <w:overflowPunct w:val="0"/>
        <w:autoSpaceDE w:val="0"/>
        <w:autoSpaceDN w:val="0"/>
        <w:adjustRightInd w:val="0"/>
        <w:contextualSpacing/>
        <w:jc w:val="center"/>
        <w:textAlignment w:val="baseline"/>
        <w:rPr>
          <w:rFonts w:ascii="Times New Roman" w:hAnsi="Times New Roman"/>
          <w:b/>
          <w:sz w:val="28"/>
          <w:szCs w:val="28"/>
        </w:rPr>
      </w:pPr>
    </w:p>
    <w:p w:rsidR="00356211" w:rsidRPr="00B531F3" w:rsidRDefault="00356211" w:rsidP="00356211">
      <w:pPr>
        <w:overflowPunct w:val="0"/>
        <w:autoSpaceDE w:val="0"/>
        <w:autoSpaceDN w:val="0"/>
        <w:adjustRightInd w:val="0"/>
        <w:contextualSpacing/>
        <w:jc w:val="center"/>
        <w:textAlignment w:val="baseline"/>
        <w:rPr>
          <w:rFonts w:ascii="Times New Roman" w:hAnsi="Times New Roman"/>
          <w:b/>
          <w:sz w:val="28"/>
          <w:szCs w:val="28"/>
        </w:rPr>
      </w:pPr>
      <w:r w:rsidRPr="00B531F3">
        <w:rPr>
          <w:rFonts w:ascii="Times New Roman" w:hAnsi="Times New Roman"/>
          <w:b/>
          <w:sz w:val="28"/>
          <w:szCs w:val="28"/>
        </w:rPr>
        <w:t>РАЗДЕЛ 4.</w:t>
      </w:r>
    </w:p>
    <w:p w:rsidR="00356211" w:rsidRPr="00B531F3" w:rsidRDefault="00356211" w:rsidP="00356211">
      <w:pPr>
        <w:overflowPunct w:val="0"/>
        <w:autoSpaceDE w:val="0"/>
        <w:autoSpaceDN w:val="0"/>
        <w:adjustRightInd w:val="0"/>
        <w:contextualSpacing/>
        <w:jc w:val="center"/>
        <w:textAlignment w:val="baseline"/>
        <w:rPr>
          <w:rFonts w:ascii="Times New Roman" w:hAnsi="Times New Roman"/>
          <w:b/>
          <w:sz w:val="28"/>
          <w:szCs w:val="28"/>
        </w:rPr>
      </w:pPr>
      <w:r w:rsidRPr="00B531F3">
        <w:rPr>
          <w:rFonts w:ascii="Times New Roman" w:hAnsi="Times New Roman"/>
          <w:b/>
          <w:sz w:val="28"/>
          <w:szCs w:val="28"/>
        </w:rPr>
        <w:t xml:space="preserve">Перечень целевых </w:t>
      </w:r>
      <w:r>
        <w:rPr>
          <w:rFonts w:ascii="Times New Roman" w:hAnsi="Times New Roman"/>
          <w:b/>
          <w:sz w:val="28"/>
          <w:szCs w:val="28"/>
        </w:rPr>
        <w:t>индикаторов</w:t>
      </w:r>
      <w:r w:rsidRPr="00B531F3">
        <w:rPr>
          <w:rFonts w:ascii="Times New Roman" w:hAnsi="Times New Roman"/>
          <w:b/>
          <w:sz w:val="28"/>
          <w:szCs w:val="28"/>
        </w:rPr>
        <w:t xml:space="preserve"> </w:t>
      </w:r>
      <w:r w:rsidR="003027D5">
        <w:rPr>
          <w:rFonts w:ascii="Times New Roman" w:hAnsi="Times New Roman"/>
          <w:b/>
          <w:sz w:val="28"/>
          <w:szCs w:val="28"/>
        </w:rPr>
        <w:t xml:space="preserve">муниципальной </w:t>
      </w:r>
      <w:r w:rsidRPr="00B531F3">
        <w:rPr>
          <w:rFonts w:ascii="Times New Roman" w:hAnsi="Times New Roman"/>
          <w:b/>
          <w:sz w:val="28"/>
          <w:szCs w:val="28"/>
        </w:rPr>
        <w:t xml:space="preserve">программы </w:t>
      </w:r>
    </w:p>
    <w:p w:rsidR="00356211" w:rsidRPr="009541FF" w:rsidRDefault="009541FF" w:rsidP="00356211">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w:t>
      </w:r>
      <w:r w:rsidR="004A407A">
        <w:rPr>
          <w:rFonts w:ascii="Times New Roman" w:hAnsi="Times New Roman"/>
          <w:b/>
          <w:sz w:val="28"/>
          <w:szCs w:val="28"/>
        </w:rPr>
        <w:t>Развитие дошкольного образования</w:t>
      </w:r>
      <w:r>
        <w:rPr>
          <w:rFonts w:ascii="Times New Roman" w:hAnsi="Times New Roman"/>
          <w:b/>
          <w:sz w:val="28"/>
          <w:szCs w:val="28"/>
        </w:rPr>
        <w:t>»</w:t>
      </w:r>
      <w:r w:rsidR="00F9578B">
        <w:rPr>
          <w:rFonts w:ascii="Times New Roman" w:hAnsi="Times New Roman"/>
          <w:b/>
          <w:sz w:val="28"/>
          <w:szCs w:val="28"/>
        </w:rPr>
        <w:t xml:space="preserve"> </w:t>
      </w:r>
    </w:p>
    <w:p w:rsidR="00356211" w:rsidRPr="00B531F3" w:rsidRDefault="00356211" w:rsidP="00616780">
      <w:pPr>
        <w:overflowPunct w:val="0"/>
        <w:autoSpaceDE w:val="0"/>
        <w:autoSpaceDN w:val="0"/>
        <w:adjustRightInd w:val="0"/>
        <w:contextualSpacing/>
        <w:textAlignment w:val="baseline"/>
        <w:rPr>
          <w:rFonts w:ascii="Times New Roman" w:hAnsi="Times New Roman"/>
          <w:i/>
          <w:sz w:val="18"/>
          <w:szCs w:val="18"/>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670"/>
        <w:gridCol w:w="1276"/>
        <w:gridCol w:w="1417"/>
        <w:gridCol w:w="1276"/>
        <w:gridCol w:w="1276"/>
        <w:gridCol w:w="1276"/>
        <w:gridCol w:w="1276"/>
        <w:gridCol w:w="1275"/>
      </w:tblGrid>
      <w:tr w:rsidR="003A73C5" w:rsidRPr="00A23397" w:rsidTr="006B24FC">
        <w:trPr>
          <w:trHeight w:val="342"/>
        </w:trPr>
        <w:tc>
          <w:tcPr>
            <w:tcW w:w="455" w:type="dxa"/>
            <w:vMerge w:val="restart"/>
            <w:shd w:val="clear" w:color="auto" w:fill="auto"/>
            <w:vAlign w:val="center"/>
          </w:tcPr>
          <w:p w:rsidR="00356211" w:rsidRPr="00A23397" w:rsidRDefault="00356211" w:rsidP="004A407A">
            <w:pPr>
              <w:tabs>
                <w:tab w:val="left" w:pos="1418"/>
              </w:tabs>
              <w:ind w:left="-224" w:right="-170"/>
              <w:jc w:val="center"/>
              <w:rPr>
                <w:rFonts w:ascii="Times New Roman" w:hAnsi="Times New Roman"/>
                <w:b/>
                <w:bCs/>
                <w:color w:val="000000" w:themeColor="text1"/>
                <w:szCs w:val="24"/>
              </w:rPr>
            </w:pPr>
            <w:r w:rsidRPr="00A23397">
              <w:rPr>
                <w:rFonts w:ascii="Times New Roman" w:hAnsi="Times New Roman"/>
                <w:b/>
                <w:bCs/>
                <w:color w:val="000000" w:themeColor="text1"/>
              </w:rPr>
              <w:t>№</w:t>
            </w:r>
          </w:p>
          <w:p w:rsidR="00356211" w:rsidRPr="00A23397" w:rsidRDefault="00356211" w:rsidP="004A407A">
            <w:pPr>
              <w:tabs>
                <w:tab w:val="left" w:pos="1418"/>
              </w:tabs>
              <w:ind w:left="-224" w:right="-170"/>
              <w:jc w:val="center"/>
              <w:rPr>
                <w:rFonts w:ascii="Times New Roman" w:hAnsi="Times New Roman"/>
                <w:b/>
                <w:bCs/>
                <w:color w:val="000000" w:themeColor="text1"/>
                <w:szCs w:val="24"/>
              </w:rPr>
            </w:pPr>
            <w:proofErr w:type="gramStart"/>
            <w:r w:rsidRPr="00A23397">
              <w:rPr>
                <w:rFonts w:ascii="Times New Roman" w:hAnsi="Times New Roman"/>
                <w:b/>
                <w:bCs/>
                <w:color w:val="000000" w:themeColor="text1"/>
              </w:rPr>
              <w:t>п</w:t>
            </w:r>
            <w:proofErr w:type="gramEnd"/>
            <w:r w:rsidRPr="00A23397">
              <w:rPr>
                <w:rFonts w:ascii="Times New Roman" w:hAnsi="Times New Roman"/>
                <w:b/>
                <w:bCs/>
                <w:color w:val="000000" w:themeColor="text1"/>
              </w:rPr>
              <w:t>/п</w:t>
            </w:r>
          </w:p>
        </w:tc>
        <w:tc>
          <w:tcPr>
            <w:tcW w:w="5670" w:type="dxa"/>
            <w:vMerge w:val="restart"/>
            <w:shd w:val="clear" w:color="auto" w:fill="auto"/>
            <w:vAlign w:val="center"/>
          </w:tcPr>
          <w:p w:rsidR="00D31F5E" w:rsidRDefault="00356211" w:rsidP="00D31F5E">
            <w:pPr>
              <w:tabs>
                <w:tab w:val="left" w:pos="1418"/>
              </w:tabs>
              <w:ind w:right="-170"/>
              <w:jc w:val="center"/>
              <w:rPr>
                <w:rFonts w:ascii="Times New Roman" w:hAnsi="Times New Roman"/>
                <w:b/>
                <w:bCs/>
                <w:color w:val="000000" w:themeColor="text1"/>
              </w:rPr>
            </w:pPr>
            <w:r w:rsidRPr="00A23397">
              <w:rPr>
                <w:rFonts w:ascii="Times New Roman" w:hAnsi="Times New Roman"/>
                <w:b/>
                <w:bCs/>
                <w:color w:val="000000" w:themeColor="text1"/>
              </w:rPr>
              <w:t xml:space="preserve">Наименование </w:t>
            </w:r>
          </w:p>
          <w:p w:rsidR="00356211" w:rsidRPr="00A23397" w:rsidRDefault="00356211" w:rsidP="00D31F5E">
            <w:pPr>
              <w:tabs>
                <w:tab w:val="left" w:pos="1418"/>
              </w:tabs>
              <w:ind w:right="-170"/>
              <w:jc w:val="center"/>
              <w:rPr>
                <w:rFonts w:ascii="Times New Roman" w:hAnsi="Times New Roman"/>
                <w:b/>
                <w:bCs/>
                <w:color w:val="000000" w:themeColor="text1"/>
                <w:szCs w:val="24"/>
              </w:rPr>
            </w:pPr>
            <w:proofErr w:type="gramStart"/>
            <w:r w:rsidRPr="00A23397">
              <w:rPr>
                <w:rFonts w:ascii="Times New Roman" w:hAnsi="Times New Roman"/>
                <w:b/>
                <w:bCs/>
                <w:color w:val="000000" w:themeColor="text1"/>
              </w:rPr>
              <w:t>целевого</w:t>
            </w:r>
            <w:proofErr w:type="gramEnd"/>
            <w:r w:rsidRPr="00A23397">
              <w:rPr>
                <w:rFonts w:ascii="Times New Roman" w:hAnsi="Times New Roman"/>
                <w:b/>
                <w:bCs/>
                <w:color w:val="000000" w:themeColor="text1"/>
              </w:rPr>
              <w:t xml:space="preserve"> индикатора</w:t>
            </w:r>
          </w:p>
        </w:tc>
        <w:tc>
          <w:tcPr>
            <w:tcW w:w="1276" w:type="dxa"/>
            <w:vMerge w:val="restart"/>
            <w:shd w:val="clear" w:color="auto" w:fill="auto"/>
            <w:vAlign w:val="center"/>
          </w:tcPr>
          <w:p w:rsidR="008F4D96" w:rsidRDefault="00356211" w:rsidP="008F4D96">
            <w:pPr>
              <w:tabs>
                <w:tab w:val="left" w:pos="1418"/>
              </w:tabs>
              <w:ind w:left="-110" w:right="-170"/>
              <w:jc w:val="center"/>
              <w:rPr>
                <w:rFonts w:ascii="Times New Roman" w:hAnsi="Times New Roman"/>
                <w:b/>
                <w:bCs/>
                <w:color w:val="000000" w:themeColor="text1"/>
              </w:rPr>
            </w:pPr>
            <w:r w:rsidRPr="00A23397">
              <w:rPr>
                <w:rFonts w:ascii="Times New Roman" w:hAnsi="Times New Roman"/>
                <w:b/>
                <w:bCs/>
                <w:color w:val="000000" w:themeColor="text1"/>
              </w:rPr>
              <w:t>Единица</w:t>
            </w:r>
          </w:p>
          <w:p w:rsidR="00356211" w:rsidRPr="00A23397" w:rsidRDefault="00356211" w:rsidP="008F4D96">
            <w:pPr>
              <w:tabs>
                <w:tab w:val="left" w:pos="1418"/>
              </w:tabs>
              <w:ind w:left="-110" w:right="-170"/>
              <w:jc w:val="center"/>
              <w:rPr>
                <w:rFonts w:ascii="Times New Roman" w:hAnsi="Times New Roman"/>
                <w:b/>
                <w:bCs/>
                <w:color w:val="000000" w:themeColor="text1"/>
                <w:szCs w:val="24"/>
              </w:rPr>
            </w:pPr>
            <w:proofErr w:type="gramStart"/>
            <w:r w:rsidRPr="00A23397">
              <w:rPr>
                <w:rFonts w:ascii="Times New Roman" w:hAnsi="Times New Roman"/>
                <w:b/>
                <w:bCs/>
                <w:color w:val="000000" w:themeColor="text1"/>
              </w:rPr>
              <w:t>измерения</w:t>
            </w:r>
            <w:proofErr w:type="gramEnd"/>
          </w:p>
        </w:tc>
        <w:tc>
          <w:tcPr>
            <w:tcW w:w="1417" w:type="dxa"/>
            <w:vMerge w:val="restart"/>
            <w:vAlign w:val="center"/>
          </w:tcPr>
          <w:p w:rsidR="001D5E83" w:rsidRDefault="00356211" w:rsidP="001D5E83">
            <w:pPr>
              <w:tabs>
                <w:tab w:val="left" w:pos="1418"/>
              </w:tabs>
              <w:ind w:left="-110" w:right="-170"/>
              <w:jc w:val="center"/>
              <w:rPr>
                <w:rFonts w:ascii="Times New Roman" w:hAnsi="Times New Roman"/>
                <w:b/>
                <w:color w:val="000000" w:themeColor="text1"/>
                <w:szCs w:val="24"/>
              </w:rPr>
            </w:pPr>
            <w:r w:rsidRPr="00A23397">
              <w:rPr>
                <w:rFonts w:ascii="Times New Roman" w:hAnsi="Times New Roman"/>
                <w:b/>
                <w:color w:val="000000" w:themeColor="text1"/>
                <w:szCs w:val="24"/>
              </w:rPr>
              <w:t>Базовое</w:t>
            </w:r>
            <w:r w:rsidR="004A407A">
              <w:rPr>
                <w:rFonts w:ascii="Times New Roman" w:hAnsi="Times New Roman"/>
                <w:b/>
                <w:color w:val="000000" w:themeColor="text1"/>
                <w:szCs w:val="24"/>
              </w:rPr>
              <w:t xml:space="preserve"> </w:t>
            </w:r>
          </w:p>
          <w:p w:rsidR="001D5E83" w:rsidRDefault="00356211" w:rsidP="001D5E83">
            <w:pPr>
              <w:tabs>
                <w:tab w:val="left" w:pos="1418"/>
              </w:tabs>
              <w:ind w:left="-110" w:right="-170"/>
              <w:jc w:val="center"/>
              <w:rPr>
                <w:rFonts w:ascii="Times New Roman" w:hAnsi="Times New Roman"/>
                <w:b/>
                <w:color w:val="000000" w:themeColor="text1"/>
                <w:szCs w:val="24"/>
              </w:rPr>
            </w:pPr>
            <w:proofErr w:type="gramStart"/>
            <w:r w:rsidRPr="00A23397">
              <w:rPr>
                <w:rFonts w:ascii="Times New Roman" w:hAnsi="Times New Roman"/>
                <w:b/>
                <w:color w:val="000000" w:themeColor="text1"/>
                <w:szCs w:val="24"/>
              </w:rPr>
              <w:t>значение</w:t>
            </w:r>
            <w:proofErr w:type="gramEnd"/>
            <w:r w:rsidRPr="00A23397">
              <w:rPr>
                <w:rFonts w:ascii="Times New Roman" w:hAnsi="Times New Roman"/>
                <w:b/>
                <w:color w:val="000000" w:themeColor="text1"/>
                <w:szCs w:val="24"/>
              </w:rPr>
              <w:t xml:space="preserve"> </w:t>
            </w:r>
          </w:p>
          <w:p w:rsidR="00356211" w:rsidRPr="00A23397" w:rsidRDefault="00356211" w:rsidP="001D5E83">
            <w:pPr>
              <w:tabs>
                <w:tab w:val="left" w:pos="1418"/>
              </w:tabs>
              <w:ind w:left="-110" w:right="-170"/>
              <w:jc w:val="center"/>
              <w:rPr>
                <w:rFonts w:ascii="Times New Roman" w:hAnsi="Times New Roman"/>
                <w:b/>
                <w:bCs/>
                <w:color w:val="000000" w:themeColor="text1"/>
                <w:szCs w:val="24"/>
                <w:vertAlign w:val="superscript"/>
              </w:rPr>
            </w:pPr>
            <w:proofErr w:type="gramStart"/>
            <w:r w:rsidRPr="00A23397">
              <w:rPr>
                <w:rFonts w:ascii="Times New Roman" w:hAnsi="Times New Roman"/>
                <w:b/>
                <w:color w:val="000000" w:themeColor="text1"/>
                <w:szCs w:val="24"/>
              </w:rPr>
              <w:t>показателя</w:t>
            </w:r>
            <w:proofErr w:type="gramEnd"/>
          </w:p>
        </w:tc>
        <w:tc>
          <w:tcPr>
            <w:tcW w:w="6379" w:type="dxa"/>
            <w:gridSpan w:val="5"/>
            <w:vAlign w:val="center"/>
          </w:tcPr>
          <w:p w:rsidR="00356211" w:rsidRPr="00A23397" w:rsidRDefault="00356211" w:rsidP="006B24FC">
            <w:pPr>
              <w:tabs>
                <w:tab w:val="left" w:pos="1418"/>
              </w:tabs>
              <w:ind w:right="-100"/>
              <w:jc w:val="center"/>
              <w:rPr>
                <w:rFonts w:ascii="Times New Roman" w:hAnsi="Times New Roman"/>
                <w:b/>
                <w:bCs/>
                <w:color w:val="000000" w:themeColor="text1"/>
                <w:szCs w:val="24"/>
              </w:rPr>
            </w:pPr>
            <w:r w:rsidRPr="00A23397">
              <w:rPr>
                <w:rFonts w:ascii="Times New Roman" w:hAnsi="Times New Roman"/>
                <w:b/>
                <w:color w:val="000000" w:themeColor="text1"/>
                <w:szCs w:val="24"/>
              </w:rPr>
              <w:t>Планируемое значение индикатора по годам реализации</w:t>
            </w:r>
          </w:p>
        </w:tc>
      </w:tr>
      <w:tr w:rsidR="003A73C5" w:rsidRPr="00A23397" w:rsidTr="006B24FC">
        <w:trPr>
          <w:trHeight w:val="418"/>
        </w:trPr>
        <w:tc>
          <w:tcPr>
            <w:tcW w:w="455" w:type="dxa"/>
            <w:vMerge/>
            <w:shd w:val="clear" w:color="auto" w:fill="auto"/>
            <w:vAlign w:val="center"/>
          </w:tcPr>
          <w:p w:rsidR="00356211" w:rsidRPr="00A23397" w:rsidRDefault="00356211" w:rsidP="00D31F5E">
            <w:pPr>
              <w:tabs>
                <w:tab w:val="left" w:pos="1418"/>
              </w:tabs>
              <w:ind w:right="-170"/>
              <w:jc w:val="center"/>
              <w:rPr>
                <w:rFonts w:ascii="Times New Roman" w:hAnsi="Times New Roman"/>
                <w:b/>
                <w:bCs/>
                <w:color w:val="000000" w:themeColor="text1"/>
                <w:szCs w:val="24"/>
              </w:rPr>
            </w:pPr>
          </w:p>
        </w:tc>
        <w:tc>
          <w:tcPr>
            <w:tcW w:w="5670" w:type="dxa"/>
            <w:vMerge/>
            <w:shd w:val="clear" w:color="auto" w:fill="auto"/>
            <w:vAlign w:val="center"/>
          </w:tcPr>
          <w:p w:rsidR="00356211" w:rsidRPr="00A23397" w:rsidRDefault="00356211" w:rsidP="00D31F5E">
            <w:pPr>
              <w:tabs>
                <w:tab w:val="left" w:pos="1418"/>
              </w:tabs>
              <w:ind w:right="-170"/>
              <w:jc w:val="center"/>
              <w:rPr>
                <w:rFonts w:ascii="Times New Roman" w:hAnsi="Times New Roman"/>
                <w:b/>
                <w:bCs/>
                <w:color w:val="000000" w:themeColor="text1"/>
                <w:szCs w:val="24"/>
              </w:rPr>
            </w:pPr>
          </w:p>
        </w:tc>
        <w:tc>
          <w:tcPr>
            <w:tcW w:w="1276" w:type="dxa"/>
            <w:vMerge/>
            <w:shd w:val="clear" w:color="auto" w:fill="auto"/>
            <w:vAlign w:val="center"/>
          </w:tcPr>
          <w:p w:rsidR="00356211" w:rsidRPr="00A23397" w:rsidRDefault="00356211" w:rsidP="00D31F5E">
            <w:pPr>
              <w:tabs>
                <w:tab w:val="left" w:pos="1418"/>
              </w:tabs>
              <w:ind w:right="-170"/>
              <w:jc w:val="center"/>
              <w:rPr>
                <w:rFonts w:ascii="Times New Roman" w:hAnsi="Times New Roman"/>
                <w:b/>
                <w:bCs/>
                <w:color w:val="000000" w:themeColor="text1"/>
                <w:szCs w:val="24"/>
              </w:rPr>
            </w:pPr>
          </w:p>
        </w:tc>
        <w:tc>
          <w:tcPr>
            <w:tcW w:w="1417" w:type="dxa"/>
            <w:vMerge/>
            <w:tcBorders>
              <w:bottom w:val="single" w:sz="4" w:space="0" w:color="auto"/>
            </w:tcBorders>
            <w:vAlign w:val="center"/>
          </w:tcPr>
          <w:p w:rsidR="00356211" w:rsidRPr="00A23397" w:rsidRDefault="00356211" w:rsidP="00D31F5E">
            <w:pPr>
              <w:tabs>
                <w:tab w:val="left" w:pos="1418"/>
              </w:tabs>
              <w:ind w:right="-170"/>
              <w:jc w:val="center"/>
              <w:rPr>
                <w:rFonts w:ascii="Times New Roman" w:hAnsi="Times New Roman"/>
                <w:b/>
                <w:bCs/>
                <w:color w:val="000000" w:themeColor="text1"/>
                <w:szCs w:val="24"/>
              </w:rPr>
            </w:pPr>
          </w:p>
        </w:tc>
        <w:tc>
          <w:tcPr>
            <w:tcW w:w="1276" w:type="dxa"/>
            <w:tcBorders>
              <w:bottom w:val="single" w:sz="4" w:space="0" w:color="auto"/>
            </w:tcBorders>
            <w:vAlign w:val="center"/>
          </w:tcPr>
          <w:p w:rsidR="00356211" w:rsidRPr="00A23397" w:rsidRDefault="00356211" w:rsidP="00D31F5E">
            <w:pPr>
              <w:widowControl w:val="0"/>
              <w:autoSpaceDE w:val="0"/>
              <w:autoSpaceDN w:val="0"/>
              <w:adjustRightInd w:val="0"/>
              <w:jc w:val="center"/>
              <w:rPr>
                <w:rFonts w:ascii="Times New Roman" w:hAnsi="Times New Roman"/>
                <w:b/>
                <w:color w:val="000000" w:themeColor="text1"/>
                <w:szCs w:val="24"/>
              </w:rPr>
            </w:pPr>
            <w:r w:rsidRPr="00A23397">
              <w:rPr>
                <w:rFonts w:ascii="Times New Roman" w:hAnsi="Times New Roman"/>
                <w:b/>
                <w:color w:val="000000" w:themeColor="text1"/>
                <w:szCs w:val="24"/>
              </w:rPr>
              <w:t>20</w:t>
            </w:r>
            <w:r w:rsidR="00F9578B" w:rsidRPr="00A23397">
              <w:rPr>
                <w:rFonts w:ascii="Times New Roman" w:hAnsi="Times New Roman"/>
                <w:b/>
                <w:color w:val="000000" w:themeColor="text1"/>
                <w:szCs w:val="24"/>
              </w:rPr>
              <w:t>24</w:t>
            </w:r>
            <w:r w:rsidR="00DD2F17" w:rsidRPr="00A23397">
              <w:rPr>
                <w:rFonts w:ascii="Times New Roman" w:hAnsi="Times New Roman"/>
                <w:b/>
                <w:color w:val="000000" w:themeColor="text1"/>
                <w:szCs w:val="24"/>
              </w:rPr>
              <w:t xml:space="preserve"> </w:t>
            </w:r>
            <w:r w:rsidRPr="00A23397">
              <w:rPr>
                <w:rFonts w:ascii="Times New Roman" w:hAnsi="Times New Roman"/>
                <w:b/>
                <w:color w:val="000000" w:themeColor="text1"/>
                <w:szCs w:val="24"/>
              </w:rPr>
              <w:t>год</w:t>
            </w:r>
          </w:p>
        </w:tc>
        <w:tc>
          <w:tcPr>
            <w:tcW w:w="1276" w:type="dxa"/>
            <w:tcBorders>
              <w:bottom w:val="single" w:sz="4" w:space="0" w:color="auto"/>
            </w:tcBorders>
            <w:vAlign w:val="center"/>
          </w:tcPr>
          <w:p w:rsidR="00356211" w:rsidRPr="00A23397" w:rsidRDefault="00356211" w:rsidP="00D31F5E">
            <w:pPr>
              <w:widowControl w:val="0"/>
              <w:autoSpaceDE w:val="0"/>
              <w:autoSpaceDN w:val="0"/>
              <w:adjustRightInd w:val="0"/>
              <w:jc w:val="center"/>
              <w:rPr>
                <w:rFonts w:ascii="Times New Roman" w:hAnsi="Times New Roman"/>
                <w:b/>
                <w:color w:val="000000" w:themeColor="text1"/>
                <w:szCs w:val="24"/>
              </w:rPr>
            </w:pPr>
            <w:r w:rsidRPr="00A23397">
              <w:rPr>
                <w:rFonts w:ascii="Times New Roman" w:hAnsi="Times New Roman"/>
                <w:b/>
                <w:color w:val="000000" w:themeColor="text1"/>
                <w:szCs w:val="24"/>
              </w:rPr>
              <w:t>2</w:t>
            </w:r>
            <w:r w:rsidR="00F9578B" w:rsidRPr="00A23397">
              <w:rPr>
                <w:rFonts w:ascii="Times New Roman" w:hAnsi="Times New Roman"/>
                <w:b/>
                <w:color w:val="000000" w:themeColor="text1"/>
                <w:szCs w:val="24"/>
              </w:rPr>
              <w:t>025</w:t>
            </w:r>
            <w:r w:rsidRPr="00A23397">
              <w:rPr>
                <w:rFonts w:ascii="Times New Roman" w:hAnsi="Times New Roman"/>
                <w:b/>
                <w:color w:val="000000" w:themeColor="text1"/>
                <w:szCs w:val="24"/>
              </w:rPr>
              <w:t xml:space="preserve"> год</w:t>
            </w:r>
          </w:p>
        </w:tc>
        <w:tc>
          <w:tcPr>
            <w:tcW w:w="1276" w:type="dxa"/>
            <w:tcBorders>
              <w:bottom w:val="single" w:sz="4" w:space="0" w:color="auto"/>
            </w:tcBorders>
            <w:vAlign w:val="center"/>
          </w:tcPr>
          <w:p w:rsidR="00356211" w:rsidRPr="00A23397" w:rsidRDefault="00356211" w:rsidP="00D31F5E">
            <w:pPr>
              <w:widowControl w:val="0"/>
              <w:autoSpaceDE w:val="0"/>
              <w:autoSpaceDN w:val="0"/>
              <w:adjustRightInd w:val="0"/>
              <w:jc w:val="center"/>
              <w:rPr>
                <w:rFonts w:ascii="Times New Roman" w:hAnsi="Times New Roman"/>
                <w:b/>
                <w:color w:val="000000" w:themeColor="text1"/>
                <w:szCs w:val="24"/>
              </w:rPr>
            </w:pPr>
            <w:r w:rsidRPr="00A23397">
              <w:rPr>
                <w:rFonts w:ascii="Times New Roman" w:hAnsi="Times New Roman"/>
                <w:b/>
                <w:color w:val="000000" w:themeColor="text1"/>
                <w:szCs w:val="24"/>
              </w:rPr>
              <w:t>202</w:t>
            </w:r>
            <w:r w:rsidR="00F9578B" w:rsidRPr="00A23397">
              <w:rPr>
                <w:rFonts w:ascii="Times New Roman" w:hAnsi="Times New Roman"/>
                <w:b/>
                <w:color w:val="000000" w:themeColor="text1"/>
                <w:szCs w:val="24"/>
              </w:rPr>
              <w:t>6</w:t>
            </w:r>
            <w:r w:rsidRPr="00A23397">
              <w:rPr>
                <w:rFonts w:ascii="Times New Roman" w:hAnsi="Times New Roman"/>
                <w:b/>
                <w:color w:val="000000" w:themeColor="text1"/>
                <w:szCs w:val="24"/>
              </w:rPr>
              <w:t xml:space="preserve"> год</w:t>
            </w:r>
          </w:p>
        </w:tc>
        <w:tc>
          <w:tcPr>
            <w:tcW w:w="1276" w:type="dxa"/>
            <w:tcBorders>
              <w:bottom w:val="single" w:sz="4" w:space="0" w:color="auto"/>
            </w:tcBorders>
            <w:vAlign w:val="center"/>
          </w:tcPr>
          <w:p w:rsidR="00356211" w:rsidRPr="00A23397" w:rsidRDefault="00356211" w:rsidP="00D31F5E">
            <w:pPr>
              <w:widowControl w:val="0"/>
              <w:autoSpaceDE w:val="0"/>
              <w:autoSpaceDN w:val="0"/>
              <w:adjustRightInd w:val="0"/>
              <w:jc w:val="center"/>
              <w:rPr>
                <w:rFonts w:ascii="Times New Roman" w:hAnsi="Times New Roman"/>
                <w:b/>
                <w:color w:val="000000" w:themeColor="text1"/>
                <w:szCs w:val="24"/>
              </w:rPr>
            </w:pPr>
            <w:r w:rsidRPr="00A23397">
              <w:rPr>
                <w:rFonts w:ascii="Times New Roman" w:hAnsi="Times New Roman"/>
                <w:b/>
                <w:color w:val="000000" w:themeColor="text1"/>
                <w:szCs w:val="24"/>
              </w:rPr>
              <w:t>202</w:t>
            </w:r>
            <w:r w:rsidR="00F9578B" w:rsidRPr="00A23397">
              <w:rPr>
                <w:rFonts w:ascii="Times New Roman" w:hAnsi="Times New Roman"/>
                <w:b/>
                <w:color w:val="000000" w:themeColor="text1"/>
                <w:szCs w:val="24"/>
              </w:rPr>
              <w:t>7</w:t>
            </w:r>
            <w:r w:rsidRPr="00A23397">
              <w:rPr>
                <w:rFonts w:ascii="Times New Roman" w:hAnsi="Times New Roman"/>
                <w:b/>
                <w:color w:val="000000" w:themeColor="text1"/>
                <w:szCs w:val="24"/>
              </w:rPr>
              <w:t xml:space="preserve"> год</w:t>
            </w:r>
          </w:p>
        </w:tc>
        <w:tc>
          <w:tcPr>
            <w:tcW w:w="1275" w:type="dxa"/>
            <w:tcBorders>
              <w:bottom w:val="single" w:sz="4" w:space="0" w:color="auto"/>
            </w:tcBorders>
            <w:vAlign w:val="center"/>
          </w:tcPr>
          <w:p w:rsidR="00356211" w:rsidRPr="00A23397" w:rsidRDefault="00356211" w:rsidP="00D31F5E">
            <w:pPr>
              <w:widowControl w:val="0"/>
              <w:autoSpaceDE w:val="0"/>
              <w:autoSpaceDN w:val="0"/>
              <w:adjustRightInd w:val="0"/>
              <w:jc w:val="center"/>
              <w:rPr>
                <w:rFonts w:ascii="Times New Roman" w:hAnsi="Times New Roman"/>
                <w:b/>
                <w:color w:val="000000" w:themeColor="text1"/>
                <w:szCs w:val="24"/>
              </w:rPr>
            </w:pPr>
            <w:r w:rsidRPr="00A23397">
              <w:rPr>
                <w:rFonts w:ascii="Times New Roman" w:hAnsi="Times New Roman"/>
                <w:b/>
                <w:color w:val="000000" w:themeColor="text1"/>
                <w:szCs w:val="24"/>
              </w:rPr>
              <w:t>202</w:t>
            </w:r>
            <w:r w:rsidR="00F9578B" w:rsidRPr="00A23397">
              <w:rPr>
                <w:rFonts w:ascii="Times New Roman" w:hAnsi="Times New Roman"/>
                <w:b/>
                <w:color w:val="000000" w:themeColor="text1"/>
                <w:szCs w:val="24"/>
              </w:rPr>
              <w:t>8</w:t>
            </w:r>
            <w:r w:rsidRPr="00A23397">
              <w:rPr>
                <w:rFonts w:ascii="Times New Roman" w:hAnsi="Times New Roman"/>
                <w:b/>
                <w:color w:val="000000" w:themeColor="text1"/>
                <w:szCs w:val="24"/>
              </w:rPr>
              <w:t xml:space="preserve"> год</w:t>
            </w:r>
          </w:p>
        </w:tc>
      </w:tr>
      <w:tr w:rsidR="003A73C5" w:rsidRPr="00A23397" w:rsidTr="00D14BA4">
        <w:trPr>
          <w:trHeight w:hRule="exact" w:val="1365"/>
        </w:trPr>
        <w:tc>
          <w:tcPr>
            <w:tcW w:w="455" w:type="dxa"/>
            <w:shd w:val="clear" w:color="auto" w:fill="FFFFFF" w:themeFill="background1"/>
            <w:vAlign w:val="center"/>
          </w:tcPr>
          <w:p w:rsidR="007B0944" w:rsidRPr="004E46AF" w:rsidRDefault="007B0944" w:rsidP="007B0944">
            <w:pPr>
              <w:tabs>
                <w:tab w:val="left" w:pos="1418"/>
              </w:tabs>
              <w:ind w:right="-170"/>
              <w:jc w:val="both"/>
              <w:rPr>
                <w:rFonts w:ascii="Times New Roman" w:hAnsi="Times New Roman"/>
                <w:bCs/>
                <w:color w:val="000000" w:themeColor="text1"/>
                <w:szCs w:val="24"/>
              </w:rPr>
            </w:pPr>
            <w:r w:rsidRPr="004E46AF">
              <w:rPr>
                <w:rFonts w:ascii="Times New Roman" w:hAnsi="Times New Roman"/>
                <w:bCs/>
                <w:color w:val="000000" w:themeColor="text1"/>
                <w:szCs w:val="24"/>
              </w:rPr>
              <w:t>1</w:t>
            </w:r>
          </w:p>
        </w:tc>
        <w:tc>
          <w:tcPr>
            <w:tcW w:w="5670" w:type="dxa"/>
            <w:shd w:val="clear" w:color="auto" w:fill="FFFFFF" w:themeFill="background1"/>
            <w:vAlign w:val="center"/>
          </w:tcPr>
          <w:p w:rsidR="007B0944" w:rsidRPr="003C42A9" w:rsidRDefault="00FE2547" w:rsidP="00FE2547">
            <w:pPr>
              <w:spacing w:line="274" w:lineRule="exact"/>
              <w:ind w:left="37"/>
              <w:rPr>
                <w:rFonts w:ascii="Times New Roman" w:hAnsi="Times New Roman"/>
                <w:bCs/>
                <w:color w:val="000000" w:themeColor="text1"/>
                <w:szCs w:val="24"/>
              </w:rPr>
            </w:pPr>
            <w:r w:rsidRPr="003C42A9">
              <w:rPr>
                <w:rFonts w:ascii="Times New Roman" w:hAnsi="Times New Roman"/>
                <w:color w:val="000000" w:themeColor="text1"/>
                <w:szCs w:val="24"/>
              </w:rPr>
              <w:t>Количество</w:t>
            </w:r>
            <w:r w:rsidR="007B0944" w:rsidRPr="003C42A9">
              <w:rPr>
                <w:rFonts w:ascii="Times New Roman" w:hAnsi="Times New Roman"/>
                <w:color w:val="000000" w:themeColor="text1"/>
                <w:szCs w:val="24"/>
              </w:rPr>
              <w:t xml:space="preserve"> детей в возрасте</w:t>
            </w:r>
            <w:r w:rsidR="006B24FC" w:rsidRPr="003C42A9">
              <w:rPr>
                <w:rFonts w:ascii="Times New Roman" w:hAnsi="Times New Roman"/>
                <w:color w:val="000000" w:themeColor="text1"/>
                <w:szCs w:val="24"/>
              </w:rPr>
              <w:t xml:space="preserve"> </w:t>
            </w:r>
            <w:r w:rsidRPr="003C42A9">
              <w:rPr>
                <w:rFonts w:ascii="Times New Roman" w:hAnsi="Times New Roman"/>
                <w:color w:val="000000" w:themeColor="text1"/>
                <w:szCs w:val="24"/>
              </w:rPr>
              <w:t>от 1 до 6 лет</w:t>
            </w:r>
            <w:r w:rsidR="006B24FC" w:rsidRPr="003C42A9">
              <w:rPr>
                <w:rFonts w:ascii="Times New Roman" w:hAnsi="Times New Roman"/>
                <w:color w:val="000000" w:themeColor="text1"/>
                <w:szCs w:val="24"/>
              </w:rPr>
              <w:t xml:space="preserve">, </w:t>
            </w:r>
            <w:r w:rsidRPr="003C42A9">
              <w:rPr>
                <w:rFonts w:ascii="Times New Roman" w:hAnsi="Times New Roman"/>
                <w:color w:val="000000" w:themeColor="text1"/>
                <w:szCs w:val="24"/>
              </w:rPr>
              <w:t xml:space="preserve">стоящих в очереди на предоставление места в детском саду и не охваченных дошкольным образованием, в связи с </w:t>
            </w:r>
            <w:proofErr w:type="spellStart"/>
            <w:r w:rsidRPr="003C42A9">
              <w:rPr>
                <w:rFonts w:ascii="Times New Roman" w:hAnsi="Times New Roman"/>
                <w:color w:val="000000" w:themeColor="text1"/>
                <w:szCs w:val="24"/>
              </w:rPr>
              <w:t>отстутствием</w:t>
            </w:r>
            <w:proofErr w:type="spellEnd"/>
            <w:r w:rsidRPr="003C42A9">
              <w:rPr>
                <w:rFonts w:ascii="Times New Roman" w:hAnsi="Times New Roman"/>
                <w:color w:val="000000" w:themeColor="text1"/>
                <w:szCs w:val="24"/>
              </w:rPr>
              <w:t xml:space="preserve"> места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944" w:rsidRPr="003C42A9" w:rsidRDefault="00FE2547" w:rsidP="00004234">
            <w:pPr>
              <w:ind w:left="26" w:right="115"/>
              <w:jc w:val="center"/>
              <w:rPr>
                <w:rFonts w:ascii="Times New Roman" w:hAnsi="Times New Roman"/>
                <w:color w:val="000000" w:themeColor="text1"/>
                <w:szCs w:val="24"/>
              </w:rPr>
            </w:pPr>
            <w:proofErr w:type="gramStart"/>
            <w:r w:rsidRPr="003C42A9">
              <w:rPr>
                <w:rFonts w:ascii="Times New Roman" w:hAnsi="Times New Roman"/>
                <w:color w:val="000000" w:themeColor="text1"/>
                <w:szCs w:val="24"/>
              </w:rPr>
              <w:t>человек</w:t>
            </w:r>
            <w:proofErr w:type="gram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7B0944" w:rsidRPr="003C42A9" w:rsidRDefault="007B0944" w:rsidP="00004234">
            <w:pPr>
              <w:jc w:val="center"/>
              <w:rPr>
                <w:rFonts w:ascii="Times New Roman" w:hAnsi="Times New Roman"/>
                <w:color w:val="000000" w:themeColor="text1"/>
                <w:szCs w:val="22"/>
              </w:rPr>
            </w:pPr>
          </w:p>
          <w:p w:rsidR="00307EB7" w:rsidRPr="003C42A9" w:rsidRDefault="00FE2547" w:rsidP="00004234">
            <w:pPr>
              <w:jc w:val="center"/>
              <w:rPr>
                <w:rFonts w:ascii="Times New Roman" w:hAnsi="Times New Roman"/>
                <w:color w:val="000000" w:themeColor="text1"/>
                <w:szCs w:val="22"/>
              </w:rPr>
            </w:pPr>
            <w:r w:rsidRPr="003C42A9">
              <w:rPr>
                <w:rFonts w:ascii="Times New Roman" w:hAnsi="Times New Roman"/>
                <w:color w:val="000000" w:themeColor="text1"/>
                <w:szCs w:val="22"/>
              </w:rPr>
              <w:t>0</w:t>
            </w:r>
          </w:p>
          <w:p w:rsidR="00307EB7" w:rsidRPr="003C42A9" w:rsidRDefault="00307EB7" w:rsidP="00004234">
            <w:pPr>
              <w:jc w:val="center"/>
              <w:rPr>
                <w:rFonts w:ascii="Times New Roman" w:hAnsi="Times New Roman"/>
                <w:color w:val="FFFFFF" w:themeColor="background1"/>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7EB7" w:rsidRPr="003C42A9" w:rsidRDefault="00FE2547" w:rsidP="00004234">
            <w:pPr>
              <w:jc w:val="center"/>
              <w:rPr>
                <w:rStyle w:val="af4"/>
                <w:rFonts w:ascii="Times New Roman" w:hAnsi="Times New Roman"/>
                <w:i w:val="0"/>
              </w:rPr>
            </w:pPr>
            <w:r w:rsidRPr="003C42A9">
              <w:rPr>
                <w:rStyle w:val="af4"/>
                <w:rFonts w:ascii="Times New Roman" w:hAnsi="Times New Roman"/>
                <w:i w:val="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944" w:rsidRPr="003C42A9" w:rsidRDefault="007B0944" w:rsidP="00004234">
            <w:pPr>
              <w:jc w:val="center"/>
              <w:rPr>
                <w:rStyle w:val="af4"/>
                <w:rFonts w:ascii="Times New Roman" w:hAnsi="Times New Roman"/>
                <w:i w:val="0"/>
              </w:rPr>
            </w:pPr>
          </w:p>
          <w:p w:rsidR="00307EB7" w:rsidRPr="003C42A9" w:rsidRDefault="00FE2547" w:rsidP="00004234">
            <w:pPr>
              <w:jc w:val="center"/>
              <w:rPr>
                <w:rFonts w:ascii="Times New Roman" w:hAnsi="Times New Roman"/>
              </w:rPr>
            </w:pPr>
            <w:r w:rsidRPr="003C42A9">
              <w:rPr>
                <w:rFonts w:ascii="Times New Roman" w:hAnsi="Times New Roman"/>
              </w:rPr>
              <w:t>0</w:t>
            </w:r>
          </w:p>
          <w:p w:rsidR="00307EB7" w:rsidRPr="003C42A9" w:rsidRDefault="00307EB7" w:rsidP="00004234">
            <w:pPr>
              <w:jc w:val="center"/>
              <w:rPr>
                <w:rStyle w:val="af4"/>
                <w:rFonts w:ascii="Times New Roman" w:hAnsi="Times New Roman"/>
                <w:i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944" w:rsidRPr="003C42A9" w:rsidRDefault="007B0944" w:rsidP="00004234">
            <w:pPr>
              <w:jc w:val="center"/>
              <w:rPr>
                <w:rFonts w:ascii="Times New Roman" w:hAnsi="Times New Roman"/>
              </w:rPr>
            </w:pPr>
          </w:p>
          <w:p w:rsidR="00307EB7" w:rsidRPr="003C42A9" w:rsidRDefault="00FE2547" w:rsidP="00004234">
            <w:pPr>
              <w:jc w:val="center"/>
              <w:rPr>
                <w:rFonts w:ascii="Times New Roman" w:hAnsi="Times New Roman"/>
              </w:rPr>
            </w:pPr>
            <w:r w:rsidRPr="003C42A9">
              <w:rPr>
                <w:rFonts w:ascii="Times New Roman" w:hAnsi="Times New Roman"/>
              </w:rPr>
              <w:t>0</w:t>
            </w:r>
          </w:p>
          <w:p w:rsidR="00307EB7" w:rsidRPr="003C42A9" w:rsidRDefault="00307EB7" w:rsidP="00004234">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944" w:rsidRPr="003C42A9" w:rsidRDefault="007B0944" w:rsidP="00004234">
            <w:pPr>
              <w:jc w:val="center"/>
              <w:rPr>
                <w:rFonts w:ascii="Times New Roman" w:hAnsi="Times New Roman"/>
              </w:rPr>
            </w:pPr>
          </w:p>
          <w:p w:rsidR="00307EB7" w:rsidRPr="003C42A9" w:rsidRDefault="00FE2547" w:rsidP="00004234">
            <w:pPr>
              <w:jc w:val="center"/>
              <w:rPr>
                <w:rFonts w:ascii="Times New Roman" w:hAnsi="Times New Roman"/>
              </w:rPr>
            </w:pPr>
            <w:r w:rsidRPr="003C42A9">
              <w:rPr>
                <w:rFonts w:ascii="Times New Roman" w:hAnsi="Times New Roman"/>
              </w:rPr>
              <w:t>0</w:t>
            </w:r>
          </w:p>
          <w:p w:rsidR="00307EB7" w:rsidRPr="003C42A9" w:rsidRDefault="00307EB7" w:rsidP="00004234">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944" w:rsidRPr="003C42A9" w:rsidRDefault="007B0944" w:rsidP="00004234">
            <w:pPr>
              <w:jc w:val="center"/>
              <w:rPr>
                <w:rFonts w:ascii="Times New Roman" w:hAnsi="Times New Roman"/>
              </w:rPr>
            </w:pPr>
          </w:p>
          <w:p w:rsidR="00307EB7" w:rsidRPr="003C42A9" w:rsidRDefault="00FE2547" w:rsidP="00004234">
            <w:pPr>
              <w:jc w:val="center"/>
              <w:rPr>
                <w:rFonts w:ascii="Times New Roman" w:hAnsi="Times New Roman"/>
              </w:rPr>
            </w:pPr>
            <w:r w:rsidRPr="003C42A9">
              <w:rPr>
                <w:rFonts w:ascii="Times New Roman" w:hAnsi="Times New Roman"/>
              </w:rPr>
              <w:t>0</w:t>
            </w:r>
          </w:p>
          <w:p w:rsidR="00307EB7" w:rsidRPr="003C42A9" w:rsidRDefault="00307EB7" w:rsidP="00004234">
            <w:pPr>
              <w:jc w:val="center"/>
              <w:rPr>
                <w:rFonts w:ascii="Times New Roman" w:hAnsi="Times New Roman"/>
              </w:rPr>
            </w:pPr>
          </w:p>
        </w:tc>
      </w:tr>
      <w:tr w:rsidR="00EF48EF" w:rsidRPr="00A23397" w:rsidTr="006B24FC">
        <w:trPr>
          <w:trHeight w:hRule="exact" w:val="446"/>
        </w:trPr>
        <w:tc>
          <w:tcPr>
            <w:tcW w:w="455" w:type="dxa"/>
            <w:shd w:val="clear" w:color="auto" w:fill="auto"/>
            <w:vAlign w:val="center"/>
          </w:tcPr>
          <w:p w:rsidR="00EF48EF" w:rsidRPr="00A23397" w:rsidRDefault="00485915" w:rsidP="00EF48EF">
            <w:pPr>
              <w:tabs>
                <w:tab w:val="left" w:pos="1418"/>
              </w:tabs>
              <w:ind w:right="-170"/>
              <w:jc w:val="both"/>
              <w:rPr>
                <w:rFonts w:ascii="Times New Roman" w:hAnsi="Times New Roman"/>
                <w:bCs/>
                <w:color w:val="000000" w:themeColor="text1"/>
                <w:szCs w:val="24"/>
              </w:rPr>
            </w:pPr>
            <w:r>
              <w:rPr>
                <w:rFonts w:ascii="Times New Roman" w:hAnsi="Times New Roman"/>
                <w:bCs/>
                <w:color w:val="000000" w:themeColor="text1"/>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6B24FC">
            <w:pPr>
              <w:spacing w:line="274" w:lineRule="exact"/>
              <w:ind w:left="37" w:right="142"/>
              <w:jc w:val="both"/>
              <w:rPr>
                <w:rFonts w:ascii="Times New Roman" w:hAnsi="Times New Roman"/>
                <w:color w:val="000000" w:themeColor="text1"/>
                <w:szCs w:val="24"/>
              </w:rPr>
            </w:pPr>
            <w:r w:rsidRPr="003C42A9">
              <w:rPr>
                <w:rFonts w:ascii="Times New Roman" w:hAnsi="Times New Roman"/>
                <w:color w:val="000000" w:themeColor="text1"/>
                <w:szCs w:val="24"/>
              </w:rPr>
              <w:t>Выполнение плана посещаемости детьми ДОО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4A407A">
            <w:pPr>
              <w:jc w:val="center"/>
              <w:rPr>
                <w:rFonts w:ascii="Times New Roman" w:hAnsi="Times New Roman"/>
                <w:color w:val="000000" w:themeColor="text1"/>
                <w:szCs w:val="24"/>
              </w:rPr>
            </w:pPr>
            <w:r w:rsidRPr="003C42A9">
              <w:rPr>
                <w:rFonts w:ascii="Times New Roman" w:hAnsi="Times New Roman"/>
                <w:color w:val="000000" w:themeColor="text1"/>
                <w:szCs w:val="24"/>
              </w:rPr>
              <w:t>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95, 6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96,0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48EF" w:rsidRPr="003C42A9" w:rsidRDefault="00EF48EF" w:rsidP="00EF48EF">
            <w:pPr>
              <w:jc w:val="center"/>
              <w:rPr>
                <w:rFonts w:ascii="Times New Roman" w:hAnsi="Times New Roman"/>
                <w:color w:val="000000" w:themeColor="text1"/>
                <w:szCs w:val="24"/>
              </w:rPr>
            </w:pPr>
            <w:r w:rsidRPr="003C42A9">
              <w:rPr>
                <w:rFonts w:ascii="Times New Roman" w:hAnsi="Times New Roman"/>
                <w:color w:val="000000" w:themeColor="text1"/>
                <w:szCs w:val="24"/>
              </w:rPr>
              <w:t>96,5</w:t>
            </w:r>
          </w:p>
        </w:tc>
      </w:tr>
      <w:tr w:rsidR="009C2DBF" w:rsidRPr="00A23397" w:rsidTr="006B24FC">
        <w:trPr>
          <w:trHeight w:hRule="exact" w:val="567"/>
        </w:trPr>
        <w:tc>
          <w:tcPr>
            <w:tcW w:w="455" w:type="dxa"/>
            <w:shd w:val="clear" w:color="auto" w:fill="auto"/>
            <w:vAlign w:val="center"/>
          </w:tcPr>
          <w:p w:rsidR="009C2DBF" w:rsidRPr="00102DDC" w:rsidRDefault="00485915" w:rsidP="00485915">
            <w:pPr>
              <w:tabs>
                <w:tab w:val="left" w:pos="1418"/>
              </w:tabs>
              <w:ind w:right="-170"/>
              <w:jc w:val="both"/>
              <w:rPr>
                <w:rFonts w:ascii="Times New Roman" w:hAnsi="Times New Roman"/>
                <w:bCs/>
                <w:color w:val="000000" w:themeColor="text1"/>
                <w:szCs w:val="24"/>
              </w:rPr>
            </w:pPr>
            <w:r>
              <w:rPr>
                <w:rFonts w:ascii="Times New Roman" w:hAnsi="Times New Roman"/>
                <w:bCs/>
                <w:color w:val="000000" w:themeColor="text1"/>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9C2DBF" w:rsidP="006B24FC">
            <w:pPr>
              <w:ind w:left="37"/>
            </w:pPr>
            <w:r w:rsidRPr="003C42A9">
              <w:rPr>
                <w:rFonts w:ascii="Times New Roman" w:hAnsi="Times New Roman"/>
                <w:szCs w:val="24"/>
              </w:rPr>
              <w:t xml:space="preserve">Удовлетворенность </w:t>
            </w:r>
            <w:r w:rsidRPr="003C42A9">
              <w:rPr>
                <w:rFonts w:ascii="Times New Roman" w:hAnsi="Times New Roman"/>
              </w:rPr>
              <w:t>родителей качеством оказания услуг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9C2DBF" w:rsidP="00485915">
            <w:pPr>
              <w:shd w:val="clear" w:color="auto" w:fill="FFFFFF"/>
              <w:jc w:val="center"/>
              <w:rPr>
                <w:rFonts w:ascii="Times New Roman" w:hAnsi="Times New Roman"/>
                <w:szCs w:val="24"/>
              </w:rPr>
            </w:pPr>
            <w:r w:rsidRPr="003C42A9">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FC4256" w:rsidP="00485915">
            <w:pPr>
              <w:shd w:val="clear" w:color="auto" w:fill="FFFFFF"/>
              <w:jc w:val="center"/>
              <w:rPr>
                <w:rFonts w:ascii="Times New Roman" w:hAnsi="Times New Roman"/>
                <w:b/>
                <w:szCs w:val="24"/>
              </w:rPr>
            </w:pPr>
            <w:r>
              <w:rPr>
                <w:rFonts w:ascii="Times New Roman" w:hAnsi="Times New Roman"/>
                <w:szCs w:val="24"/>
              </w:rPr>
              <w:t>93,2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9C2DBF" w:rsidP="00FC4256">
            <w:pPr>
              <w:shd w:val="clear" w:color="auto" w:fill="FFFFFF"/>
              <w:jc w:val="center"/>
              <w:rPr>
                <w:rFonts w:ascii="Times New Roman" w:hAnsi="Times New Roman"/>
                <w:szCs w:val="24"/>
              </w:rPr>
            </w:pPr>
            <w:r w:rsidRPr="003C42A9">
              <w:rPr>
                <w:rFonts w:ascii="Times New Roman" w:hAnsi="Times New Roman"/>
                <w:szCs w:val="24"/>
              </w:rPr>
              <w:t>9</w:t>
            </w:r>
            <w:r w:rsidR="00FC4256">
              <w:rPr>
                <w:rFonts w:ascii="Times New Roman" w:hAnsi="Times New Roman"/>
                <w:szCs w:val="24"/>
              </w:rPr>
              <w:t>3</w:t>
            </w:r>
            <w:r w:rsidRPr="003C42A9">
              <w:rPr>
                <w:rFonts w:ascii="Times New Roman" w:hAnsi="Times New Roman"/>
                <w:szCs w:val="24"/>
              </w:rPr>
              <w:t>,</w:t>
            </w:r>
            <w:r w:rsidR="00FC4256">
              <w:rPr>
                <w:rFonts w:ascii="Times New Roman" w:hAnsi="Times New Roman"/>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FC4256" w:rsidP="00485915">
            <w:pPr>
              <w:shd w:val="clear" w:color="auto" w:fill="FFFFFF"/>
              <w:jc w:val="center"/>
              <w:rPr>
                <w:rFonts w:ascii="Times New Roman" w:hAnsi="Times New Roman"/>
                <w:szCs w:val="24"/>
              </w:rPr>
            </w:pPr>
            <w:r w:rsidRPr="003C42A9">
              <w:rPr>
                <w:rFonts w:ascii="Times New Roman" w:hAnsi="Times New Roman"/>
                <w:szCs w:val="24"/>
              </w:rPr>
              <w:t>9</w:t>
            </w:r>
            <w:r>
              <w:rPr>
                <w:rFonts w:ascii="Times New Roman" w:hAnsi="Times New Roman"/>
                <w:szCs w:val="24"/>
              </w:rPr>
              <w:t>3</w:t>
            </w:r>
            <w:r w:rsidRPr="003C42A9">
              <w:rPr>
                <w:rFonts w:ascii="Times New Roman" w:hAnsi="Times New Roman"/>
                <w:szCs w:val="24"/>
              </w:rPr>
              <w:t>,</w:t>
            </w:r>
            <w:r>
              <w:rPr>
                <w:rFonts w:ascii="Times New Roman" w:hAnsi="Times New Roman"/>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FC4256" w:rsidP="00395CBF">
            <w:pPr>
              <w:shd w:val="clear" w:color="auto" w:fill="FFFFFF"/>
              <w:jc w:val="center"/>
              <w:rPr>
                <w:rFonts w:ascii="Times New Roman" w:hAnsi="Times New Roman"/>
                <w:szCs w:val="24"/>
              </w:rPr>
            </w:pPr>
            <w:r w:rsidRPr="003C42A9">
              <w:rPr>
                <w:rFonts w:ascii="Times New Roman" w:hAnsi="Times New Roman"/>
                <w:szCs w:val="24"/>
              </w:rPr>
              <w:t>9</w:t>
            </w:r>
            <w:r>
              <w:rPr>
                <w:rFonts w:ascii="Times New Roman" w:hAnsi="Times New Roman"/>
                <w:szCs w:val="24"/>
              </w:rPr>
              <w:t>3</w:t>
            </w:r>
            <w:r w:rsidRPr="003C42A9">
              <w:rPr>
                <w:rFonts w:ascii="Times New Roman" w:hAnsi="Times New Roman"/>
                <w:szCs w:val="24"/>
              </w:rPr>
              <w:t>,</w:t>
            </w:r>
            <w:r>
              <w:rPr>
                <w:rFonts w:ascii="Times New Roman" w:hAnsi="Times New Roman"/>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FC4256" w:rsidP="00485915">
            <w:pPr>
              <w:shd w:val="clear" w:color="auto" w:fill="FFFFFF"/>
              <w:jc w:val="center"/>
              <w:rPr>
                <w:rFonts w:ascii="Times New Roman" w:hAnsi="Times New Roman"/>
                <w:szCs w:val="24"/>
              </w:rPr>
            </w:pPr>
            <w:r>
              <w:rPr>
                <w:rFonts w:ascii="Times New Roman" w:hAnsi="Times New Roman"/>
                <w:szCs w:val="24"/>
              </w:rPr>
              <w:t>93,5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FC4256" w:rsidP="00485915">
            <w:pPr>
              <w:shd w:val="clear" w:color="auto" w:fill="FFFFFF"/>
              <w:jc w:val="center"/>
              <w:rPr>
                <w:rFonts w:ascii="Times New Roman" w:hAnsi="Times New Roman"/>
                <w:szCs w:val="24"/>
              </w:rPr>
            </w:pPr>
            <w:r>
              <w:rPr>
                <w:rFonts w:ascii="Times New Roman" w:hAnsi="Times New Roman"/>
                <w:szCs w:val="24"/>
              </w:rPr>
              <w:t>93,5</w:t>
            </w:r>
          </w:p>
        </w:tc>
      </w:tr>
      <w:tr w:rsidR="009C2DBF" w:rsidRPr="00A23397" w:rsidTr="006B24FC">
        <w:trPr>
          <w:trHeight w:val="838"/>
        </w:trPr>
        <w:tc>
          <w:tcPr>
            <w:tcW w:w="455" w:type="dxa"/>
            <w:shd w:val="clear" w:color="auto" w:fill="auto"/>
            <w:vAlign w:val="center"/>
          </w:tcPr>
          <w:p w:rsidR="009C2DBF" w:rsidRPr="00A23397" w:rsidRDefault="00485915" w:rsidP="009C2DBF">
            <w:pPr>
              <w:tabs>
                <w:tab w:val="left" w:pos="1418"/>
              </w:tabs>
              <w:ind w:right="-170"/>
              <w:jc w:val="both"/>
              <w:rPr>
                <w:rFonts w:ascii="Times New Roman" w:hAnsi="Times New Roman"/>
                <w:bCs/>
                <w:color w:val="000000" w:themeColor="text1"/>
                <w:szCs w:val="24"/>
              </w:rPr>
            </w:pPr>
            <w:r>
              <w:rPr>
                <w:rFonts w:ascii="Times New Roman" w:hAnsi="Times New Roman"/>
                <w:bCs/>
                <w:color w:val="000000" w:themeColor="text1"/>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A23397" w:rsidRDefault="009C2DBF" w:rsidP="006B24FC">
            <w:pPr>
              <w:spacing w:line="274" w:lineRule="exact"/>
              <w:ind w:left="37" w:right="142"/>
              <w:rPr>
                <w:rFonts w:ascii="Times New Roman" w:hAnsi="Times New Roman"/>
                <w:color w:val="FF0000"/>
                <w:szCs w:val="24"/>
              </w:rPr>
            </w:pPr>
            <w:r w:rsidRPr="009C509E">
              <w:rPr>
                <w:rFonts w:ascii="Times New Roman" w:hAnsi="Times New Roman"/>
                <w:szCs w:val="24"/>
              </w:rPr>
              <w:t>Количество зданий детских садов, в которых осуществлен текущий и (или) капитальный ремонт</w:t>
            </w:r>
            <w:r w:rsidR="00411A5F">
              <w:rPr>
                <w:rFonts w:ascii="Times New Roman" w:hAnsi="Times New Roman"/>
                <w:szCs w:val="24"/>
              </w:rPr>
              <w:t xml:space="preserve"> (ежегодно)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102DDC" w:rsidRDefault="00395CBF" w:rsidP="009C2DBF">
            <w:pPr>
              <w:jc w:val="center"/>
              <w:rPr>
                <w:rFonts w:ascii="Times New Roman" w:hAnsi="Times New Roman"/>
                <w:szCs w:val="24"/>
              </w:rPr>
            </w:pPr>
            <w:r>
              <w:rPr>
                <w:rFonts w:ascii="Times New Roman" w:hAnsi="Times New Roman"/>
                <w:szCs w:val="24"/>
              </w:rPr>
              <w:t>е</w:t>
            </w:r>
            <w:r w:rsidR="009C2DBF" w:rsidRPr="00102DDC">
              <w:rPr>
                <w:rFonts w:ascii="Times New Roman" w:hAnsi="Times New Roman"/>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3062BF" w:rsidP="009C2DBF">
            <w:pPr>
              <w:jc w:val="center"/>
              <w:rPr>
                <w:rFonts w:ascii="Times New Roman" w:hAnsi="Times New Roman"/>
                <w:szCs w:val="24"/>
              </w:rPr>
            </w:pPr>
            <w:r>
              <w:rPr>
                <w:rFonts w:ascii="Times New Roman" w:hAnsi="Times New Roman"/>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3062BF" w:rsidP="009C2DBF">
            <w:pPr>
              <w:jc w:val="center"/>
              <w:rPr>
                <w:rFonts w:ascii="Times New Roman" w:hAnsi="Times New Roman"/>
                <w:szCs w:val="24"/>
              </w:rPr>
            </w:pPr>
            <w:r w:rsidRPr="003062BF">
              <w:rPr>
                <w:rFonts w:ascii="Times New Roman" w:hAnsi="Times New Roman"/>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3062BF" w:rsidP="009C2DBF">
            <w:pPr>
              <w:jc w:val="center"/>
              <w:rPr>
                <w:rFonts w:ascii="Times New Roman" w:hAnsi="Times New Roman"/>
                <w:szCs w:val="24"/>
              </w:rPr>
            </w:pPr>
            <w:r w:rsidRPr="003062BF">
              <w:rPr>
                <w:rFonts w:ascii="Times New Roman" w:hAnsi="Times New Roman"/>
                <w:szCs w:val="24"/>
              </w:rPr>
              <w:t>2</w:t>
            </w:r>
            <w:r w:rsidR="009C2DBF" w:rsidRPr="003062BF">
              <w:rPr>
                <w:rFonts w:ascii="Times New Roman" w:hAnsi="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9C2DBF" w:rsidP="009C2DBF">
            <w:pPr>
              <w:jc w:val="center"/>
              <w:rPr>
                <w:rFonts w:ascii="Times New Roman" w:hAnsi="Times New Roman"/>
                <w:szCs w:val="24"/>
              </w:rPr>
            </w:pPr>
            <w:r w:rsidRPr="003062BF">
              <w:rPr>
                <w:rFonts w:ascii="Times New Roman" w:hAnsi="Times New Roman"/>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9C2DBF" w:rsidP="009C2DBF">
            <w:pPr>
              <w:jc w:val="center"/>
              <w:rPr>
                <w:rFonts w:ascii="Times New Roman" w:hAnsi="Times New Roman"/>
                <w:szCs w:val="24"/>
              </w:rPr>
            </w:pPr>
            <w:r w:rsidRPr="003062BF">
              <w:rPr>
                <w:rFonts w:ascii="Times New Roman" w:hAnsi="Times New Roman"/>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062BF" w:rsidRDefault="009C2DBF" w:rsidP="009C2DBF">
            <w:pPr>
              <w:jc w:val="center"/>
              <w:rPr>
                <w:rFonts w:ascii="Times New Roman" w:hAnsi="Times New Roman"/>
                <w:szCs w:val="24"/>
              </w:rPr>
            </w:pPr>
            <w:r w:rsidRPr="003062BF">
              <w:rPr>
                <w:rFonts w:ascii="Times New Roman" w:hAnsi="Times New Roman"/>
                <w:szCs w:val="24"/>
              </w:rPr>
              <w:t>2</w:t>
            </w:r>
          </w:p>
        </w:tc>
      </w:tr>
      <w:tr w:rsidR="009C2DBF" w:rsidRPr="00485915" w:rsidTr="006B24FC">
        <w:trPr>
          <w:trHeight w:val="838"/>
        </w:trPr>
        <w:tc>
          <w:tcPr>
            <w:tcW w:w="455" w:type="dxa"/>
            <w:shd w:val="clear" w:color="auto" w:fill="auto"/>
            <w:vAlign w:val="center"/>
          </w:tcPr>
          <w:p w:rsidR="009C2DBF" w:rsidRPr="008F7CA5" w:rsidRDefault="00C46377" w:rsidP="009C2DBF">
            <w:pPr>
              <w:tabs>
                <w:tab w:val="left" w:pos="1418"/>
              </w:tabs>
              <w:ind w:right="-170"/>
              <w:jc w:val="both"/>
              <w:rPr>
                <w:rFonts w:ascii="Times New Roman" w:hAnsi="Times New Roman"/>
                <w:bCs/>
                <w:color w:val="000000" w:themeColor="text1"/>
                <w:szCs w:val="24"/>
              </w:rPr>
            </w:pPr>
            <w:r>
              <w:rPr>
                <w:rFonts w:ascii="Times New Roman" w:hAnsi="Times New Roman"/>
                <w:bCs/>
                <w:color w:val="000000" w:themeColor="text1"/>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9C2DBF" w:rsidP="00691E8B">
            <w:pPr>
              <w:spacing w:line="274" w:lineRule="exact"/>
              <w:ind w:left="37" w:right="142"/>
              <w:rPr>
                <w:rFonts w:ascii="Times New Roman" w:hAnsi="Times New Roman"/>
                <w:szCs w:val="24"/>
              </w:rPr>
            </w:pPr>
            <w:r w:rsidRPr="003C42A9">
              <w:rPr>
                <w:rFonts w:ascii="Times New Roman" w:hAnsi="Times New Roman"/>
                <w:szCs w:val="24"/>
              </w:rPr>
              <w:t xml:space="preserve">Количество </w:t>
            </w:r>
            <w:r w:rsidR="00691E8B" w:rsidRPr="003C42A9">
              <w:rPr>
                <w:rFonts w:ascii="Times New Roman" w:hAnsi="Times New Roman"/>
                <w:szCs w:val="24"/>
              </w:rPr>
              <w:t xml:space="preserve">выплат </w:t>
            </w:r>
            <w:r w:rsidRPr="003C42A9">
              <w:rPr>
                <w:rFonts w:ascii="Times New Roman" w:eastAsia="Calibri" w:hAnsi="Times New Roman"/>
                <w:szCs w:val="24"/>
              </w:rPr>
              <w:t>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3C42A9" w:rsidRDefault="00691E8B" w:rsidP="009C2DBF">
            <w:pPr>
              <w:jc w:val="center"/>
              <w:rPr>
                <w:rFonts w:ascii="Times New Roman" w:hAnsi="Times New Roman"/>
                <w:szCs w:val="24"/>
              </w:rPr>
            </w:pPr>
            <w:r w:rsidRPr="003C42A9">
              <w:rPr>
                <w:rFonts w:ascii="Times New Roman" w:hAnsi="Times New Roman"/>
                <w:szCs w:val="24"/>
              </w:rPr>
              <w:t>е</w:t>
            </w:r>
            <w:r w:rsidR="009C2DBF" w:rsidRPr="003C42A9">
              <w:rPr>
                <w:rFonts w:ascii="Times New Roman" w:hAnsi="Times New Roman"/>
                <w:szCs w:val="24"/>
              </w:rPr>
              <w:t>д</w:t>
            </w:r>
            <w:r w:rsidRPr="003C42A9">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DBF" w:rsidRPr="009C509E" w:rsidRDefault="00CE7462" w:rsidP="009C2DBF">
            <w:pPr>
              <w:jc w:val="center"/>
              <w:rPr>
                <w:rFonts w:ascii="Times New Roman" w:hAnsi="Times New Roman"/>
                <w:szCs w:val="24"/>
              </w:rPr>
            </w:pPr>
            <w:r w:rsidRPr="009C509E">
              <w:rPr>
                <w:rFonts w:ascii="Times New Roman" w:hAnsi="Times New Roman"/>
                <w:szCs w:val="24"/>
              </w:rPr>
              <w:t>1500</w:t>
            </w:r>
          </w:p>
        </w:tc>
      </w:tr>
      <w:tr w:rsidR="004B6493" w:rsidRPr="003A73C5" w:rsidTr="006B24FC">
        <w:trPr>
          <w:trHeight w:val="699"/>
        </w:trPr>
        <w:tc>
          <w:tcPr>
            <w:tcW w:w="455" w:type="dxa"/>
            <w:shd w:val="clear" w:color="auto" w:fill="auto"/>
            <w:vAlign w:val="center"/>
          </w:tcPr>
          <w:p w:rsidR="004B6493" w:rsidRDefault="005F63D7" w:rsidP="00485915">
            <w:pPr>
              <w:tabs>
                <w:tab w:val="left" w:pos="1418"/>
              </w:tabs>
              <w:ind w:right="-170"/>
              <w:jc w:val="both"/>
              <w:rPr>
                <w:rFonts w:ascii="Times New Roman" w:hAnsi="Times New Roman"/>
                <w:bCs/>
                <w:color w:val="000000" w:themeColor="text1"/>
                <w:szCs w:val="24"/>
              </w:rPr>
            </w:pPr>
            <w:r>
              <w:rPr>
                <w:rFonts w:ascii="Times New Roman" w:hAnsi="Times New Roman"/>
                <w:bCs/>
                <w:color w:val="000000" w:themeColor="text1"/>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B6493" w:rsidRPr="00E5477D" w:rsidRDefault="004B6493" w:rsidP="006B24FC">
            <w:pPr>
              <w:spacing w:line="274" w:lineRule="exact"/>
              <w:ind w:left="37"/>
              <w:rPr>
                <w:rFonts w:ascii="Times New Roman" w:hAnsi="Times New Roman"/>
                <w:color w:val="FF0000"/>
                <w:szCs w:val="24"/>
              </w:rPr>
            </w:pPr>
            <w:r w:rsidRPr="00E5477D">
              <w:rPr>
                <w:rFonts w:ascii="Times New Roman" w:hAnsi="Times New Roman"/>
              </w:rPr>
              <w:t>Количество опубликованной информации в СМИ о реализации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6493" w:rsidRPr="00E5477D" w:rsidRDefault="004B6493" w:rsidP="00485915">
            <w:pPr>
              <w:ind w:left="26"/>
              <w:jc w:val="center"/>
              <w:rPr>
                <w:rFonts w:ascii="Times New Roman" w:hAnsi="Times New Roman"/>
                <w:color w:val="000000" w:themeColor="text1"/>
                <w:szCs w:val="24"/>
              </w:rPr>
            </w:pPr>
            <w:proofErr w:type="gramStart"/>
            <w:r w:rsidRPr="00E5477D">
              <w:rPr>
                <w:rFonts w:ascii="Times New Roman" w:hAnsi="Times New Roman"/>
                <w:color w:val="000000" w:themeColor="text1"/>
                <w:szCs w:val="24"/>
              </w:rPr>
              <w:t>публикаци</w:t>
            </w:r>
            <w:r w:rsidR="00E5477D" w:rsidRPr="00E5477D">
              <w:rPr>
                <w:rFonts w:ascii="Times New Roman" w:hAnsi="Times New Roman"/>
                <w:color w:val="000000" w:themeColor="text1"/>
                <w:szCs w:val="24"/>
              </w:rPr>
              <w:t>и</w:t>
            </w:r>
            <w:proofErr w:type="gramEnd"/>
          </w:p>
        </w:tc>
        <w:tc>
          <w:tcPr>
            <w:tcW w:w="1417"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c>
          <w:tcPr>
            <w:tcW w:w="1276"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c>
          <w:tcPr>
            <w:tcW w:w="1276"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c>
          <w:tcPr>
            <w:tcW w:w="1276"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c>
          <w:tcPr>
            <w:tcW w:w="1276"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c>
          <w:tcPr>
            <w:tcW w:w="1275" w:type="dxa"/>
            <w:shd w:val="clear" w:color="auto" w:fill="auto"/>
            <w:vAlign w:val="center"/>
          </w:tcPr>
          <w:p w:rsidR="004B6493" w:rsidRPr="00E5477D" w:rsidRDefault="00E5477D" w:rsidP="00E5477D">
            <w:pPr>
              <w:tabs>
                <w:tab w:val="left" w:pos="1418"/>
              </w:tabs>
              <w:ind w:right="-170"/>
              <w:jc w:val="center"/>
              <w:rPr>
                <w:rFonts w:ascii="Times New Roman" w:hAnsi="Times New Roman"/>
                <w:bCs/>
                <w:color w:val="000000" w:themeColor="text1"/>
                <w:szCs w:val="24"/>
              </w:rPr>
            </w:pPr>
            <w:r w:rsidRPr="00E5477D">
              <w:rPr>
                <w:rFonts w:ascii="Times New Roman" w:hAnsi="Times New Roman"/>
                <w:bCs/>
                <w:color w:val="000000" w:themeColor="text1"/>
                <w:szCs w:val="24"/>
              </w:rPr>
              <w:t>12</w:t>
            </w:r>
          </w:p>
        </w:tc>
      </w:tr>
    </w:tbl>
    <w:p w:rsidR="00356211" w:rsidRDefault="00356211" w:rsidP="00356211">
      <w:pPr>
        <w:tabs>
          <w:tab w:val="left" w:pos="563"/>
        </w:tabs>
        <w:overflowPunct w:val="0"/>
        <w:autoSpaceDE w:val="0"/>
        <w:autoSpaceDN w:val="0"/>
        <w:adjustRightInd w:val="0"/>
        <w:contextualSpacing/>
        <w:textAlignment w:val="baseline"/>
        <w:rPr>
          <w:rFonts w:ascii="Times New Roman" w:hAnsi="Times New Roman"/>
          <w:i/>
          <w:sz w:val="18"/>
          <w:szCs w:val="18"/>
        </w:rPr>
      </w:pPr>
      <w:r>
        <w:rPr>
          <w:rFonts w:ascii="Times New Roman" w:hAnsi="Times New Roman"/>
          <w:i/>
          <w:sz w:val="18"/>
          <w:szCs w:val="18"/>
        </w:rPr>
        <w:tab/>
      </w:r>
    </w:p>
    <w:p w:rsidR="002072B7" w:rsidRPr="00B531F3" w:rsidRDefault="002072B7" w:rsidP="002072B7">
      <w:pPr>
        <w:pStyle w:val="ae"/>
        <w:tabs>
          <w:tab w:val="left" w:pos="426"/>
        </w:tabs>
        <w:overflowPunct w:val="0"/>
        <w:autoSpaceDE w:val="0"/>
        <w:autoSpaceDN w:val="0"/>
        <w:adjustRightInd w:val="0"/>
        <w:ind w:left="0"/>
        <w:jc w:val="both"/>
        <w:textAlignment w:val="baseline"/>
        <w:rPr>
          <w:sz w:val="24"/>
          <w:szCs w:val="24"/>
        </w:rPr>
      </w:pPr>
      <w:r>
        <w:rPr>
          <w:sz w:val="24"/>
          <w:szCs w:val="24"/>
        </w:rPr>
        <w:t>*Примечание: базовое значение индикаторов взято за 2023 год (оперативные данные).</w:t>
      </w:r>
    </w:p>
    <w:p w:rsidR="00D14BA4" w:rsidRDefault="00D14BA4" w:rsidP="00356211">
      <w:pPr>
        <w:tabs>
          <w:tab w:val="left" w:pos="563"/>
        </w:tabs>
        <w:overflowPunct w:val="0"/>
        <w:autoSpaceDE w:val="0"/>
        <w:autoSpaceDN w:val="0"/>
        <w:adjustRightInd w:val="0"/>
        <w:contextualSpacing/>
        <w:textAlignment w:val="baseline"/>
        <w:rPr>
          <w:rFonts w:ascii="Times New Roman" w:hAnsi="Times New Roman"/>
          <w:i/>
          <w:sz w:val="18"/>
          <w:szCs w:val="18"/>
        </w:rPr>
      </w:pPr>
    </w:p>
    <w:p w:rsidR="00DE1ADC" w:rsidRDefault="00DE1ADC"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6B24FC" w:rsidRDefault="006B24FC"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DE1ADC" w:rsidRDefault="00DE1ADC"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8F4D96" w:rsidRDefault="008F4D96"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8F4D96" w:rsidRDefault="008F4D96"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8F4D96" w:rsidRDefault="008F4D96"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8F4D96" w:rsidRDefault="008F4D96" w:rsidP="00356211">
      <w:pPr>
        <w:tabs>
          <w:tab w:val="left" w:pos="563"/>
        </w:tabs>
        <w:overflowPunct w:val="0"/>
        <w:autoSpaceDE w:val="0"/>
        <w:autoSpaceDN w:val="0"/>
        <w:adjustRightInd w:val="0"/>
        <w:contextualSpacing/>
        <w:textAlignment w:val="baseline"/>
        <w:rPr>
          <w:rFonts w:ascii="Times New Roman" w:hAnsi="Times New Roman"/>
          <w:b/>
          <w:i/>
          <w:sz w:val="18"/>
          <w:szCs w:val="18"/>
        </w:rPr>
      </w:pPr>
    </w:p>
    <w:p w:rsidR="00356211" w:rsidRPr="006B24FC" w:rsidRDefault="006B24FC" w:rsidP="00356211">
      <w:pPr>
        <w:tabs>
          <w:tab w:val="left" w:pos="563"/>
        </w:tabs>
        <w:overflowPunct w:val="0"/>
        <w:autoSpaceDE w:val="0"/>
        <w:autoSpaceDN w:val="0"/>
        <w:adjustRightInd w:val="0"/>
        <w:contextualSpacing/>
        <w:textAlignment w:val="baseline"/>
        <w:rPr>
          <w:rFonts w:ascii="Times New Roman" w:hAnsi="Times New Roman"/>
          <w:i/>
          <w:sz w:val="18"/>
          <w:szCs w:val="18"/>
        </w:rPr>
      </w:pPr>
      <w:proofErr w:type="spellStart"/>
      <w:r w:rsidRPr="006B24FC">
        <w:rPr>
          <w:rFonts w:ascii="Times New Roman" w:hAnsi="Times New Roman"/>
          <w:i/>
          <w:sz w:val="18"/>
          <w:szCs w:val="18"/>
        </w:rPr>
        <w:lastRenderedPageBreak/>
        <w:t>Справочно</w:t>
      </w:r>
      <w:proofErr w:type="spellEnd"/>
      <w:r w:rsidRPr="006B24FC">
        <w:rPr>
          <w:rFonts w:ascii="Times New Roman" w:hAnsi="Times New Roman"/>
          <w:i/>
          <w:sz w:val="18"/>
          <w:szCs w:val="18"/>
        </w:rPr>
        <w:t>:</w:t>
      </w:r>
    </w:p>
    <w:tbl>
      <w:tblPr>
        <w:tblW w:w="15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937"/>
        <w:gridCol w:w="1515"/>
        <w:gridCol w:w="1604"/>
        <w:gridCol w:w="1275"/>
        <w:gridCol w:w="1346"/>
        <w:gridCol w:w="1346"/>
        <w:gridCol w:w="1346"/>
        <w:gridCol w:w="1380"/>
      </w:tblGrid>
      <w:tr w:rsidR="007B0944" w:rsidRPr="009541FF" w:rsidTr="003B084C">
        <w:trPr>
          <w:trHeight w:val="352"/>
        </w:trPr>
        <w:tc>
          <w:tcPr>
            <w:tcW w:w="450" w:type="dxa"/>
            <w:vMerge w:val="restart"/>
            <w:shd w:val="clear" w:color="auto" w:fill="auto"/>
            <w:vAlign w:val="center"/>
          </w:tcPr>
          <w:p w:rsidR="00356211" w:rsidRPr="009541FF" w:rsidRDefault="00356211" w:rsidP="009541FF">
            <w:pPr>
              <w:tabs>
                <w:tab w:val="left" w:pos="1418"/>
              </w:tabs>
              <w:ind w:right="-170"/>
              <w:contextualSpacing/>
              <w:rPr>
                <w:rFonts w:ascii="Times New Roman" w:hAnsi="Times New Roman"/>
                <w:bCs/>
                <w:szCs w:val="24"/>
              </w:rPr>
            </w:pPr>
            <w:r w:rsidRPr="009541FF">
              <w:rPr>
                <w:rFonts w:ascii="Times New Roman" w:hAnsi="Times New Roman"/>
                <w:bCs/>
              </w:rPr>
              <w:t xml:space="preserve">№ </w:t>
            </w:r>
          </w:p>
          <w:p w:rsidR="00356211" w:rsidRPr="009541FF" w:rsidRDefault="00356211" w:rsidP="00D31F5E">
            <w:pPr>
              <w:tabs>
                <w:tab w:val="left" w:pos="1418"/>
              </w:tabs>
              <w:ind w:left="-15" w:right="-170"/>
              <w:contextualSpacing/>
              <w:jc w:val="both"/>
              <w:rPr>
                <w:rFonts w:ascii="Times New Roman" w:hAnsi="Times New Roman"/>
                <w:bCs/>
                <w:szCs w:val="24"/>
              </w:rPr>
            </w:pPr>
            <w:proofErr w:type="gramStart"/>
            <w:r w:rsidRPr="009541FF">
              <w:rPr>
                <w:rFonts w:ascii="Times New Roman" w:hAnsi="Times New Roman"/>
                <w:bCs/>
              </w:rPr>
              <w:t>п</w:t>
            </w:r>
            <w:proofErr w:type="gramEnd"/>
            <w:r w:rsidRPr="009541FF">
              <w:rPr>
                <w:rFonts w:ascii="Times New Roman" w:hAnsi="Times New Roman"/>
                <w:bCs/>
              </w:rPr>
              <w:t>/п</w:t>
            </w:r>
          </w:p>
        </w:tc>
        <w:tc>
          <w:tcPr>
            <w:tcW w:w="4937" w:type="dxa"/>
            <w:vMerge w:val="restart"/>
            <w:shd w:val="clear" w:color="auto" w:fill="auto"/>
            <w:vAlign w:val="center"/>
          </w:tcPr>
          <w:p w:rsidR="00D31F5E" w:rsidRDefault="00356211" w:rsidP="00716853">
            <w:pPr>
              <w:tabs>
                <w:tab w:val="left" w:pos="1418"/>
              </w:tabs>
              <w:ind w:right="-170"/>
              <w:contextualSpacing/>
              <w:jc w:val="center"/>
              <w:rPr>
                <w:rFonts w:ascii="Times New Roman" w:hAnsi="Times New Roman"/>
                <w:bCs/>
              </w:rPr>
            </w:pPr>
            <w:r w:rsidRPr="009541FF">
              <w:rPr>
                <w:rFonts w:ascii="Times New Roman" w:hAnsi="Times New Roman"/>
                <w:bCs/>
              </w:rPr>
              <w:t xml:space="preserve">Наименование целевого </w:t>
            </w:r>
          </w:p>
          <w:p w:rsidR="00356211" w:rsidRPr="009541FF" w:rsidRDefault="00356211" w:rsidP="00716853">
            <w:pPr>
              <w:tabs>
                <w:tab w:val="left" w:pos="1418"/>
              </w:tabs>
              <w:ind w:right="-170"/>
              <w:contextualSpacing/>
              <w:jc w:val="center"/>
              <w:rPr>
                <w:rFonts w:ascii="Times New Roman" w:hAnsi="Times New Roman"/>
                <w:bCs/>
                <w:szCs w:val="24"/>
              </w:rPr>
            </w:pPr>
            <w:proofErr w:type="gramStart"/>
            <w:r w:rsidRPr="009541FF">
              <w:rPr>
                <w:rFonts w:ascii="Times New Roman" w:hAnsi="Times New Roman"/>
                <w:bCs/>
              </w:rPr>
              <w:t>индикатора</w:t>
            </w:r>
            <w:proofErr w:type="gramEnd"/>
          </w:p>
        </w:tc>
        <w:tc>
          <w:tcPr>
            <w:tcW w:w="1515" w:type="dxa"/>
            <w:vMerge w:val="restart"/>
            <w:shd w:val="clear" w:color="auto" w:fill="auto"/>
            <w:vAlign w:val="center"/>
          </w:tcPr>
          <w:p w:rsidR="009541FF" w:rsidRDefault="00356211" w:rsidP="00356211">
            <w:pPr>
              <w:tabs>
                <w:tab w:val="left" w:pos="1418"/>
              </w:tabs>
              <w:ind w:right="-170"/>
              <w:contextualSpacing/>
              <w:jc w:val="center"/>
              <w:rPr>
                <w:rFonts w:ascii="Times New Roman" w:hAnsi="Times New Roman"/>
                <w:bCs/>
              </w:rPr>
            </w:pPr>
            <w:r w:rsidRPr="009541FF">
              <w:rPr>
                <w:rFonts w:ascii="Times New Roman" w:hAnsi="Times New Roman"/>
                <w:bCs/>
              </w:rPr>
              <w:t xml:space="preserve">Единица </w:t>
            </w:r>
          </w:p>
          <w:p w:rsidR="00356211" w:rsidRPr="009541FF" w:rsidRDefault="00356211" w:rsidP="00356211">
            <w:pPr>
              <w:tabs>
                <w:tab w:val="left" w:pos="1418"/>
              </w:tabs>
              <w:ind w:right="-170"/>
              <w:contextualSpacing/>
              <w:jc w:val="center"/>
              <w:rPr>
                <w:rFonts w:ascii="Times New Roman" w:hAnsi="Times New Roman"/>
                <w:bCs/>
                <w:szCs w:val="24"/>
              </w:rPr>
            </w:pPr>
            <w:proofErr w:type="gramStart"/>
            <w:r w:rsidRPr="009541FF">
              <w:rPr>
                <w:rFonts w:ascii="Times New Roman" w:hAnsi="Times New Roman"/>
                <w:bCs/>
              </w:rPr>
              <w:t>измерения</w:t>
            </w:r>
            <w:proofErr w:type="gramEnd"/>
          </w:p>
        </w:tc>
        <w:tc>
          <w:tcPr>
            <w:tcW w:w="1604" w:type="dxa"/>
            <w:vMerge w:val="restart"/>
            <w:shd w:val="clear" w:color="auto" w:fill="auto"/>
            <w:vAlign w:val="center"/>
          </w:tcPr>
          <w:p w:rsidR="00CE3353" w:rsidRDefault="00356211" w:rsidP="006B24FC">
            <w:pPr>
              <w:tabs>
                <w:tab w:val="left" w:pos="1418"/>
              </w:tabs>
              <w:ind w:left="-210" w:right="-170"/>
              <w:contextualSpacing/>
              <w:jc w:val="center"/>
              <w:rPr>
                <w:rFonts w:ascii="Times New Roman" w:hAnsi="Times New Roman"/>
                <w:szCs w:val="24"/>
              </w:rPr>
            </w:pPr>
            <w:r w:rsidRPr="009541FF">
              <w:rPr>
                <w:rFonts w:ascii="Times New Roman" w:hAnsi="Times New Roman"/>
                <w:szCs w:val="24"/>
              </w:rPr>
              <w:t xml:space="preserve">Базовое </w:t>
            </w:r>
          </w:p>
          <w:p w:rsidR="00CE3353" w:rsidRDefault="00356211" w:rsidP="006B24FC">
            <w:pPr>
              <w:tabs>
                <w:tab w:val="left" w:pos="1418"/>
              </w:tabs>
              <w:ind w:left="-210" w:right="-170"/>
              <w:contextualSpacing/>
              <w:jc w:val="center"/>
              <w:rPr>
                <w:rFonts w:ascii="Times New Roman" w:hAnsi="Times New Roman"/>
                <w:szCs w:val="24"/>
              </w:rPr>
            </w:pPr>
            <w:proofErr w:type="gramStart"/>
            <w:r w:rsidRPr="009541FF">
              <w:rPr>
                <w:rFonts w:ascii="Times New Roman" w:hAnsi="Times New Roman"/>
                <w:szCs w:val="24"/>
              </w:rPr>
              <w:t>значение</w:t>
            </w:r>
            <w:proofErr w:type="gramEnd"/>
            <w:r w:rsidRPr="009541FF">
              <w:rPr>
                <w:rFonts w:ascii="Times New Roman" w:hAnsi="Times New Roman"/>
                <w:szCs w:val="24"/>
              </w:rPr>
              <w:t xml:space="preserve"> </w:t>
            </w:r>
          </w:p>
          <w:p w:rsidR="00356211" w:rsidRPr="009541FF" w:rsidRDefault="00356211" w:rsidP="006B24FC">
            <w:pPr>
              <w:tabs>
                <w:tab w:val="left" w:pos="1418"/>
              </w:tabs>
              <w:ind w:left="-210" w:right="-170"/>
              <w:contextualSpacing/>
              <w:jc w:val="center"/>
              <w:rPr>
                <w:rFonts w:ascii="Times New Roman" w:hAnsi="Times New Roman"/>
                <w:bCs/>
                <w:szCs w:val="24"/>
                <w:vertAlign w:val="superscript"/>
              </w:rPr>
            </w:pPr>
            <w:proofErr w:type="gramStart"/>
            <w:r w:rsidRPr="009541FF">
              <w:rPr>
                <w:rFonts w:ascii="Times New Roman" w:hAnsi="Times New Roman"/>
                <w:szCs w:val="24"/>
              </w:rPr>
              <w:t>показателя</w:t>
            </w:r>
            <w:proofErr w:type="gramEnd"/>
          </w:p>
        </w:tc>
        <w:tc>
          <w:tcPr>
            <w:tcW w:w="6693" w:type="dxa"/>
            <w:gridSpan w:val="5"/>
            <w:shd w:val="clear" w:color="auto" w:fill="auto"/>
            <w:vAlign w:val="center"/>
          </w:tcPr>
          <w:p w:rsidR="00356211" w:rsidRPr="009541FF" w:rsidRDefault="00356211" w:rsidP="00356211">
            <w:pPr>
              <w:widowControl w:val="0"/>
              <w:overflowPunct w:val="0"/>
              <w:autoSpaceDE w:val="0"/>
              <w:autoSpaceDN w:val="0"/>
              <w:adjustRightInd w:val="0"/>
              <w:jc w:val="center"/>
              <w:textAlignment w:val="baseline"/>
              <w:rPr>
                <w:rFonts w:ascii="Times New Roman" w:hAnsi="Times New Roman"/>
                <w:szCs w:val="24"/>
              </w:rPr>
            </w:pPr>
            <w:r w:rsidRPr="009541FF">
              <w:rPr>
                <w:rFonts w:ascii="Times New Roman" w:hAnsi="Times New Roman"/>
                <w:szCs w:val="24"/>
              </w:rPr>
              <w:t>Планируемое значение индикатора по годам реализации</w:t>
            </w:r>
          </w:p>
        </w:tc>
      </w:tr>
      <w:tr w:rsidR="007B0944" w:rsidRPr="007B0944" w:rsidTr="003B084C">
        <w:trPr>
          <w:trHeight w:val="242"/>
        </w:trPr>
        <w:tc>
          <w:tcPr>
            <w:tcW w:w="450" w:type="dxa"/>
            <w:vMerge/>
            <w:shd w:val="clear" w:color="auto" w:fill="auto"/>
          </w:tcPr>
          <w:p w:rsidR="00356211" w:rsidRPr="007B0944" w:rsidRDefault="00356211" w:rsidP="00356211">
            <w:pPr>
              <w:tabs>
                <w:tab w:val="left" w:pos="1418"/>
              </w:tabs>
              <w:ind w:right="-170"/>
              <w:jc w:val="both"/>
              <w:rPr>
                <w:rFonts w:ascii="Times New Roman" w:hAnsi="Times New Roman"/>
                <w:b/>
                <w:bCs/>
                <w:szCs w:val="24"/>
              </w:rPr>
            </w:pPr>
          </w:p>
        </w:tc>
        <w:tc>
          <w:tcPr>
            <w:tcW w:w="4937" w:type="dxa"/>
            <w:vMerge/>
            <w:shd w:val="clear" w:color="auto" w:fill="auto"/>
            <w:vAlign w:val="center"/>
          </w:tcPr>
          <w:p w:rsidR="00356211" w:rsidRPr="007B0944" w:rsidRDefault="00356211" w:rsidP="00356211">
            <w:pPr>
              <w:tabs>
                <w:tab w:val="left" w:pos="1418"/>
              </w:tabs>
              <w:ind w:right="-170"/>
              <w:jc w:val="center"/>
              <w:rPr>
                <w:rFonts w:ascii="Times New Roman" w:hAnsi="Times New Roman"/>
                <w:b/>
                <w:bCs/>
                <w:szCs w:val="24"/>
              </w:rPr>
            </w:pPr>
          </w:p>
        </w:tc>
        <w:tc>
          <w:tcPr>
            <w:tcW w:w="1515" w:type="dxa"/>
            <w:vMerge/>
            <w:shd w:val="clear" w:color="auto" w:fill="auto"/>
            <w:vAlign w:val="center"/>
          </w:tcPr>
          <w:p w:rsidR="00356211" w:rsidRPr="007B0944" w:rsidRDefault="00356211" w:rsidP="00356211">
            <w:pPr>
              <w:tabs>
                <w:tab w:val="left" w:pos="1418"/>
              </w:tabs>
              <w:ind w:right="-170"/>
              <w:jc w:val="center"/>
              <w:rPr>
                <w:rFonts w:ascii="Times New Roman" w:hAnsi="Times New Roman"/>
                <w:b/>
                <w:bCs/>
                <w:szCs w:val="24"/>
              </w:rPr>
            </w:pPr>
          </w:p>
        </w:tc>
        <w:tc>
          <w:tcPr>
            <w:tcW w:w="1604" w:type="dxa"/>
            <w:vMerge/>
            <w:shd w:val="clear" w:color="auto" w:fill="auto"/>
            <w:vAlign w:val="center"/>
          </w:tcPr>
          <w:p w:rsidR="00356211" w:rsidRPr="007B0944" w:rsidRDefault="00356211" w:rsidP="00356211">
            <w:pPr>
              <w:tabs>
                <w:tab w:val="left" w:pos="1418"/>
              </w:tabs>
              <w:ind w:right="-170"/>
              <w:jc w:val="center"/>
              <w:rPr>
                <w:rFonts w:ascii="Times New Roman" w:hAnsi="Times New Roman"/>
                <w:b/>
                <w:bCs/>
                <w:szCs w:val="24"/>
              </w:rPr>
            </w:pPr>
          </w:p>
        </w:tc>
        <w:tc>
          <w:tcPr>
            <w:tcW w:w="1275" w:type="dxa"/>
            <w:shd w:val="clear" w:color="auto" w:fill="auto"/>
            <w:vAlign w:val="center"/>
          </w:tcPr>
          <w:p w:rsidR="00356211" w:rsidRPr="007B0944" w:rsidRDefault="00637B2B" w:rsidP="00356211">
            <w:pPr>
              <w:tabs>
                <w:tab w:val="left" w:pos="1418"/>
              </w:tabs>
              <w:ind w:right="-170"/>
              <w:jc w:val="center"/>
              <w:rPr>
                <w:rFonts w:ascii="Times New Roman" w:hAnsi="Times New Roman"/>
                <w:b/>
                <w:bCs/>
                <w:szCs w:val="24"/>
              </w:rPr>
            </w:pPr>
            <w:r w:rsidRPr="007B0944">
              <w:rPr>
                <w:rFonts w:ascii="Times New Roman" w:hAnsi="Times New Roman"/>
                <w:b/>
                <w:bCs/>
              </w:rPr>
              <w:t>2024</w:t>
            </w:r>
            <w:r w:rsidR="00356211" w:rsidRPr="007B0944">
              <w:rPr>
                <w:rFonts w:ascii="Times New Roman" w:hAnsi="Times New Roman"/>
                <w:b/>
                <w:bCs/>
              </w:rPr>
              <w:t xml:space="preserve"> год</w:t>
            </w:r>
          </w:p>
        </w:tc>
        <w:tc>
          <w:tcPr>
            <w:tcW w:w="1346" w:type="dxa"/>
            <w:shd w:val="clear" w:color="auto" w:fill="auto"/>
            <w:vAlign w:val="center"/>
          </w:tcPr>
          <w:p w:rsidR="00356211" w:rsidRPr="007B0944" w:rsidRDefault="00637B2B" w:rsidP="00356211">
            <w:pPr>
              <w:tabs>
                <w:tab w:val="left" w:pos="1418"/>
              </w:tabs>
              <w:ind w:right="-170"/>
              <w:jc w:val="center"/>
              <w:rPr>
                <w:rFonts w:ascii="Times New Roman" w:hAnsi="Times New Roman"/>
                <w:b/>
                <w:bCs/>
                <w:szCs w:val="24"/>
              </w:rPr>
            </w:pPr>
            <w:r w:rsidRPr="007B0944">
              <w:rPr>
                <w:rFonts w:ascii="Times New Roman" w:hAnsi="Times New Roman"/>
                <w:b/>
                <w:bCs/>
              </w:rPr>
              <w:t xml:space="preserve">2025 </w:t>
            </w:r>
            <w:r w:rsidR="00356211" w:rsidRPr="007B0944">
              <w:rPr>
                <w:rFonts w:ascii="Times New Roman" w:hAnsi="Times New Roman"/>
                <w:b/>
                <w:bCs/>
              </w:rPr>
              <w:t>год</w:t>
            </w:r>
          </w:p>
        </w:tc>
        <w:tc>
          <w:tcPr>
            <w:tcW w:w="1346" w:type="dxa"/>
            <w:shd w:val="clear" w:color="auto" w:fill="auto"/>
            <w:vAlign w:val="center"/>
          </w:tcPr>
          <w:p w:rsidR="00356211" w:rsidRPr="007B0944" w:rsidRDefault="00637B2B" w:rsidP="00356211">
            <w:pPr>
              <w:tabs>
                <w:tab w:val="left" w:pos="1418"/>
              </w:tabs>
              <w:ind w:right="-170"/>
              <w:jc w:val="center"/>
              <w:rPr>
                <w:rFonts w:ascii="Times New Roman" w:hAnsi="Times New Roman"/>
                <w:b/>
                <w:bCs/>
                <w:szCs w:val="24"/>
              </w:rPr>
            </w:pPr>
            <w:r w:rsidRPr="007B0944">
              <w:rPr>
                <w:rFonts w:ascii="Times New Roman" w:hAnsi="Times New Roman"/>
                <w:b/>
                <w:bCs/>
              </w:rPr>
              <w:t>2026</w:t>
            </w:r>
            <w:r w:rsidR="00356211" w:rsidRPr="007B0944">
              <w:rPr>
                <w:rFonts w:ascii="Times New Roman" w:hAnsi="Times New Roman"/>
                <w:b/>
                <w:bCs/>
              </w:rPr>
              <w:t xml:space="preserve"> год</w:t>
            </w:r>
          </w:p>
        </w:tc>
        <w:tc>
          <w:tcPr>
            <w:tcW w:w="1346" w:type="dxa"/>
            <w:shd w:val="clear" w:color="auto" w:fill="auto"/>
            <w:vAlign w:val="center"/>
          </w:tcPr>
          <w:p w:rsidR="00356211" w:rsidRPr="007B0944" w:rsidRDefault="00637B2B" w:rsidP="00356211">
            <w:pPr>
              <w:tabs>
                <w:tab w:val="left" w:pos="1418"/>
              </w:tabs>
              <w:ind w:right="-170"/>
              <w:jc w:val="center"/>
              <w:rPr>
                <w:rFonts w:ascii="Times New Roman" w:hAnsi="Times New Roman"/>
                <w:b/>
                <w:bCs/>
                <w:szCs w:val="24"/>
              </w:rPr>
            </w:pPr>
            <w:r w:rsidRPr="007B0944">
              <w:rPr>
                <w:rFonts w:ascii="Times New Roman" w:hAnsi="Times New Roman"/>
                <w:b/>
                <w:bCs/>
              </w:rPr>
              <w:t>2027</w:t>
            </w:r>
            <w:r w:rsidR="00356211" w:rsidRPr="007B0944">
              <w:rPr>
                <w:rFonts w:ascii="Times New Roman" w:hAnsi="Times New Roman"/>
                <w:b/>
                <w:bCs/>
              </w:rPr>
              <w:t xml:space="preserve"> год</w:t>
            </w:r>
          </w:p>
        </w:tc>
        <w:tc>
          <w:tcPr>
            <w:tcW w:w="1380" w:type="dxa"/>
            <w:shd w:val="clear" w:color="auto" w:fill="auto"/>
            <w:vAlign w:val="center"/>
          </w:tcPr>
          <w:p w:rsidR="00356211" w:rsidRPr="007B0944" w:rsidRDefault="00637B2B" w:rsidP="00356211">
            <w:pPr>
              <w:tabs>
                <w:tab w:val="left" w:pos="1418"/>
              </w:tabs>
              <w:ind w:right="-170"/>
              <w:jc w:val="center"/>
              <w:rPr>
                <w:rFonts w:ascii="Times New Roman" w:hAnsi="Times New Roman"/>
                <w:b/>
                <w:bCs/>
                <w:szCs w:val="24"/>
              </w:rPr>
            </w:pPr>
            <w:r w:rsidRPr="007B0944">
              <w:rPr>
                <w:rFonts w:ascii="Times New Roman" w:hAnsi="Times New Roman"/>
                <w:b/>
                <w:bCs/>
              </w:rPr>
              <w:t>2028</w:t>
            </w:r>
            <w:r w:rsidR="00356211" w:rsidRPr="007B0944">
              <w:rPr>
                <w:rFonts w:ascii="Times New Roman" w:hAnsi="Times New Roman"/>
                <w:b/>
                <w:bCs/>
              </w:rPr>
              <w:t xml:space="preserve"> год</w:t>
            </w:r>
          </w:p>
        </w:tc>
      </w:tr>
      <w:tr w:rsidR="007B0944" w:rsidRPr="007B0944" w:rsidTr="003B084C">
        <w:trPr>
          <w:trHeight w:val="788"/>
        </w:trPr>
        <w:tc>
          <w:tcPr>
            <w:tcW w:w="450" w:type="dxa"/>
            <w:shd w:val="clear" w:color="auto" w:fill="auto"/>
            <w:vAlign w:val="center"/>
          </w:tcPr>
          <w:p w:rsidR="002B0777" w:rsidRPr="007B0944" w:rsidRDefault="002B0777" w:rsidP="002B0777">
            <w:pPr>
              <w:tabs>
                <w:tab w:val="left" w:pos="1418"/>
              </w:tabs>
              <w:ind w:right="-170"/>
              <w:jc w:val="both"/>
              <w:rPr>
                <w:rFonts w:ascii="Times New Roman" w:hAnsi="Times New Roman"/>
                <w:bCs/>
                <w:szCs w:val="24"/>
              </w:rPr>
            </w:pPr>
            <w:r w:rsidRPr="007B0944">
              <w:rPr>
                <w:rFonts w:ascii="Times New Roman" w:hAnsi="Times New Roman"/>
                <w:bCs/>
                <w:szCs w:val="24"/>
              </w:rPr>
              <w:t>1.</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2B0777" w:rsidRPr="007B0944" w:rsidRDefault="002B0777" w:rsidP="00CE7462">
            <w:pPr>
              <w:spacing w:line="278" w:lineRule="exact"/>
              <w:ind w:firstLine="7"/>
              <w:rPr>
                <w:rFonts w:ascii="Times New Roman" w:hAnsi="Times New Roman"/>
                <w:szCs w:val="24"/>
              </w:rPr>
            </w:pPr>
            <w:r w:rsidRPr="007B0944">
              <w:rPr>
                <w:rFonts w:ascii="Times New Roman" w:hAnsi="Times New Roman"/>
                <w:szCs w:val="24"/>
              </w:rPr>
              <w:t xml:space="preserve">Численность детей в возрасте </w:t>
            </w:r>
            <w:r w:rsidR="00CE7462">
              <w:rPr>
                <w:rFonts w:ascii="Times New Roman" w:hAnsi="Times New Roman"/>
                <w:szCs w:val="24"/>
              </w:rPr>
              <w:t xml:space="preserve">1 до 6 лет </w:t>
            </w:r>
            <w:r w:rsidR="006B24FC">
              <w:rPr>
                <w:rFonts w:ascii="Times New Roman" w:hAnsi="Times New Roman"/>
                <w:szCs w:val="24"/>
              </w:rPr>
              <w:t xml:space="preserve">в </w:t>
            </w:r>
            <w:r w:rsidR="003B084C">
              <w:rPr>
                <w:rFonts w:ascii="Times New Roman" w:hAnsi="Times New Roman"/>
                <w:szCs w:val="24"/>
              </w:rPr>
              <w:t xml:space="preserve">                                    </w:t>
            </w:r>
            <w:r w:rsidR="006B24FC">
              <w:rPr>
                <w:rFonts w:ascii="Times New Roman" w:hAnsi="Times New Roman"/>
                <w:szCs w:val="24"/>
              </w:rPr>
              <w:t>муниципальном образовании</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B0777" w:rsidRPr="007B0944" w:rsidRDefault="002B0777" w:rsidP="006B24FC">
            <w:pPr>
              <w:ind w:left="-43" w:right="-84"/>
              <w:jc w:val="center"/>
              <w:rPr>
                <w:rFonts w:ascii="Times New Roman" w:hAnsi="Times New Roman"/>
                <w:szCs w:val="24"/>
              </w:rPr>
            </w:pPr>
            <w:proofErr w:type="gramStart"/>
            <w:r w:rsidRPr="007B0944">
              <w:rPr>
                <w:rFonts w:ascii="Times New Roman" w:hAnsi="Times New Roman"/>
                <w:szCs w:val="24"/>
              </w:rPr>
              <w:t>человек</w:t>
            </w:r>
            <w:proofErr w:type="gramEnd"/>
          </w:p>
        </w:tc>
        <w:tc>
          <w:tcPr>
            <w:tcW w:w="1604" w:type="dxa"/>
            <w:shd w:val="clear" w:color="auto" w:fill="auto"/>
            <w:vAlign w:val="center"/>
          </w:tcPr>
          <w:p w:rsidR="002B0777" w:rsidRPr="007B0944" w:rsidRDefault="00D644EE" w:rsidP="002B0777">
            <w:pPr>
              <w:tabs>
                <w:tab w:val="left" w:pos="1418"/>
              </w:tabs>
              <w:ind w:right="-170"/>
              <w:jc w:val="center"/>
              <w:rPr>
                <w:rFonts w:ascii="Times New Roman" w:hAnsi="Times New Roman"/>
                <w:bCs/>
                <w:szCs w:val="24"/>
              </w:rPr>
            </w:pPr>
            <w:r>
              <w:rPr>
                <w:rFonts w:ascii="Times New Roman" w:hAnsi="Times New Roman"/>
                <w:bCs/>
                <w:szCs w:val="24"/>
              </w:rPr>
              <w:t>5276</w:t>
            </w:r>
          </w:p>
        </w:tc>
        <w:tc>
          <w:tcPr>
            <w:tcW w:w="1275" w:type="dxa"/>
            <w:shd w:val="clear" w:color="auto" w:fill="auto"/>
            <w:vAlign w:val="center"/>
          </w:tcPr>
          <w:p w:rsidR="002B0777" w:rsidRPr="007B0944" w:rsidRDefault="009D02AA" w:rsidP="002B0777">
            <w:pPr>
              <w:jc w:val="center"/>
            </w:pPr>
            <w:r w:rsidRPr="007B0944">
              <w:rPr>
                <w:rFonts w:ascii="Times New Roman" w:hAnsi="Times New Roman"/>
                <w:bCs/>
                <w:szCs w:val="24"/>
              </w:rPr>
              <w:t>5247</w:t>
            </w:r>
          </w:p>
        </w:tc>
        <w:tc>
          <w:tcPr>
            <w:tcW w:w="1346" w:type="dxa"/>
            <w:shd w:val="clear" w:color="auto" w:fill="auto"/>
            <w:vAlign w:val="center"/>
          </w:tcPr>
          <w:p w:rsidR="002B0777" w:rsidRPr="007B0944" w:rsidRDefault="009D02AA" w:rsidP="002B0777">
            <w:pPr>
              <w:jc w:val="center"/>
            </w:pPr>
            <w:r w:rsidRPr="007B0944">
              <w:rPr>
                <w:rFonts w:ascii="Times New Roman" w:hAnsi="Times New Roman"/>
                <w:bCs/>
                <w:szCs w:val="24"/>
              </w:rPr>
              <w:t>5295</w:t>
            </w:r>
          </w:p>
        </w:tc>
        <w:tc>
          <w:tcPr>
            <w:tcW w:w="1346" w:type="dxa"/>
            <w:shd w:val="clear" w:color="auto" w:fill="auto"/>
            <w:vAlign w:val="center"/>
          </w:tcPr>
          <w:p w:rsidR="002B0777" w:rsidRPr="007B0944" w:rsidRDefault="009D02AA" w:rsidP="002B0777">
            <w:pPr>
              <w:jc w:val="center"/>
            </w:pPr>
            <w:r w:rsidRPr="007B0944">
              <w:rPr>
                <w:rFonts w:ascii="Times New Roman" w:hAnsi="Times New Roman"/>
                <w:bCs/>
                <w:szCs w:val="24"/>
              </w:rPr>
              <w:t>5318</w:t>
            </w:r>
          </w:p>
        </w:tc>
        <w:tc>
          <w:tcPr>
            <w:tcW w:w="1346" w:type="dxa"/>
            <w:shd w:val="clear" w:color="auto" w:fill="auto"/>
            <w:vAlign w:val="center"/>
          </w:tcPr>
          <w:p w:rsidR="002B0777" w:rsidRPr="007B0944" w:rsidRDefault="009D02AA" w:rsidP="002B0777">
            <w:pPr>
              <w:jc w:val="center"/>
            </w:pPr>
            <w:r w:rsidRPr="007B0944">
              <w:rPr>
                <w:rFonts w:ascii="Times New Roman" w:hAnsi="Times New Roman"/>
                <w:bCs/>
                <w:szCs w:val="24"/>
              </w:rPr>
              <w:t>5318</w:t>
            </w:r>
          </w:p>
        </w:tc>
        <w:tc>
          <w:tcPr>
            <w:tcW w:w="1380" w:type="dxa"/>
            <w:shd w:val="clear" w:color="auto" w:fill="auto"/>
            <w:vAlign w:val="center"/>
          </w:tcPr>
          <w:p w:rsidR="002B0777" w:rsidRPr="007B0944" w:rsidRDefault="009D02AA" w:rsidP="002B0777">
            <w:pPr>
              <w:jc w:val="center"/>
            </w:pPr>
            <w:r w:rsidRPr="007B0944">
              <w:rPr>
                <w:rFonts w:ascii="Times New Roman" w:hAnsi="Times New Roman"/>
                <w:bCs/>
                <w:szCs w:val="24"/>
              </w:rPr>
              <w:t>5318</w:t>
            </w:r>
          </w:p>
        </w:tc>
      </w:tr>
      <w:tr w:rsidR="00AB198C" w:rsidRPr="007B0944" w:rsidTr="00AB198C">
        <w:trPr>
          <w:trHeight w:val="788"/>
        </w:trPr>
        <w:tc>
          <w:tcPr>
            <w:tcW w:w="450" w:type="dxa"/>
            <w:shd w:val="clear" w:color="auto" w:fill="auto"/>
            <w:vAlign w:val="center"/>
          </w:tcPr>
          <w:p w:rsidR="00AB198C" w:rsidRPr="007B0944" w:rsidRDefault="00AB198C" w:rsidP="00AB198C">
            <w:pPr>
              <w:tabs>
                <w:tab w:val="left" w:pos="1418"/>
              </w:tabs>
              <w:ind w:right="-170"/>
              <w:jc w:val="both"/>
              <w:rPr>
                <w:rFonts w:ascii="Times New Roman" w:hAnsi="Times New Roman"/>
                <w:bCs/>
                <w:szCs w:val="24"/>
              </w:rPr>
            </w:pPr>
            <w:r>
              <w:rPr>
                <w:rFonts w:ascii="Times New Roman" w:hAnsi="Times New Roman"/>
                <w:bCs/>
                <w:szCs w:val="24"/>
              </w:rPr>
              <w:t>2.</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AB198C" w:rsidRPr="009C509E" w:rsidRDefault="00AB198C" w:rsidP="00AB198C">
            <w:pPr>
              <w:spacing w:line="278" w:lineRule="exact"/>
              <w:ind w:firstLine="7"/>
              <w:rPr>
                <w:rFonts w:ascii="Times New Roman" w:hAnsi="Times New Roman"/>
                <w:szCs w:val="24"/>
              </w:rPr>
            </w:pPr>
            <w:r w:rsidRPr="009C509E">
              <w:rPr>
                <w:rFonts w:ascii="Times New Roman" w:eastAsiaTheme="minorEastAsia" w:hAnsi="Times New Roman"/>
                <w:color w:val="000000" w:themeColor="text1"/>
              </w:rPr>
              <w:t>Плановая посещаемость детьми ДОО</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B198C" w:rsidRPr="009C509E" w:rsidRDefault="00A4262F" w:rsidP="00A4262F">
            <w:pPr>
              <w:ind w:left="-43" w:right="-84"/>
              <w:jc w:val="center"/>
              <w:rPr>
                <w:rFonts w:ascii="Times New Roman" w:hAnsi="Times New Roman"/>
                <w:szCs w:val="24"/>
              </w:rPr>
            </w:pPr>
            <w:proofErr w:type="spellStart"/>
            <w:proofErr w:type="gramStart"/>
            <w:r>
              <w:rPr>
                <w:rFonts w:ascii="Times New Roman" w:hAnsi="Times New Roman"/>
                <w:szCs w:val="24"/>
              </w:rPr>
              <w:t>детодни</w:t>
            </w:r>
            <w:proofErr w:type="spellEnd"/>
            <w:proofErr w:type="gramEnd"/>
          </w:p>
        </w:tc>
        <w:tc>
          <w:tcPr>
            <w:tcW w:w="1604"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625 050</w:t>
            </w:r>
          </w:p>
        </w:tc>
        <w:tc>
          <w:tcPr>
            <w:tcW w:w="1275"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608 302</w:t>
            </w:r>
          </w:p>
        </w:tc>
        <w:tc>
          <w:tcPr>
            <w:tcW w:w="1346"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610 272</w:t>
            </w:r>
          </w:p>
        </w:tc>
        <w:tc>
          <w:tcPr>
            <w:tcW w:w="1346"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612 924</w:t>
            </w:r>
          </w:p>
        </w:tc>
        <w:tc>
          <w:tcPr>
            <w:tcW w:w="1346"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612 924</w:t>
            </w:r>
          </w:p>
        </w:tc>
        <w:tc>
          <w:tcPr>
            <w:tcW w:w="1380" w:type="dxa"/>
            <w:shd w:val="clear" w:color="auto" w:fill="auto"/>
            <w:vAlign w:val="center"/>
          </w:tcPr>
          <w:p w:rsidR="00AB198C" w:rsidRPr="00AB198C" w:rsidRDefault="00AB198C" w:rsidP="00AB198C">
            <w:pPr>
              <w:jc w:val="center"/>
              <w:rPr>
                <w:rFonts w:ascii="Times New Roman" w:hAnsi="Times New Roman"/>
              </w:rPr>
            </w:pPr>
            <w:r w:rsidRPr="00AB198C">
              <w:rPr>
                <w:rFonts w:ascii="Times New Roman" w:hAnsi="Times New Roman"/>
              </w:rPr>
              <w:t>612 924</w:t>
            </w:r>
          </w:p>
        </w:tc>
      </w:tr>
      <w:tr w:rsidR="001D5E83" w:rsidRPr="007B0944" w:rsidTr="00AB198C">
        <w:trPr>
          <w:trHeight w:val="788"/>
        </w:trPr>
        <w:tc>
          <w:tcPr>
            <w:tcW w:w="450" w:type="dxa"/>
            <w:shd w:val="clear" w:color="auto" w:fill="auto"/>
            <w:vAlign w:val="center"/>
          </w:tcPr>
          <w:p w:rsidR="001D5E83" w:rsidRDefault="001D5E83" w:rsidP="001D5E83">
            <w:pPr>
              <w:tabs>
                <w:tab w:val="left" w:pos="1418"/>
              </w:tabs>
              <w:ind w:right="-170"/>
              <w:jc w:val="both"/>
              <w:rPr>
                <w:rFonts w:ascii="Times New Roman" w:hAnsi="Times New Roman"/>
                <w:bCs/>
                <w:szCs w:val="24"/>
              </w:rPr>
            </w:pPr>
            <w:r>
              <w:rPr>
                <w:rFonts w:ascii="Times New Roman" w:hAnsi="Times New Roman"/>
                <w:bCs/>
                <w:szCs w:val="24"/>
              </w:rPr>
              <w:t>3.</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1D5E83" w:rsidRPr="009C509E" w:rsidRDefault="001D5E83" w:rsidP="001D5E83">
            <w:pPr>
              <w:spacing w:line="274" w:lineRule="exact"/>
              <w:ind w:left="37"/>
              <w:rPr>
                <w:rFonts w:ascii="Times New Roman" w:hAnsi="Times New Roman"/>
                <w:szCs w:val="24"/>
              </w:rPr>
            </w:pPr>
            <w:r w:rsidRPr="009C509E">
              <w:rPr>
                <w:rFonts w:ascii="Times New Roman" w:hAnsi="Times New Roman"/>
                <w:szCs w:val="24"/>
              </w:rPr>
              <w:t xml:space="preserve">Доля детей в возрасте от 1 до 6 лет, состоящих на учете для определения в дошкольные образовательные организации, не </w:t>
            </w:r>
            <w:proofErr w:type="spellStart"/>
            <w:r w:rsidRPr="009C509E">
              <w:rPr>
                <w:rFonts w:ascii="Times New Roman" w:hAnsi="Times New Roman"/>
                <w:szCs w:val="24"/>
              </w:rPr>
              <w:t>воспользовавихся</w:t>
            </w:r>
            <w:proofErr w:type="spellEnd"/>
            <w:r w:rsidRPr="009C509E">
              <w:rPr>
                <w:rFonts w:ascii="Times New Roman" w:hAnsi="Times New Roman"/>
                <w:szCs w:val="24"/>
              </w:rPr>
              <w:t xml:space="preserve"> данным правом</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D5E83" w:rsidRPr="009C509E" w:rsidRDefault="001D5E83" w:rsidP="001D5E83">
            <w:pPr>
              <w:ind w:left="26"/>
              <w:jc w:val="center"/>
              <w:rPr>
                <w:rFonts w:ascii="Times New Roman" w:hAnsi="Times New Roman"/>
                <w:szCs w:val="24"/>
              </w:rPr>
            </w:pPr>
            <w:r w:rsidRPr="009C509E">
              <w:rPr>
                <w:rFonts w:ascii="Times New Roman" w:hAnsi="Times New Roman"/>
                <w:szCs w:val="24"/>
              </w:rPr>
              <w:t>%</w:t>
            </w:r>
          </w:p>
        </w:tc>
        <w:tc>
          <w:tcPr>
            <w:tcW w:w="1604" w:type="dxa"/>
            <w:shd w:val="clear" w:color="auto" w:fill="auto"/>
            <w:vAlign w:val="center"/>
          </w:tcPr>
          <w:p w:rsidR="001D5E83" w:rsidRPr="009C509E" w:rsidRDefault="001D5E83" w:rsidP="001D5E83">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275" w:type="dxa"/>
            <w:shd w:val="clear" w:color="auto" w:fill="auto"/>
            <w:vAlign w:val="center"/>
          </w:tcPr>
          <w:p w:rsidR="001D5E83" w:rsidRPr="009C509E" w:rsidRDefault="001D5E83" w:rsidP="001D5E83">
            <w:pPr>
              <w:jc w:val="center"/>
              <w:rPr>
                <w:rFonts w:ascii="Times New Roman" w:hAnsi="Times New Roman"/>
                <w:szCs w:val="24"/>
              </w:rPr>
            </w:pPr>
            <w:r w:rsidRPr="009C509E">
              <w:rPr>
                <w:rFonts w:ascii="Times New Roman" w:hAnsi="Times New Roman"/>
                <w:szCs w:val="24"/>
              </w:rPr>
              <w:t>17%</w:t>
            </w:r>
          </w:p>
        </w:tc>
        <w:tc>
          <w:tcPr>
            <w:tcW w:w="1346" w:type="dxa"/>
            <w:shd w:val="clear" w:color="auto" w:fill="auto"/>
            <w:vAlign w:val="center"/>
          </w:tcPr>
          <w:p w:rsidR="001D5E83" w:rsidRPr="009C509E" w:rsidRDefault="001D5E83" w:rsidP="001D5E83">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346" w:type="dxa"/>
            <w:shd w:val="clear" w:color="auto" w:fill="auto"/>
            <w:vAlign w:val="center"/>
          </w:tcPr>
          <w:p w:rsidR="001D5E83" w:rsidRPr="009C509E" w:rsidRDefault="001D5E83" w:rsidP="001D5E83">
            <w:pPr>
              <w:jc w:val="center"/>
              <w:rPr>
                <w:rFonts w:ascii="Times New Roman" w:hAnsi="Times New Roman"/>
                <w:szCs w:val="24"/>
              </w:rPr>
            </w:pPr>
            <w:r w:rsidRPr="009C509E">
              <w:rPr>
                <w:rFonts w:ascii="Times New Roman" w:hAnsi="Times New Roman"/>
                <w:szCs w:val="24"/>
              </w:rPr>
              <w:t>17%</w:t>
            </w:r>
          </w:p>
        </w:tc>
        <w:tc>
          <w:tcPr>
            <w:tcW w:w="1346" w:type="dxa"/>
            <w:shd w:val="clear" w:color="auto" w:fill="auto"/>
            <w:vAlign w:val="center"/>
          </w:tcPr>
          <w:p w:rsidR="001D5E83" w:rsidRPr="009C509E" w:rsidRDefault="001D5E83" w:rsidP="001D5E83">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380" w:type="dxa"/>
            <w:shd w:val="clear" w:color="auto" w:fill="auto"/>
            <w:vAlign w:val="center"/>
          </w:tcPr>
          <w:p w:rsidR="001D5E83" w:rsidRPr="009C509E" w:rsidRDefault="001D5E83" w:rsidP="001D5E83">
            <w:pPr>
              <w:jc w:val="center"/>
              <w:rPr>
                <w:rFonts w:ascii="Times New Roman" w:hAnsi="Times New Roman"/>
                <w:szCs w:val="24"/>
              </w:rPr>
            </w:pPr>
            <w:r w:rsidRPr="009C509E">
              <w:rPr>
                <w:rFonts w:ascii="Times New Roman" w:hAnsi="Times New Roman"/>
                <w:szCs w:val="24"/>
              </w:rPr>
              <w:t>17%</w:t>
            </w:r>
          </w:p>
        </w:tc>
      </w:tr>
    </w:tbl>
    <w:p w:rsidR="00DE1ADC" w:rsidRDefault="00DE1ADC" w:rsidP="00356211">
      <w:pPr>
        <w:tabs>
          <w:tab w:val="left" w:pos="900"/>
        </w:tabs>
        <w:contextualSpacing/>
        <w:jc w:val="both"/>
        <w:rPr>
          <w:rFonts w:ascii="Times New Roman" w:hAnsi="Times New Roman"/>
        </w:rPr>
      </w:pPr>
    </w:p>
    <w:p w:rsidR="00CE3353" w:rsidRDefault="00CE3353" w:rsidP="00356211">
      <w:pPr>
        <w:spacing w:line="302" w:lineRule="atLeast"/>
        <w:ind w:left="2124" w:firstLine="708"/>
        <w:rPr>
          <w:rFonts w:ascii="Times New Roman" w:hAnsi="Times New Roman"/>
          <w:b/>
          <w:sz w:val="28"/>
          <w:szCs w:val="28"/>
        </w:rPr>
        <w:sectPr w:rsidR="00CE3353" w:rsidSect="009541FF">
          <w:pgSz w:w="16838" w:h="11906" w:orient="landscape"/>
          <w:pgMar w:top="709" w:right="1134" w:bottom="426" w:left="1134" w:header="720" w:footer="720" w:gutter="0"/>
          <w:cols w:space="708"/>
          <w:titlePg/>
          <w:docGrid w:linePitch="360"/>
        </w:sectPr>
      </w:pPr>
    </w:p>
    <w:p w:rsidR="00356211" w:rsidRDefault="00356211" w:rsidP="006B24FC">
      <w:pPr>
        <w:spacing w:line="302" w:lineRule="atLeast"/>
        <w:ind w:left="2124" w:firstLine="708"/>
        <w:jc w:val="center"/>
        <w:rPr>
          <w:rFonts w:ascii="Times New Roman" w:hAnsi="Times New Roman"/>
          <w:b/>
          <w:sz w:val="28"/>
          <w:szCs w:val="28"/>
        </w:rPr>
      </w:pPr>
      <w:r w:rsidRPr="00EB4FF5">
        <w:rPr>
          <w:rFonts w:ascii="Times New Roman" w:hAnsi="Times New Roman"/>
          <w:b/>
          <w:sz w:val="28"/>
          <w:szCs w:val="28"/>
        </w:rPr>
        <w:lastRenderedPageBreak/>
        <w:t>Источник значений целевых индикаторов муниципальной программы</w:t>
      </w:r>
    </w:p>
    <w:p w:rsidR="00EB3C2C" w:rsidRPr="003E1C03" w:rsidRDefault="00EB3C2C" w:rsidP="00356211">
      <w:pPr>
        <w:spacing w:line="302" w:lineRule="atLeast"/>
        <w:ind w:left="2124" w:firstLine="708"/>
        <w:rPr>
          <w:rFonts w:ascii="Times New Roman" w:hAnsi="Times New Roman"/>
          <w:b/>
          <w:sz w:val="28"/>
          <w:szCs w:val="28"/>
        </w:rPr>
      </w:pPr>
    </w:p>
    <w:tbl>
      <w:tblPr>
        <w:tblW w:w="15583" w:type="dxa"/>
        <w:jc w:val="center"/>
        <w:tblLayout w:type="fixed"/>
        <w:tblCellMar>
          <w:top w:w="15" w:type="dxa"/>
          <w:left w:w="15" w:type="dxa"/>
          <w:bottom w:w="15" w:type="dxa"/>
          <w:right w:w="15" w:type="dxa"/>
        </w:tblCellMar>
        <w:tblLook w:val="04A0" w:firstRow="1" w:lastRow="0" w:firstColumn="1" w:lastColumn="0" w:noHBand="0" w:noVBand="1"/>
      </w:tblPr>
      <w:tblGrid>
        <w:gridCol w:w="567"/>
        <w:gridCol w:w="4192"/>
        <w:gridCol w:w="1292"/>
        <w:gridCol w:w="1345"/>
        <w:gridCol w:w="3084"/>
        <w:gridCol w:w="2263"/>
        <w:gridCol w:w="2840"/>
      </w:tblGrid>
      <w:tr w:rsidR="00356211" w:rsidRPr="003E1C03" w:rsidTr="006B24FC">
        <w:trPr>
          <w:tblHeader/>
          <w:jc w:val="cent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720"/>
              <w:jc w:val="center"/>
              <w:rPr>
                <w:rFonts w:ascii="Times New Roman" w:hAnsi="Times New Roman"/>
                <w:szCs w:val="24"/>
              </w:rPr>
            </w:pPr>
            <w:r w:rsidRPr="003E1C03">
              <w:rPr>
                <w:rFonts w:ascii="Times New Roman" w:hAnsi="Times New Roman"/>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Единица измерения</w:t>
            </w:r>
          </w:p>
        </w:tc>
        <w:tc>
          <w:tcPr>
            <w:tcW w:w="44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14"/>
              <w:jc w:val="center"/>
              <w:rPr>
                <w:rFonts w:ascii="Times New Roman" w:hAnsi="Times New Roman"/>
                <w:szCs w:val="24"/>
              </w:rPr>
            </w:pPr>
            <w:r w:rsidRPr="003E1C03">
              <w:rPr>
                <w:rFonts w:ascii="Times New Roman" w:hAnsi="Times New Roman"/>
                <w:szCs w:val="24"/>
              </w:rPr>
              <w:t>Расчет показателя целевого индикатора</w:t>
            </w:r>
          </w:p>
        </w:tc>
        <w:tc>
          <w:tcPr>
            <w:tcW w:w="51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Исходные данные для расчета значений показателя целевого индикатора</w:t>
            </w:r>
          </w:p>
        </w:tc>
      </w:tr>
      <w:tr w:rsidR="00356211" w:rsidRPr="003E1C03" w:rsidTr="006B24FC">
        <w:trPr>
          <w:trHeight w:val="928"/>
          <w:tblHeader/>
          <w:jc w:val="center"/>
        </w:trPr>
        <w:tc>
          <w:tcPr>
            <w:tcW w:w="567"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14"/>
              <w:jc w:val="center"/>
              <w:rPr>
                <w:rFonts w:ascii="Times New Roman" w:hAnsi="Times New Roman"/>
                <w:szCs w:val="24"/>
              </w:rPr>
            </w:pPr>
            <w:proofErr w:type="gramStart"/>
            <w:r w:rsidRPr="003E1C03">
              <w:rPr>
                <w:rFonts w:ascii="Times New Roman" w:hAnsi="Times New Roman"/>
                <w:szCs w:val="24"/>
              </w:rPr>
              <w:t>формула</w:t>
            </w:r>
            <w:proofErr w:type="gramEnd"/>
            <w:r w:rsidRPr="003E1C03">
              <w:rPr>
                <w:rFonts w:ascii="Times New Roman" w:hAnsi="Times New Roman"/>
                <w:szCs w:val="24"/>
              </w:rPr>
              <w:t xml:space="preserve"> расчета</w:t>
            </w: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proofErr w:type="gramStart"/>
            <w:r w:rsidRPr="003E1C03">
              <w:rPr>
                <w:rFonts w:ascii="Times New Roman" w:hAnsi="Times New Roman"/>
                <w:szCs w:val="24"/>
              </w:rPr>
              <w:t>буквенное</w:t>
            </w:r>
            <w:proofErr w:type="gramEnd"/>
            <w:r w:rsidRPr="003E1C03">
              <w:rPr>
                <w:rFonts w:ascii="Times New Roman" w:hAnsi="Times New Roman"/>
                <w:szCs w:val="24"/>
              </w:rPr>
              <w:t xml:space="preserve"> обозначение переменной в формуле расчета</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proofErr w:type="gramStart"/>
            <w:r w:rsidRPr="003E1C03">
              <w:rPr>
                <w:rFonts w:ascii="Times New Roman" w:hAnsi="Times New Roman"/>
                <w:szCs w:val="24"/>
              </w:rPr>
              <w:t>источник</w:t>
            </w:r>
            <w:proofErr w:type="gramEnd"/>
            <w:r w:rsidRPr="003E1C03">
              <w:rPr>
                <w:rFonts w:ascii="Times New Roman" w:hAnsi="Times New Roman"/>
                <w:szCs w:val="24"/>
              </w:rPr>
              <w:t xml:space="preserve"> исходных данных</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proofErr w:type="gramStart"/>
            <w:r w:rsidRPr="003E1C03">
              <w:rPr>
                <w:rFonts w:ascii="Times New Roman" w:hAnsi="Times New Roman"/>
                <w:szCs w:val="24"/>
              </w:rPr>
              <w:t>метод</w:t>
            </w:r>
            <w:proofErr w:type="gramEnd"/>
            <w:r w:rsidRPr="003E1C03">
              <w:rPr>
                <w:rFonts w:ascii="Times New Roman" w:hAnsi="Times New Roman"/>
                <w:szCs w:val="24"/>
              </w:rPr>
              <w:t xml:space="preserve"> сбора исходных данных</w:t>
            </w:r>
          </w:p>
        </w:tc>
      </w:tr>
      <w:tr w:rsidR="00356211" w:rsidRPr="003E1C03" w:rsidTr="006B24FC">
        <w:trPr>
          <w:trHeight w:val="60"/>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4</w:t>
            </w: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5</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6</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A45236" w:rsidRDefault="00356211" w:rsidP="00356211">
            <w:pPr>
              <w:spacing w:line="259" w:lineRule="atLeast"/>
              <w:jc w:val="center"/>
              <w:rPr>
                <w:rFonts w:ascii="Times New Roman" w:hAnsi="Times New Roman"/>
                <w:b/>
                <w:i/>
                <w:szCs w:val="24"/>
              </w:rPr>
            </w:pPr>
            <w:r w:rsidRPr="00A45236">
              <w:rPr>
                <w:rFonts w:ascii="Times New Roman" w:hAnsi="Times New Roman"/>
                <w:b/>
                <w:i/>
                <w:szCs w:val="24"/>
              </w:rPr>
              <w:t>7</w:t>
            </w:r>
          </w:p>
        </w:tc>
      </w:tr>
      <w:tr w:rsidR="00C46377" w:rsidRPr="00C35CD3" w:rsidTr="008F4D96">
        <w:trPr>
          <w:trHeight w:val="1599"/>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D0BCF" w:rsidRDefault="00C46377" w:rsidP="00C46377">
            <w:pPr>
              <w:spacing w:line="259" w:lineRule="atLeast"/>
              <w:jc w:val="center"/>
              <w:rPr>
                <w:rFonts w:ascii="Times New Roman" w:hAnsi="Times New Roman"/>
                <w:szCs w:val="24"/>
              </w:rPr>
            </w:pPr>
            <w:r w:rsidRPr="006D0BCF">
              <w:rPr>
                <w:rFonts w:ascii="Times New Roman" w:hAnsi="Times New Roman"/>
                <w:szCs w:val="24"/>
              </w:rPr>
              <w:t>1</w:t>
            </w:r>
          </w:p>
        </w:tc>
        <w:tc>
          <w:tcPr>
            <w:tcW w:w="4192" w:type="dxa"/>
            <w:shd w:val="clear" w:color="auto" w:fill="FFFFFF" w:themeFill="background1"/>
            <w:tcMar>
              <w:top w:w="0" w:type="dxa"/>
              <w:left w:w="108" w:type="dxa"/>
              <w:bottom w:w="0" w:type="dxa"/>
              <w:right w:w="108" w:type="dxa"/>
            </w:tcMar>
            <w:vAlign w:val="center"/>
          </w:tcPr>
          <w:p w:rsidR="00C46377" w:rsidRPr="00B47101" w:rsidRDefault="00C46377" w:rsidP="00C46377">
            <w:pPr>
              <w:spacing w:line="274" w:lineRule="exact"/>
              <w:ind w:left="37"/>
              <w:rPr>
                <w:rFonts w:ascii="Times New Roman" w:hAnsi="Times New Roman"/>
                <w:bCs/>
                <w:color w:val="000000" w:themeColor="text1"/>
                <w:szCs w:val="24"/>
              </w:rPr>
            </w:pPr>
            <w:r w:rsidRPr="00B47101">
              <w:rPr>
                <w:rFonts w:ascii="Times New Roman" w:hAnsi="Times New Roman"/>
                <w:color w:val="000000" w:themeColor="text1"/>
                <w:szCs w:val="24"/>
              </w:rPr>
              <w:t xml:space="preserve">Количество детей в возрасте от 1 до 6 лет, стоящих в очереди на предоставление места в детском саду и не охваченных дошкольным образованием, в связи с </w:t>
            </w:r>
            <w:proofErr w:type="spellStart"/>
            <w:r w:rsidRPr="00B47101">
              <w:rPr>
                <w:rFonts w:ascii="Times New Roman" w:hAnsi="Times New Roman"/>
                <w:color w:val="000000" w:themeColor="text1"/>
                <w:szCs w:val="24"/>
              </w:rPr>
              <w:t>отстутствием</w:t>
            </w:r>
            <w:proofErr w:type="spellEnd"/>
            <w:r w:rsidRPr="00B47101">
              <w:rPr>
                <w:rFonts w:ascii="Times New Roman" w:hAnsi="Times New Roman"/>
                <w:color w:val="000000" w:themeColor="text1"/>
                <w:szCs w:val="24"/>
              </w:rPr>
              <w:t xml:space="preserve"> места</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46377" w:rsidRPr="00B47101" w:rsidRDefault="00C46377" w:rsidP="00C46377">
            <w:pPr>
              <w:ind w:left="26" w:right="115"/>
              <w:jc w:val="center"/>
              <w:rPr>
                <w:rFonts w:ascii="Times New Roman" w:hAnsi="Times New Roman"/>
                <w:color w:val="000000" w:themeColor="text1"/>
                <w:szCs w:val="24"/>
              </w:rPr>
            </w:pPr>
            <w:proofErr w:type="gramStart"/>
            <w:r w:rsidRPr="00B47101">
              <w:rPr>
                <w:rFonts w:ascii="Times New Roman" w:hAnsi="Times New Roman"/>
                <w:color w:val="000000" w:themeColor="text1"/>
                <w:szCs w:val="24"/>
              </w:rPr>
              <w:t>человек</w:t>
            </w:r>
            <w:proofErr w:type="gramEnd"/>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40" w:lineRule="exact"/>
              <w:contextualSpacing/>
              <w:jc w:val="center"/>
              <w:rPr>
                <w:rFonts w:ascii="Times New Roman" w:hAnsi="Times New Roman"/>
                <w:color w:val="000000" w:themeColor="text1"/>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color w:val="000000" w:themeColor="text1"/>
                <w:szCs w:val="24"/>
              </w:rPr>
            </w:pP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D84F62" w:rsidP="008F4D96">
            <w:pPr>
              <w:contextualSpacing/>
              <w:jc w:val="center"/>
              <w:rPr>
                <w:rFonts w:ascii="Times New Roman" w:hAnsi="Times New Roman"/>
                <w:color w:val="000000" w:themeColor="text1"/>
                <w:szCs w:val="24"/>
              </w:rPr>
            </w:pPr>
            <w:r w:rsidRPr="00B47101">
              <w:rPr>
                <w:rFonts w:ascii="Times New Roman" w:hAnsi="Times New Roman"/>
                <w:color w:val="000000" w:themeColor="text1"/>
              </w:rPr>
              <w:t>Портал образовательных услуг</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D84F62" w:rsidP="008F4D96">
            <w:pPr>
              <w:contextualSpacing/>
              <w:jc w:val="center"/>
              <w:rPr>
                <w:rFonts w:ascii="Times New Roman" w:hAnsi="Times New Roman"/>
                <w:color w:val="000000" w:themeColor="text1"/>
                <w:szCs w:val="24"/>
              </w:rPr>
            </w:pPr>
            <w:r w:rsidRPr="00B47101">
              <w:rPr>
                <w:rFonts w:ascii="Times New Roman" w:hAnsi="Times New Roman"/>
                <w:color w:val="000000" w:themeColor="text1"/>
                <w:szCs w:val="24"/>
              </w:rPr>
              <w:t>Учетный метод</w:t>
            </w:r>
          </w:p>
        </w:tc>
      </w:tr>
      <w:tr w:rsidR="00C46377" w:rsidRPr="00C35CD3" w:rsidTr="00C46377">
        <w:trPr>
          <w:trHeight w:val="1269"/>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95CDE" w:rsidRDefault="00C46377" w:rsidP="00C46377">
            <w:pPr>
              <w:spacing w:line="259" w:lineRule="atLeast"/>
              <w:jc w:val="center"/>
              <w:rPr>
                <w:rFonts w:ascii="Times New Roman" w:hAnsi="Times New Roman"/>
                <w:szCs w:val="24"/>
              </w:rPr>
            </w:pPr>
            <w:r>
              <w:rPr>
                <w:rFonts w:ascii="Times New Roman" w:hAnsi="Times New Roman"/>
                <w:szCs w:val="24"/>
              </w:rPr>
              <w:t>2</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spacing w:line="274" w:lineRule="exact"/>
              <w:ind w:left="37" w:right="142"/>
              <w:jc w:val="both"/>
              <w:rPr>
                <w:rFonts w:ascii="Times New Roman" w:hAnsi="Times New Roman"/>
                <w:color w:val="000000" w:themeColor="text1"/>
                <w:szCs w:val="24"/>
              </w:rPr>
            </w:pPr>
            <w:r w:rsidRPr="00B47101">
              <w:rPr>
                <w:rFonts w:ascii="Times New Roman" w:hAnsi="Times New Roman"/>
                <w:color w:val="000000" w:themeColor="text1"/>
                <w:szCs w:val="24"/>
              </w:rPr>
              <w:t>Выполнение плана посещаемости детьми ДОО</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jc w:val="center"/>
              <w:rPr>
                <w:rFonts w:ascii="Times New Roman" w:hAnsi="Times New Roman"/>
                <w:color w:val="000000" w:themeColor="text1"/>
                <w:szCs w:val="24"/>
              </w:rPr>
            </w:pPr>
            <w:r w:rsidRPr="00B47101">
              <w:rPr>
                <w:rFonts w:ascii="Times New Roman" w:hAnsi="Times New Roman"/>
                <w:color w:val="000000" w:themeColor="text1"/>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51604" w:rsidP="00C46377">
            <w:pPr>
              <w:spacing w:line="259" w:lineRule="atLeast"/>
              <w:jc w:val="center"/>
              <w:rPr>
                <w:rFonts w:ascii="Times New Roman" w:hAnsi="Times New Roman"/>
                <w:color w:val="000000" w:themeColor="text1"/>
                <w:szCs w:val="24"/>
                <w:lang w:val="en-US"/>
              </w:rPr>
            </w:pPr>
            <m:oMath>
              <m:f>
                <m:fPr>
                  <m:ctrlPr>
                    <w:rPr>
                      <w:rFonts w:ascii="Cambria Math" w:hAnsi="Cambria Math"/>
                      <w:i/>
                      <w:color w:val="000000" w:themeColor="text1"/>
                      <w:sz w:val="32"/>
                      <w:szCs w:val="32"/>
                      <w:lang w:val="en-US"/>
                    </w:rPr>
                  </m:ctrlPr>
                </m:fPr>
                <m:num>
                  <m:r>
                    <w:rPr>
                      <w:rFonts w:ascii="Cambria Math" w:hAnsi="Cambria Math"/>
                      <w:color w:val="000000" w:themeColor="text1"/>
                      <w:sz w:val="32"/>
                      <w:szCs w:val="32"/>
                      <w:lang w:val="en-US"/>
                    </w:rPr>
                    <m:t>В₁</m:t>
                  </m:r>
                </m:num>
                <m:den>
                  <m:r>
                    <w:rPr>
                      <w:rFonts w:ascii="Cambria Math" w:hAnsi="Cambria Math"/>
                      <w:color w:val="000000" w:themeColor="text1"/>
                      <w:sz w:val="32"/>
                      <w:szCs w:val="32"/>
                      <w:lang w:val="en-US"/>
                    </w:rPr>
                    <m:t>В</m:t>
                  </m:r>
                </m:den>
              </m:f>
            </m:oMath>
            <w:r w:rsidR="00C46377" w:rsidRPr="00B47101">
              <w:rPr>
                <w:rFonts w:ascii="Times New Roman" w:hAnsi="Times New Roman"/>
                <w:color w:val="000000" w:themeColor="text1"/>
                <w:szCs w:val="24"/>
                <w:lang w:val="en-US"/>
              </w:rPr>
              <w:t>100%</w:t>
            </w:r>
          </w:p>
          <w:p w:rsidR="00C46377" w:rsidRPr="00B47101" w:rsidRDefault="00C46377" w:rsidP="00C46377">
            <w:pPr>
              <w:spacing w:line="259" w:lineRule="atLeast"/>
              <w:jc w:val="center"/>
              <w:rPr>
                <w:rFonts w:ascii="Times New Roman" w:hAnsi="Times New Roman"/>
                <w:color w:val="000000" w:themeColor="text1"/>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eastAsiaTheme="minorEastAsia" w:hAnsi="Times New Roman"/>
                <w:color w:val="000000" w:themeColor="text1"/>
              </w:rPr>
            </w:pPr>
            <m:oMath>
              <m:r>
                <w:rPr>
                  <w:rFonts w:ascii="Cambria Math" w:hAnsi="Cambria Math"/>
                  <w:color w:val="000000" w:themeColor="text1"/>
                </w:rPr>
                <m:t>В₁</m:t>
              </m:r>
            </m:oMath>
            <w:r w:rsidRPr="00B47101">
              <w:rPr>
                <w:rFonts w:ascii="Times New Roman" w:eastAsiaTheme="minorEastAsia" w:hAnsi="Times New Roman"/>
                <w:color w:val="000000" w:themeColor="text1"/>
              </w:rPr>
              <w:t xml:space="preserve"> - </w:t>
            </w:r>
            <w:r w:rsidR="00016918">
              <w:rPr>
                <w:rFonts w:ascii="Times New Roman" w:eastAsiaTheme="minorEastAsia" w:hAnsi="Times New Roman"/>
                <w:color w:val="000000" w:themeColor="text1"/>
              </w:rPr>
              <w:t>фактическая</w:t>
            </w:r>
            <w:r w:rsidRPr="00B47101">
              <w:rPr>
                <w:rFonts w:ascii="Times New Roman" w:eastAsiaTheme="minorEastAsia" w:hAnsi="Times New Roman"/>
                <w:color w:val="000000" w:themeColor="text1"/>
              </w:rPr>
              <w:t xml:space="preserve"> посещаемость детьми ДОО</w:t>
            </w:r>
          </w:p>
          <w:p w:rsidR="00C46377" w:rsidRPr="00B47101" w:rsidRDefault="00C46377" w:rsidP="00016918">
            <w:pPr>
              <w:spacing w:line="259" w:lineRule="atLeast"/>
              <w:jc w:val="center"/>
              <w:rPr>
                <w:rFonts w:ascii="Times New Roman" w:hAnsi="Times New Roman"/>
                <w:color w:val="000000" w:themeColor="text1"/>
              </w:rPr>
            </w:pPr>
            <w:r w:rsidRPr="00B47101">
              <w:rPr>
                <w:rFonts w:ascii="Times New Roman" w:eastAsiaTheme="minorEastAsia" w:hAnsi="Times New Roman"/>
                <w:color w:val="000000" w:themeColor="text1"/>
              </w:rPr>
              <w:t xml:space="preserve">В – </w:t>
            </w:r>
            <w:r w:rsidR="00016918">
              <w:rPr>
                <w:rFonts w:ascii="Times New Roman" w:eastAsiaTheme="minorEastAsia" w:hAnsi="Times New Roman"/>
                <w:color w:val="000000" w:themeColor="text1"/>
              </w:rPr>
              <w:t xml:space="preserve">плановая </w:t>
            </w:r>
            <w:r w:rsidRPr="00B47101">
              <w:rPr>
                <w:rFonts w:ascii="Times New Roman" w:eastAsiaTheme="minorEastAsia" w:hAnsi="Times New Roman"/>
                <w:color w:val="000000" w:themeColor="text1"/>
              </w:rPr>
              <w:t>посещаемость детьми ДОО</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tabs>
                <w:tab w:val="left" w:pos="180"/>
              </w:tabs>
              <w:contextualSpacing/>
              <w:jc w:val="center"/>
              <w:rPr>
                <w:rFonts w:ascii="Times New Roman" w:hAnsi="Times New Roman"/>
                <w:color w:val="000000" w:themeColor="text1"/>
                <w:szCs w:val="24"/>
              </w:rPr>
            </w:pPr>
            <w:r w:rsidRPr="00B47101">
              <w:rPr>
                <w:rFonts w:ascii="Times New Roman" w:hAnsi="Times New Roman"/>
                <w:color w:val="000000" w:themeColor="text1"/>
                <w:szCs w:val="24"/>
              </w:rPr>
              <w:t>Балансовые отчеты ДОО</w:t>
            </w:r>
          </w:p>
          <w:p w:rsidR="00C46377" w:rsidRPr="00B47101" w:rsidRDefault="00C46377" w:rsidP="00C46377">
            <w:pPr>
              <w:tabs>
                <w:tab w:val="left" w:pos="180"/>
              </w:tabs>
              <w:contextualSpacing/>
              <w:jc w:val="center"/>
              <w:rPr>
                <w:rFonts w:ascii="Times New Roman" w:hAnsi="Times New Roman"/>
                <w:color w:val="000000" w:themeColor="text1"/>
                <w:szCs w:val="24"/>
              </w:rPr>
            </w:pP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tabs>
                <w:tab w:val="left" w:pos="630"/>
              </w:tabs>
              <w:spacing w:line="259" w:lineRule="atLeast"/>
              <w:jc w:val="center"/>
              <w:rPr>
                <w:rFonts w:ascii="Times New Roman" w:hAnsi="Times New Roman"/>
                <w:color w:val="000000" w:themeColor="text1"/>
                <w:szCs w:val="24"/>
              </w:rPr>
            </w:pPr>
            <w:r w:rsidRPr="00B47101">
              <w:rPr>
                <w:rFonts w:ascii="Times New Roman" w:hAnsi="Times New Roman"/>
                <w:color w:val="000000" w:themeColor="text1"/>
                <w:szCs w:val="24"/>
              </w:rPr>
              <w:t>Запрос от ДОО</w:t>
            </w:r>
          </w:p>
        </w:tc>
      </w:tr>
      <w:tr w:rsidR="00C46377" w:rsidRPr="00C35CD3" w:rsidTr="00C46377">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C46377" w:rsidP="00C46377">
            <w:pPr>
              <w:spacing w:line="259" w:lineRule="atLeast"/>
              <w:jc w:val="center"/>
              <w:rPr>
                <w:rFonts w:ascii="Times New Roman" w:hAnsi="Times New Roman"/>
                <w:szCs w:val="24"/>
              </w:rPr>
            </w:pPr>
            <w:r>
              <w:rPr>
                <w:rFonts w:ascii="Times New Roman" w:hAnsi="Times New Roman"/>
                <w:szCs w:val="24"/>
              </w:rPr>
              <w:t>3</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ind w:left="37"/>
            </w:pPr>
            <w:r w:rsidRPr="00B47101">
              <w:rPr>
                <w:rFonts w:ascii="Times New Roman" w:hAnsi="Times New Roman"/>
                <w:szCs w:val="24"/>
              </w:rPr>
              <w:t xml:space="preserve">Удовлетворенность </w:t>
            </w:r>
            <w:r w:rsidRPr="00B47101">
              <w:rPr>
                <w:rFonts w:ascii="Times New Roman" w:hAnsi="Times New Roman"/>
              </w:rPr>
              <w:t>родителей качеством оказания услуг дошкольного образования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shd w:val="clear" w:color="auto" w:fill="FFFFFF"/>
              <w:jc w:val="center"/>
              <w:rPr>
                <w:rFonts w:ascii="Times New Roman" w:hAnsi="Times New Roman"/>
                <w:szCs w:val="24"/>
              </w:rPr>
            </w:pPr>
            <w:r w:rsidRPr="00B47101">
              <w:rPr>
                <w:rFonts w:ascii="Times New Roman" w:hAnsi="Times New Roman"/>
                <w:szCs w:val="24"/>
              </w:rPr>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51604" w:rsidP="00C46377">
            <w:pPr>
              <w:spacing w:line="259" w:lineRule="atLeast"/>
              <w:jc w:val="center"/>
              <w:rPr>
                <w:rFonts w:ascii="Times New Roman" w:hAnsi="Times New Roman"/>
                <w:szCs w:val="24"/>
              </w:rPr>
            </w:pPr>
            <m:oMath>
              <m:f>
                <m:fPr>
                  <m:ctrlPr>
                    <w:rPr>
                      <w:rFonts w:ascii="Cambria Math" w:hAnsi="Cambria Math"/>
                      <w:sz w:val="32"/>
                      <w:szCs w:val="32"/>
                      <w:lang w:val="en-US"/>
                    </w:rPr>
                  </m:ctrlPr>
                </m:fPr>
                <m:num>
                  <m:r>
                    <m:rPr>
                      <m:sty m:val="p"/>
                    </m:rPr>
                    <w:rPr>
                      <w:rFonts w:ascii="Cambria Math" w:hAnsi="Cambria Math"/>
                      <w:sz w:val="32"/>
                      <w:szCs w:val="32"/>
                      <w:lang w:val="en-US"/>
                    </w:rPr>
                    <m:t>R₁</m:t>
                  </m:r>
                </m:num>
                <m:den>
                  <m:r>
                    <m:rPr>
                      <m:sty m:val="p"/>
                    </m:rPr>
                    <w:rPr>
                      <w:rFonts w:ascii="Cambria Math" w:hAnsi="Cambria Math"/>
                      <w:sz w:val="32"/>
                      <w:szCs w:val="32"/>
                      <w:lang w:val="en-US"/>
                    </w:rPr>
                    <m:t>R</m:t>
                  </m:r>
                </m:den>
              </m:f>
            </m:oMath>
            <w:r w:rsidR="00C46377" w:rsidRPr="00B47101">
              <w:rPr>
                <w:rFonts w:ascii="Times New Roman" w:hAnsi="Times New Roman"/>
                <w:szCs w:val="24"/>
                <w:lang w:val="en-US"/>
              </w:rPr>
              <w:t>100%</w:t>
            </w:r>
          </w:p>
        </w:tc>
        <w:tc>
          <w:tcPr>
            <w:tcW w:w="30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R</w:t>
            </w:r>
            <w:r w:rsidRPr="00B47101">
              <w:rPr>
                <w:rFonts w:ascii="Times New Roman" w:hAnsi="Times New Roman"/>
                <w:szCs w:val="24"/>
                <w:vertAlign w:val="subscript"/>
              </w:rPr>
              <w:t xml:space="preserve">1 – </w:t>
            </w:r>
            <w:r w:rsidRPr="00B47101">
              <w:rPr>
                <w:rFonts w:ascii="Times New Roman" w:hAnsi="Times New Roman"/>
                <w:szCs w:val="24"/>
              </w:rPr>
              <w:t xml:space="preserve">количество родителей, удовлетворенных качеством оказания услуг общего образования </w:t>
            </w:r>
            <w:r w:rsidRPr="00B47101">
              <w:rPr>
                <w:rFonts w:ascii="Times New Roman" w:hAnsi="Times New Roman"/>
                <w:szCs w:val="24"/>
                <w:lang w:val="en-US"/>
              </w:rPr>
              <w:t>R</w:t>
            </w:r>
            <w:r w:rsidRPr="00B47101">
              <w:rPr>
                <w:rFonts w:ascii="Times New Roman" w:hAnsi="Times New Roman"/>
                <w:szCs w:val="24"/>
              </w:rPr>
              <w:t>-количество родителей, принявших участие в анкетировании</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Данные онлайн-</w:t>
            </w:r>
          </w:p>
          <w:p w:rsidR="00C46377" w:rsidRPr="00B47101" w:rsidRDefault="00C46377" w:rsidP="00C46377">
            <w:pPr>
              <w:spacing w:line="259" w:lineRule="atLeast"/>
              <w:jc w:val="center"/>
              <w:rPr>
                <w:rFonts w:ascii="Times New Roman" w:hAnsi="Times New Roman"/>
                <w:szCs w:val="24"/>
              </w:rPr>
            </w:pPr>
            <w:proofErr w:type="gramStart"/>
            <w:r w:rsidRPr="00B47101">
              <w:rPr>
                <w:rFonts w:ascii="Times New Roman" w:hAnsi="Times New Roman"/>
                <w:szCs w:val="24"/>
              </w:rPr>
              <w:t>анкетирования</w:t>
            </w:r>
            <w:proofErr w:type="gramEnd"/>
            <w:r w:rsidRPr="00B47101">
              <w:rPr>
                <w:rFonts w:ascii="Times New Roman" w:hAnsi="Times New Roman"/>
                <w:szCs w:val="24"/>
              </w:rPr>
              <w:t xml:space="preserve"> родителей</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Социологический опрос</w:t>
            </w:r>
          </w:p>
        </w:tc>
      </w:tr>
      <w:tr w:rsidR="00C46377" w:rsidRPr="00C35CD3" w:rsidTr="00C46377">
        <w:trPr>
          <w:trHeight w:val="756"/>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C46377" w:rsidP="00C46377">
            <w:pPr>
              <w:spacing w:line="259" w:lineRule="atLeast"/>
              <w:jc w:val="center"/>
              <w:rPr>
                <w:rFonts w:ascii="Times New Roman" w:hAnsi="Times New Roman"/>
                <w:szCs w:val="24"/>
              </w:rPr>
            </w:pPr>
            <w:r>
              <w:rPr>
                <w:rFonts w:ascii="Times New Roman" w:hAnsi="Times New Roman"/>
                <w:szCs w:val="24"/>
              </w:rPr>
              <w:t>4</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CC32C8" w:rsidRDefault="00C46377" w:rsidP="00C46377">
            <w:pPr>
              <w:spacing w:line="274" w:lineRule="exact"/>
              <w:ind w:left="37" w:right="142"/>
              <w:rPr>
                <w:rFonts w:ascii="Times New Roman" w:hAnsi="Times New Roman"/>
                <w:color w:val="FF0000"/>
                <w:szCs w:val="24"/>
              </w:rPr>
            </w:pPr>
            <w:r w:rsidRPr="00CC32C8">
              <w:rPr>
                <w:rFonts w:ascii="Times New Roman" w:hAnsi="Times New Roman"/>
                <w:szCs w:val="24"/>
              </w:rPr>
              <w:t>Количество зданий детских садов, в которых осуществлен текущий и (или) капитальный ремонт</w:t>
            </w:r>
            <w:r w:rsidR="00411A5F">
              <w:rPr>
                <w:rFonts w:ascii="Times New Roman" w:hAnsi="Times New Roman"/>
                <w:szCs w:val="24"/>
              </w:rPr>
              <w:t xml:space="preserve"> (ежегодно)</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102DDC" w:rsidRDefault="00C46377" w:rsidP="00C46377">
            <w:pPr>
              <w:jc w:val="center"/>
              <w:rPr>
                <w:rFonts w:ascii="Times New Roman" w:hAnsi="Times New Roman"/>
                <w:szCs w:val="24"/>
              </w:rPr>
            </w:pPr>
            <w:r>
              <w:rPr>
                <w:rFonts w:ascii="Times New Roman" w:hAnsi="Times New Roman"/>
                <w:szCs w:val="24"/>
              </w:rPr>
              <w:t>е</w:t>
            </w:r>
            <w:r w:rsidRPr="00102DDC">
              <w:rPr>
                <w:rFonts w:ascii="Times New Roman" w:hAnsi="Times New Roman"/>
                <w:szCs w:val="24"/>
              </w:rPr>
              <w:t>д.</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r>
              <w:rPr>
                <w:rFonts w:ascii="Times New Roman" w:hAnsi="Times New Roman"/>
                <w:szCs w:val="24"/>
              </w:rPr>
              <w:t>План текущих и капитальных ремонтов на год</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D84F62" w:rsidP="00C46377">
            <w:pPr>
              <w:contextualSpacing/>
              <w:jc w:val="center"/>
              <w:rPr>
                <w:rFonts w:ascii="Times New Roman" w:hAnsi="Times New Roman"/>
                <w:szCs w:val="24"/>
              </w:rPr>
            </w:pPr>
            <w:r>
              <w:rPr>
                <w:rFonts w:ascii="Times New Roman" w:hAnsi="Times New Roman"/>
                <w:szCs w:val="24"/>
              </w:rPr>
              <w:t>Учетный метод</w:t>
            </w:r>
          </w:p>
        </w:tc>
      </w:tr>
      <w:tr w:rsidR="00C46377" w:rsidRPr="00C35CD3" w:rsidTr="00C46377">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FE29AE" w:rsidP="00C46377">
            <w:pPr>
              <w:spacing w:line="259" w:lineRule="atLeast"/>
              <w:jc w:val="center"/>
              <w:rPr>
                <w:rFonts w:ascii="Times New Roman" w:hAnsi="Times New Roman"/>
                <w:szCs w:val="24"/>
              </w:rPr>
            </w:pPr>
            <w:r>
              <w:rPr>
                <w:rFonts w:ascii="Times New Roman" w:hAnsi="Times New Roman"/>
                <w:szCs w:val="24"/>
              </w:rPr>
              <w:lastRenderedPageBreak/>
              <w:t>5</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CC32C8" w:rsidRDefault="00C46377" w:rsidP="00C46377">
            <w:pPr>
              <w:spacing w:line="274" w:lineRule="exact"/>
              <w:ind w:left="37" w:right="142"/>
              <w:rPr>
                <w:rFonts w:ascii="Times New Roman" w:hAnsi="Times New Roman"/>
                <w:szCs w:val="24"/>
              </w:rPr>
            </w:pPr>
            <w:r w:rsidRPr="00CC32C8">
              <w:rPr>
                <w:rFonts w:ascii="Times New Roman" w:hAnsi="Times New Roman"/>
                <w:szCs w:val="24"/>
              </w:rPr>
              <w:t xml:space="preserve">Количество выплат </w:t>
            </w:r>
            <w:r w:rsidRPr="00CC32C8">
              <w:rPr>
                <w:rFonts w:ascii="Times New Roman" w:eastAsia="Calibri" w:hAnsi="Times New Roman"/>
                <w:szCs w:val="24"/>
              </w:rPr>
              <w:t>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3C42A9" w:rsidRDefault="00C46377" w:rsidP="00C46377">
            <w:pPr>
              <w:jc w:val="center"/>
              <w:rPr>
                <w:rFonts w:ascii="Times New Roman" w:hAnsi="Times New Roman"/>
                <w:szCs w:val="24"/>
              </w:rPr>
            </w:pPr>
            <w:r w:rsidRPr="003C42A9">
              <w:rPr>
                <w:rFonts w:ascii="Times New Roman" w:hAnsi="Times New Roman"/>
                <w:szCs w:val="24"/>
              </w:rPr>
              <w:t>ед.</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C46377" w:rsidP="00C46377">
            <w:pPr>
              <w:spacing w:line="259" w:lineRule="atLeast"/>
              <w:jc w:val="center"/>
              <w:rPr>
                <w:rFonts w:ascii="Times New Roman" w:hAnsi="Times New Roman"/>
                <w:szCs w:val="24"/>
              </w:rPr>
            </w:pPr>
            <w:r w:rsidRPr="003743CA">
              <w:rPr>
                <w:rFonts w:ascii="Times New Roman" w:hAnsi="Times New Roman"/>
                <w:szCs w:val="24"/>
              </w:rPr>
              <w:t>-</w:t>
            </w:r>
          </w:p>
        </w:tc>
        <w:tc>
          <w:tcPr>
            <w:tcW w:w="30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C46377" w:rsidP="00C46377">
            <w:pPr>
              <w:jc w:val="center"/>
              <w:rPr>
                <w:szCs w:val="24"/>
              </w:rPr>
            </w:pPr>
            <w:r w:rsidRPr="003743CA">
              <w:rPr>
                <w:rFonts w:ascii="Times New Roman" w:hAnsi="Times New Roman"/>
                <w:szCs w:val="24"/>
              </w:rPr>
              <w:t>-</w:t>
            </w:r>
          </w:p>
        </w:tc>
        <w:tc>
          <w:tcPr>
            <w:tcW w:w="22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D84F62" w:rsidP="00C46377">
            <w:pPr>
              <w:jc w:val="center"/>
              <w:rPr>
                <w:rFonts w:ascii="Times New Roman" w:eastAsia="Calibri" w:hAnsi="Times New Roman"/>
                <w:szCs w:val="24"/>
              </w:rPr>
            </w:pPr>
            <w:r w:rsidRPr="003743CA">
              <w:rPr>
                <w:rFonts w:ascii="Times New Roman" w:hAnsi="Times New Roman"/>
                <w:szCs w:val="24"/>
              </w:rPr>
              <w:t>Заявления граждан о выплате компенсации части родительской платы</w:t>
            </w:r>
          </w:p>
        </w:tc>
        <w:tc>
          <w:tcPr>
            <w:tcW w:w="2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DF5E8E" w:rsidRDefault="00D84F62" w:rsidP="00C46377">
            <w:pPr>
              <w:spacing w:line="259" w:lineRule="atLeast"/>
              <w:jc w:val="center"/>
              <w:rPr>
                <w:rFonts w:ascii="Times New Roman" w:hAnsi="Times New Roman"/>
                <w:szCs w:val="24"/>
              </w:rPr>
            </w:pPr>
            <w:r>
              <w:rPr>
                <w:rFonts w:ascii="Times New Roman" w:hAnsi="Times New Roman"/>
                <w:szCs w:val="24"/>
              </w:rPr>
              <w:t>Учетный метод</w:t>
            </w:r>
          </w:p>
        </w:tc>
      </w:tr>
      <w:tr w:rsidR="00C46377" w:rsidRPr="00C35CD3" w:rsidTr="00C46377">
        <w:trPr>
          <w:trHeight w:val="918"/>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FE29AE" w:rsidP="00C46377">
            <w:pPr>
              <w:spacing w:line="259" w:lineRule="atLeast"/>
              <w:jc w:val="center"/>
              <w:rPr>
                <w:rFonts w:ascii="Times New Roman" w:hAnsi="Times New Roman"/>
                <w:szCs w:val="24"/>
              </w:rPr>
            </w:pPr>
            <w:r>
              <w:rPr>
                <w:rFonts w:ascii="Times New Roman" w:hAnsi="Times New Roman"/>
                <w:szCs w:val="24"/>
              </w:rPr>
              <w:t>6</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E5477D" w:rsidRDefault="00C46377" w:rsidP="00C46377">
            <w:pPr>
              <w:spacing w:line="274" w:lineRule="exact"/>
              <w:ind w:left="37"/>
              <w:rPr>
                <w:rFonts w:ascii="Times New Roman" w:hAnsi="Times New Roman"/>
                <w:color w:val="FF0000"/>
                <w:szCs w:val="24"/>
              </w:rPr>
            </w:pPr>
            <w:r w:rsidRPr="00E5477D">
              <w:rPr>
                <w:rFonts w:ascii="Times New Roman" w:hAnsi="Times New Roman"/>
              </w:rPr>
              <w:t>Количество опубликованной информации в СМИ о реализации программы</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E5477D" w:rsidRDefault="00C46377" w:rsidP="00C46377">
            <w:pPr>
              <w:ind w:left="26"/>
              <w:jc w:val="center"/>
              <w:rPr>
                <w:rFonts w:ascii="Times New Roman" w:hAnsi="Times New Roman"/>
                <w:color w:val="000000" w:themeColor="text1"/>
                <w:szCs w:val="24"/>
              </w:rPr>
            </w:pPr>
            <w:proofErr w:type="gramStart"/>
            <w:r w:rsidRPr="00E5477D">
              <w:rPr>
                <w:rFonts w:ascii="Times New Roman" w:hAnsi="Times New Roman"/>
                <w:color w:val="000000" w:themeColor="text1"/>
                <w:szCs w:val="24"/>
              </w:rPr>
              <w:t>публикации</w:t>
            </w:r>
            <w:proofErr w:type="gramEnd"/>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C46377" w:rsidP="00C46377">
            <w:pPr>
              <w:spacing w:line="259" w:lineRule="atLeast"/>
              <w:jc w:val="center"/>
              <w:rPr>
                <w:rFonts w:ascii="Times New Roman" w:hAnsi="Times New Roman"/>
                <w:color w:val="FF0000"/>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C46377" w:rsidP="00C46377">
            <w:pPr>
              <w:spacing w:line="259" w:lineRule="atLeast"/>
              <w:jc w:val="center"/>
              <w:rPr>
                <w:rFonts w:ascii="Times New Roman" w:hAnsi="Times New Roman"/>
                <w:color w:val="FF0000"/>
                <w:szCs w:val="24"/>
              </w:rPr>
            </w:pP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C46377" w:rsidP="00C46377">
            <w:pPr>
              <w:jc w:val="center"/>
              <w:rPr>
                <w:rFonts w:ascii="Times New Roman" w:hAnsi="Times New Roman"/>
                <w:color w:val="FF0000"/>
              </w:rPr>
            </w:pPr>
            <w:proofErr w:type="gramStart"/>
            <w:r w:rsidRPr="00B47101">
              <w:rPr>
                <w:rFonts w:ascii="Times New Roman" w:hAnsi="Times New Roman"/>
                <w:color w:val="000000" w:themeColor="text1"/>
              </w:rPr>
              <w:t>количество</w:t>
            </w:r>
            <w:proofErr w:type="gramEnd"/>
            <w:r w:rsidRPr="00B47101">
              <w:rPr>
                <w:rFonts w:ascii="Times New Roman" w:hAnsi="Times New Roman"/>
                <w:color w:val="000000" w:themeColor="text1"/>
              </w:rPr>
              <w:t xml:space="preserve"> размещений в средствах массовой информации</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B47101" w:rsidP="00C46377">
            <w:pPr>
              <w:jc w:val="center"/>
              <w:rPr>
                <w:rFonts w:ascii="Times New Roman" w:hAnsi="Times New Roman"/>
                <w:color w:val="FF0000"/>
              </w:rPr>
            </w:pPr>
            <w:r>
              <w:rPr>
                <w:rFonts w:ascii="Times New Roman" w:hAnsi="Times New Roman"/>
                <w:szCs w:val="24"/>
              </w:rPr>
              <w:t>Учетный метод</w:t>
            </w:r>
          </w:p>
        </w:tc>
      </w:tr>
    </w:tbl>
    <w:p w:rsidR="00FE506D" w:rsidRPr="00DA5818" w:rsidRDefault="00FE506D" w:rsidP="00442AB7">
      <w:pPr>
        <w:overflowPunct w:val="0"/>
        <w:autoSpaceDE w:val="0"/>
        <w:autoSpaceDN w:val="0"/>
        <w:adjustRightInd w:val="0"/>
        <w:textAlignment w:val="baseline"/>
        <w:outlineLvl w:val="0"/>
        <w:rPr>
          <w:rFonts w:ascii="Times New Roman" w:hAnsi="Times New Roman"/>
          <w:color w:val="000000"/>
          <w:sz w:val="28"/>
          <w:szCs w:val="28"/>
        </w:rPr>
      </w:pPr>
    </w:p>
    <w:sectPr w:rsidR="00FE506D" w:rsidRPr="00DA5818" w:rsidSect="00AC6153">
      <w:pgSz w:w="16838" w:h="11906" w:orient="landscape"/>
      <w:pgMar w:top="1276" w:right="851" w:bottom="1134" w:left="568"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5F" w:rsidRDefault="00411A5F">
      <w:r>
        <w:separator/>
      </w:r>
    </w:p>
  </w:endnote>
  <w:endnote w:type="continuationSeparator" w:id="0">
    <w:p w:rsidR="00411A5F" w:rsidRDefault="0041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92144"/>
      <w:docPartObj>
        <w:docPartGallery w:val="Page Numbers (Bottom of Page)"/>
        <w:docPartUnique/>
      </w:docPartObj>
    </w:sdtPr>
    <w:sdtEndPr/>
    <w:sdtContent>
      <w:p w:rsidR="00411A5F" w:rsidRDefault="00411A5F">
        <w:pPr>
          <w:pStyle w:val="a7"/>
          <w:jc w:val="right"/>
        </w:pPr>
        <w:r>
          <w:fldChar w:fldCharType="begin"/>
        </w:r>
        <w:r>
          <w:instrText>PAGE   \* MERGEFORMAT</w:instrText>
        </w:r>
        <w:r>
          <w:fldChar w:fldCharType="separate"/>
        </w:r>
        <w:r w:rsidR="00C51604">
          <w:rPr>
            <w:noProof/>
          </w:rPr>
          <w:t>25</w:t>
        </w:r>
        <w:r>
          <w:rPr>
            <w:noProof/>
          </w:rPr>
          <w:fldChar w:fldCharType="end"/>
        </w:r>
      </w:p>
    </w:sdtContent>
  </w:sdt>
  <w:p w:rsidR="00411A5F" w:rsidRDefault="00411A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5F" w:rsidRDefault="00411A5F" w:rsidP="00CC58BC">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5F" w:rsidRDefault="00411A5F">
      <w:r>
        <w:separator/>
      </w:r>
    </w:p>
  </w:footnote>
  <w:footnote w:type="continuationSeparator" w:id="0">
    <w:p w:rsidR="00411A5F" w:rsidRDefault="0041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037E18"/>
    <w:multiLevelType w:val="hybridMultilevel"/>
    <w:tmpl w:val="A56CA7F6"/>
    <w:lvl w:ilvl="0" w:tplc="32649A42">
      <w:start w:val="1"/>
      <w:numFmt w:val="decimal"/>
      <w:lvlText w:val="%1."/>
      <w:lvlJc w:val="left"/>
      <w:pPr>
        <w:ind w:left="502" w:hanging="360"/>
      </w:pPr>
      <w:rPr>
        <w:rFonts w:eastAsia="Calibri" w:hint="default"/>
        <w:b w:val="0"/>
        <w:i w:val="0"/>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
    <w:nsid w:val="0AA45426"/>
    <w:multiLevelType w:val="hybridMultilevel"/>
    <w:tmpl w:val="D61C8AF2"/>
    <w:lvl w:ilvl="0" w:tplc="49861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656D9"/>
    <w:multiLevelType w:val="hybridMultilevel"/>
    <w:tmpl w:val="A4AC09A0"/>
    <w:lvl w:ilvl="0" w:tplc="EE5246DA">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13366B6"/>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5">
    <w:nsid w:val="238F4E00"/>
    <w:multiLevelType w:val="hybridMultilevel"/>
    <w:tmpl w:val="3E2691F4"/>
    <w:lvl w:ilvl="0" w:tplc="354E71D4">
      <w:start w:val="69"/>
      <w:numFmt w:val="decimal"/>
      <w:lvlText w:val="%1."/>
      <w:lvlJc w:val="left"/>
      <w:pPr>
        <w:ind w:left="398" w:hanging="375"/>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6">
    <w:nsid w:val="25CC4BF9"/>
    <w:multiLevelType w:val="hybridMultilevel"/>
    <w:tmpl w:val="841242C4"/>
    <w:lvl w:ilvl="0" w:tplc="49861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280ADC"/>
    <w:multiLevelType w:val="hybridMultilevel"/>
    <w:tmpl w:val="57640946"/>
    <w:lvl w:ilvl="0" w:tplc="279E4C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A4B6C"/>
    <w:multiLevelType w:val="hybridMultilevel"/>
    <w:tmpl w:val="83EC91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816A9"/>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0">
    <w:nsid w:val="33E479DB"/>
    <w:multiLevelType w:val="hybridMultilevel"/>
    <w:tmpl w:val="9DE01746"/>
    <w:lvl w:ilvl="0" w:tplc="62F48930">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nsid w:val="3753177D"/>
    <w:multiLevelType w:val="hybridMultilevel"/>
    <w:tmpl w:val="C99287B6"/>
    <w:lvl w:ilvl="0" w:tplc="E32C9F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370663"/>
    <w:multiLevelType w:val="hybridMultilevel"/>
    <w:tmpl w:val="A9C6A384"/>
    <w:lvl w:ilvl="0" w:tplc="D3781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6833723"/>
    <w:multiLevelType w:val="hybridMultilevel"/>
    <w:tmpl w:val="A9C6A384"/>
    <w:lvl w:ilvl="0" w:tplc="D3781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E6333"/>
    <w:multiLevelType w:val="hybridMultilevel"/>
    <w:tmpl w:val="688A095E"/>
    <w:lvl w:ilvl="0" w:tplc="A432893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F3B01"/>
    <w:multiLevelType w:val="hybridMultilevel"/>
    <w:tmpl w:val="9DE01746"/>
    <w:lvl w:ilvl="0" w:tplc="62F48930">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76AA2F32"/>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8">
    <w:nsid w:val="773A4613"/>
    <w:multiLevelType w:val="hybridMultilevel"/>
    <w:tmpl w:val="9264717E"/>
    <w:lvl w:ilvl="0" w:tplc="4F9CA3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54DD4"/>
    <w:multiLevelType w:val="hybridMultilevel"/>
    <w:tmpl w:val="D6CCF6E0"/>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2F298E"/>
    <w:multiLevelType w:val="hybridMultilevel"/>
    <w:tmpl w:val="E37A4028"/>
    <w:lvl w:ilvl="0" w:tplc="49861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6"/>
  </w:num>
  <w:num w:numId="6">
    <w:abstractNumId w:val="20"/>
  </w:num>
  <w:num w:numId="7">
    <w:abstractNumId w:val="2"/>
  </w:num>
  <w:num w:numId="8">
    <w:abstractNumId w:val="8"/>
  </w:num>
  <w:num w:numId="9">
    <w:abstractNumId w:val="16"/>
  </w:num>
  <w:num w:numId="10">
    <w:abstractNumId w:val="18"/>
  </w:num>
  <w:num w:numId="11">
    <w:abstractNumId w:val="5"/>
  </w:num>
  <w:num w:numId="12">
    <w:abstractNumId w:val="3"/>
  </w:num>
  <w:num w:numId="13">
    <w:abstractNumId w:val="0"/>
  </w:num>
  <w:num w:numId="14">
    <w:abstractNumId w:val="1"/>
  </w:num>
  <w:num w:numId="15">
    <w:abstractNumId w:val="14"/>
  </w:num>
  <w:num w:numId="16">
    <w:abstractNumId w:val="11"/>
  </w:num>
  <w:num w:numId="17">
    <w:abstractNumId w:val="12"/>
  </w:num>
  <w:num w:numId="18">
    <w:abstractNumId w:val="9"/>
  </w:num>
  <w:num w:numId="19">
    <w:abstractNumId w:val="4"/>
  </w:num>
  <w:num w:numId="20">
    <w:abstractNumId w:val="17"/>
  </w:num>
  <w:num w:numId="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1DA0"/>
    <w:rsid w:val="0000316E"/>
    <w:rsid w:val="00003F6C"/>
    <w:rsid w:val="00004234"/>
    <w:rsid w:val="00005012"/>
    <w:rsid w:val="00006721"/>
    <w:rsid w:val="00011033"/>
    <w:rsid w:val="000117B7"/>
    <w:rsid w:val="00012ABB"/>
    <w:rsid w:val="00012F24"/>
    <w:rsid w:val="000131F0"/>
    <w:rsid w:val="0001400E"/>
    <w:rsid w:val="00016918"/>
    <w:rsid w:val="00016BD1"/>
    <w:rsid w:val="00020EF9"/>
    <w:rsid w:val="00020F1E"/>
    <w:rsid w:val="000210FA"/>
    <w:rsid w:val="00021625"/>
    <w:rsid w:val="0002252F"/>
    <w:rsid w:val="00022E2E"/>
    <w:rsid w:val="0002550D"/>
    <w:rsid w:val="00026891"/>
    <w:rsid w:val="00030041"/>
    <w:rsid w:val="00030707"/>
    <w:rsid w:val="00036A61"/>
    <w:rsid w:val="00037C4C"/>
    <w:rsid w:val="000425C4"/>
    <w:rsid w:val="00042B84"/>
    <w:rsid w:val="000433BE"/>
    <w:rsid w:val="0004522F"/>
    <w:rsid w:val="000473A8"/>
    <w:rsid w:val="00047839"/>
    <w:rsid w:val="00050D9F"/>
    <w:rsid w:val="000510CF"/>
    <w:rsid w:val="000513F4"/>
    <w:rsid w:val="000519CC"/>
    <w:rsid w:val="00051F3B"/>
    <w:rsid w:val="000522C2"/>
    <w:rsid w:val="0005341A"/>
    <w:rsid w:val="00053C43"/>
    <w:rsid w:val="00055764"/>
    <w:rsid w:val="00055BB9"/>
    <w:rsid w:val="000565AF"/>
    <w:rsid w:val="00056A44"/>
    <w:rsid w:val="000603C4"/>
    <w:rsid w:val="00063C9C"/>
    <w:rsid w:val="00064CDA"/>
    <w:rsid w:val="00065E54"/>
    <w:rsid w:val="0006675D"/>
    <w:rsid w:val="00066A53"/>
    <w:rsid w:val="00067BF5"/>
    <w:rsid w:val="0007019E"/>
    <w:rsid w:val="00070E7C"/>
    <w:rsid w:val="00074E40"/>
    <w:rsid w:val="000771CD"/>
    <w:rsid w:val="00077FD1"/>
    <w:rsid w:val="000802BC"/>
    <w:rsid w:val="00080C49"/>
    <w:rsid w:val="00081539"/>
    <w:rsid w:val="000815F2"/>
    <w:rsid w:val="00082167"/>
    <w:rsid w:val="00082A4B"/>
    <w:rsid w:val="000831E2"/>
    <w:rsid w:val="00083540"/>
    <w:rsid w:val="00084D7C"/>
    <w:rsid w:val="00086EAE"/>
    <w:rsid w:val="00090D40"/>
    <w:rsid w:val="000912C9"/>
    <w:rsid w:val="00092326"/>
    <w:rsid w:val="00092D40"/>
    <w:rsid w:val="00092DAC"/>
    <w:rsid w:val="00093E58"/>
    <w:rsid w:val="000942E4"/>
    <w:rsid w:val="000944FF"/>
    <w:rsid w:val="000945A5"/>
    <w:rsid w:val="00096697"/>
    <w:rsid w:val="000966B2"/>
    <w:rsid w:val="0009677E"/>
    <w:rsid w:val="00096F70"/>
    <w:rsid w:val="000970C9"/>
    <w:rsid w:val="000A014F"/>
    <w:rsid w:val="000A01AC"/>
    <w:rsid w:val="000A0F46"/>
    <w:rsid w:val="000A1394"/>
    <w:rsid w:val="000A1E2C"/>
    <w:rsid w:val="000A1FB8"/>
    <w:rsid w:val="000A2222"/>
    <w:rsid w:val="000A30F4"/>
    <w:rsid w:val="000A3155"/>
    <w:rsid w:val="000A46DB"/>
    <w:rsid w:val="000A554A"/>
    <w:rsid w:val="000A5797"/>
    <w:rsid w:val="000A5C28"/>
    <w:rsid w:val="000A6139"/>
    <w:rsid w:val="000A7200"/>
    <w:rsid w:val="000A729F"/>
    <w:rsid w:val="000A75BB"/>
    <w:rsid w:val="000A7A48"/>
    <w:rsid w:val="000A7D27"/>
    <w:rsid w:val="000A7F6B"/>
    <w:rsid w:val="000B273C"/>
    <w:rsid w:val="000B2EBD"/>
    <w:rsid w:val="000B31C2"/>
    <w:rsid w:val="000B4818"/>
    <w:rsid w:val="000B5330"/>
    <w:rsid w:val="000B5FD5"/>
    <w:rsid w:val="000B63AD"/>
    <w:rsid w:val="000B73D8"/>
    <w:rsid w:val="000C0352"/>
    <w:rsid w:val="000C04CB"/>
    <w:rsid w:val="000C0A4D"/>
    <w:rsid w:val="000C0D1F"/>
    <w:rsid w:val="000C1372"/>
    <w:rsid w:val="000C27A0"/>
    <w:rsid w:val="000C54AD"/>
    <w:rsid w:val="000C5546"/>
    <w:rsid w:val="000C5735"/>
    <w:rsid w:val="000C7BE5"/>
    <w:rsid w:val="000D1357"/>
    <w:rsid w:val="000D26E4"/>
    <w:rsid w:val="000D2DE1"/>
    <w:rsid w:val="000D53CF"/>
    <w:rsid w:val="000D7FCF"/>
    <w:rsid w:val="000E0B45"/>
    <w:rsid w:val="000E14EB"/>
    <w:rsid w:val="000E4486"/>
    <w:rsid w:val="000E4F3B"/>
    <w:rsid w:val="000E50FC"/>
    <w:rsid w:val="000E7A6E"/>
    <w:rsid w:val="000E7EFC"/>
    <w:rsid w:val="000F0C6C"/>
    <w:rsid w:val="000F14D3"/>
    <w:rsid w:val="000F1C10"/>
    <w:rsid w:val="000F1F44"/>
    <w:rsid w:val="000F201E"/>
    <w:rsid w:val="000F3495"/>
    <w:rsid w:val="000F471C"/>
    <w:rsid w:val="000F5A7E"/>
    <w:rsid w:val="000F5B55"/>
    <w:rsid w:val="000F7F6D"/>
    <w:rsid w:val="00102DDC"/>
    <w:rsid w:val="00103F5A"/>
    <w:rsid w:val="001066D9"/>
    <w:rsid w:val="00107BD3"/>
    <w:rsid w:val="001104A9"/>
    <w:rsid w:val="00110767"/>
    <w:rsid w:val="0011249B"/>
    <w:rsid w:val="00113D86"/>
    <w:rsid w:val="001147C8"/>
    <w:rsid w:val="00114A2E"/>
    <w:rsid w:val="00115E61"/>
    <w:rsid w:val="00121777"/>
    <w:rsid w:val="0012183D"/>
    <w:rsid w:val="001234C1"/>
    <w:rsid w:val="001243BB"/>
    <w:rsid w:val="00125003"/>
    <w:rsid w:val="0012667B"/>
    <w:rsid w:val="00126F4B"/>
    <w:rsid w:val="00127284"/>
    <w:rsid w:val="001277E2"/>
    <w:rsid w:val="0013079A"/>
    <w:rsid w:val="001315AB"/>
    <w:rsid w:val="00132E2E"/>
    <w:rsid w:val="001338C4"/>
    <w:rsid w:val="00134F9D"/>
    <w:rsid w:val="00135798"/>
    <w:rsid w:val="00135B0A"/>
    <w:rsid w:val="001365A2"/>
    <w:rsid w:val="00137C8E"/>
    <w:rsid w:val="00137EB8"/>
    <w:rsid w:val="00140B76"/>
    <w:rsid w:val="001429F8"/>
    <w:rsid w:val="001441CA"/>
    <w:rsid w:val="00144973"/>
    <w:rsid w:val="00150DEC"/>
    <w:rsid w:val="001512CC"/>
    <w:rsid w:val="00151B40"/>
    <w:rsid w:val="00152DC3"/>
    <w:rsid w:val="00154050"/>
    <w:rsid w:val="001542CA"/>
    <w:rsid w:val="00154B4B"/>
    <w:rsid w:val="00154EBC"/>
    <w:rsid w:val="00155223"/>
    <w:rsid w:val="00155637"/>
    <w:rsid w:val="001560A6"/>
    <w:rsid w:val="00156823"/>
    <w:rsid w:val="0015734A"/>
    <w:rsid w:val="0016194E"/>
    <w:rsid w:val="00161B09"/>
    <w:rsid w:val="00162674"/>
    <w:rsid w:val="00163DD2"/>
    <w:rsid w:val="00164EC8"/>
    <w:rsid w:val="00165718"/>
    <w:rsid w:val="001700C8"/>
    <w:rsid w:val="0017130B"/>
    <w:rsid w:val="00171481"/>
    <w:rsid w:val="00173D88"/>
    <w:rsid w:val="00174C1E"/>
    <w:rsid w:val="00176C24"/>
    <w:rsid w:val="001818DD"/>
    <w:rsid w:val="00182BC1"/>
    <w:rsid w:val="00183327"/>
    <w:rsid w:val="00183C62"/>
    <w:rsid w:val="00184BFF"/>
    <w:rsid w:val="0018533D"/>
    <w:rsid w:val="00185FD5"/>
    <w:rsid w:val="001872C9"/>
    <w:rsid w:val="00192688"/>
    <w:rsid w:val="00194128"/>
    <w:rsid w:val="00194B14"/>
    <w:rsid w:val="001A0107"/>
    <w:rsid w:val="001B0762"/>
    <w:rsid w:val="001B1F82"/>
    <w:rsid w:val="001B2FCB"/>
    <w:rsid w:val="001B374B"/>
    <w:rsid w:val="001B4F2E"/>
    <w:rsid w:val="001B6B00"/>
    <w:rsid w:val="001B76C3"/>
    <w:rsid w:val="001B7A6F"/>
    <w:rsid w:val="001C092F"/>
    <w:rsid w:val="001C0A68"/>
    <w:rsid w:val="001C34AC"/>
    <w:rsid w:val="001C4700"/>
    <w:rsid w:val="001C6379"/>
    <w:rsid w:val="001C6D75"/>
    <w:rsid w:val="001D258C"/>
    <w:rsid w:val="001D366F"/>
    <w:rsid w:val="001D3B09"/>
    <w:rsid w:val="001D426D"/>
    <w:rsid w:val="001D54ED"/>
    <w:rsid w:val="001D5E83"/>
    <w:rsid w:val="001D7555"/>
    <w:rsid w:val="001E03DA"/>
    <w:rsid w:val="001E1D72"/>
    <w:rsid w:val="001E3453"/>
    <w:rsid w:val="001E484A"/>
    <w:rsid w:val="001E4F3F"/>
    <w:rsid w:val="001E674F"/>
    <w:rsid w:val="001E7119"/>
    <w:rsid w:val="001E7B05"/>
    <w:rsid w:val="001E7DB7"/>
    <w:rsid w:val="001F147F"/>
    <w:rsid w:val="001F204F"/>
    <w:rsid w:val="001F3577"/>
    <w:rsid w:val="001F42BE"/>
    <w:rsid w:val="001F4C70"/>
    <w:rsid w:val="001F5259"/>
    <w:rsid w:val="001F72AF"/>
    <w:rsid w:val="002000A3"/>
    <w:rsid w:val="00201207"/>
    <w:rsid w:val="002045F8"/>
    <w:rsid w:val="00205DF3"/>
    <w:rsid w:val="00206B3B"/>
    <w:rsid w:val="002072B7"/>
    <w:rsid w:val="00207350"/>
    <w:rsid w:val="00207789"/>
    <w:rsid w:val="00207BB5"/>
    <w:rsid w:val="00210CFE"/>
    <w:rsid w:val="00210EC1"/>
    <w:rsid w:val="00210F58"/>
    <w:rsid w:val="00212F52"/>
    <w:rsid w:val="0021420C"/>
    <w:rsid w:val="002144AF"/>
    <w:rsid w:val="00215EBD"/>
    <w:rsid w:val="00216D01"/>
    <w:rsid w:val="00220DBF"/>
    <w:rsid w:val="00221EBD"/>
    <w:rsid w:val="00222542"/>
    <w:rsid w:val="00222813"/>
    <w:rsid w:val="0022364A"/>
    <w:rsid w:val="002242BE"/>
    <w:rsid w:val="002253CD"/>
    <w:rsid w:val="00227362"/>
    <w:rsid w:val="0022761C"/>
    <w:rsid w:val="00227984"/>
    <w:rsid w:val="00227A01"/>
    <w:rsid w:val="0023130C"/>
    <w:rsid w:val="0023163A"/>
    <w:rsid w:val="00232A1D"/>
    <w:rsid w:val="00236195"/>
    <w:rsid w:val="0023639B"/>
    <w:rsid w:val="002371F8"/>
    <w:rsid w:val="002450AD"/>
    <w:rsid w:val="00245FE5"/>
    <w:rsid w:val="00246069"/>
    <w:rsid w:val="00247526"/>
    <w:rsid w:val="00250F63"/>
    <w:rsid w:val="002528B9"/>
    <w:rsid w:val="00252AD7"/>
    <w:rsid w:val="00253F90"/>
    <w:rsid w:val="002564A7"/>
    <w:rsid w:val="0025740B"/>
    <w:rsid w:val="00257615"/>
    <w:rsid w:val="00257EFA"/>
    <w:rsid w:val="00260C71"/>
    <w:rsid w:val="00260F03"/>
    <w:rsid w:val="002620EA"/>
    <w:rsid w:val="00265431"/>
    <w:rsid w:val="00265DD1"/>
    <w:rsid w:val="002660E2"/>
    <w:rsid w:val="00270ED1"/>
    <w:rsid w:val="00271523"/>
    <w:rsid w:val="00272211"/>
    <w:rsid w:val="0027246F"/>
    <w:rsid w:val="00272DA1"/>
    <w:rsid w:val="002737D4"/>
    <w:rsid w:val="00273933"/>
    <w:rsid w:val="00275394"/>
    <w:rsid w:val="002766FE"/>
    <w:rsid w:val="002802AC"/>
    <w:rsid w:val="0028097A"/>
    <w:rsid w:val="00280EBA"/>
    <w:rsid w:val="0028181C"/>
    <w:rsid w:val="00281F8B"/>
    <w:rsid w:val="00282D96"/>
    <w:rsid w:val="00283201"/>
    <w:rsid w:val="002833AD"/>
    <w:rsid w:val="002854F4"/>
    <w:rsid w:val="002860BA"/>
    <w:rsid w:val="00287C37"/>
    <w:rsid w:val="00287CC8"/>
    <w:rsid w:val="00292BEB"/>
    <w:rsid w:val="00292FD4"/>
    <w:rsid w:val="002930ED"/>
    <w:rsid w:val="00294471"/>
    <w:rsid w:val="002947F1"/>
    <w:rsid w:val="00295495"/>
    <w:rsid w:val="002A5532"/>
    <w:rsid w:val="002A5B75"/>
    <w:rsid w:val="002A6FA4"/>
    <w:rsid w:val="002B0718"/>
    <w:rsid w:val="002B0777"/>
    <w:rsid w:val="002B1B6A"/>
    <w:rsid w:val="002B399D"/>
    <w:rsid w:val="002B3C43"/>
    <w:rsid w:val="002B3F82"/>
    <w:rsid w:val="002B541E"/>
    <w:rsid w:val="002C03FB"/>
    <w:rsid w:val="002C324C"/>
    <w:rsid w:val="002C37EB"/>
    <w:rsid w:val="002C400A"/>
    <w:rsid w:val="002C40E0"/>
    <w:rsid w:val="002C4B1F"/>
    <w:rsid w:val="002C5197"/>
    <w:rsid w:val="002C669D"/>
    <w:rsid w:val="002C6D09"/>
    <w:rsid w:val="002C6E9A"/>
    <w:rsid w:val="002D0429"/>
    <w:rsid w:val="002D0614"/>
    <w:rsid w:val="002D0699"/>
    <w:rsid w:val="002D0E24"/>
    <w:rsid w:val="002D0EC0"/>
    <w:rsid w:val="002D2C7D"/>
    <w:rsid w:val="002D6F26"/>
    <w:rsid w:val="002D72A4"/>
    <w:rsid w:val="002D7389"/>
    <w:rsid w:val="002E1C29"/>
    <w:rsid w:val="002E23F3"/>
    <w:rsid w:val="002E2EA5"/>
    <w:rsid w:val="002E6F7E"/>
    <w:rsid w:val="002F03F4"/>
    <w:rsid w:val="002F1B45"/>
    <w:rsid w:val="002F331C"/>
    <w:rsid w:val="002F33DA"/>
    <w:rsid w:val="002F4F59"/>
    <w:rsid w:val="002F5790"/>
    <w:rsid w:val="002F635B"/>
    <w:rsid w:val="002F73BB"/>
    <w:rsid w:val="003016B9"/>
    <w:rsid w:val="00301C68"/>
    <w:rsid w:val="003020A2"/>
    <w:rsid w:val="003027D5"/>
    <w:rsid w:val="003057DE"/>
    <w:rsid w:val="003062BF"/>
    <w:rsid w:val="00306472"/>
    <w:rsid w:val="003077D4"/>
    <w:rsid w:val="00307EB7"/>
    <w:rsid w:val="003100FD"/>
    <w:rsid w:val="003118A7"/>
    <w:rsid w:val="003120DD"/>
    <w:rsid w:val="0031259C"/>
    <w:rsid w:val="003134A5"/>
    <w:rsid w:val="0031744B"/>
    <w:rsid w:val="00317985"/>
    <w:rsid w:val="00321042"/>
    <w:rsid w:val="003229AF"/>
    <w:rsid w:val="003254F7"/>
    <w:rsid w:val="00326896"/>
    <w:rsid w:val="00327016"/>
    <w:rsid w:val="00330073"/>
    <w:rsid w:val="003317DC"/>
    <w:rsid w:val="003324ED"/>
    <w:rsid w:val="00334445"/>
    <w:rsid w:val="00335976"/>
    <w:rsid w:val="00336926"/>
    <w:rsid w:val="00340492"/>
    <w:rsid w:val="00342FE4"/>
    <w:rsid w:val="0034331D"/>
    <w:rsid w:val="00343B62"/>
    <w:rsid w:val="00343BCF"/>
    <w:rsid w:val="00343FEE"/>
    <w:rsid w:val="003448B9"/>
    <w:rsid w:val="003448E1"/>
    <w:rsid w:val="00344A60"/>
    <w:rsid w:val="00345469"/>
    <w:rsid w:val="00345A26"/>
    <w:rsid w:val="00345FD3"/>
    <w:rsid w:val="00347543"/>
    <w:rsid w:val="00350BCE"/>
    <w:rsid w:val="003529D3"/>
    <w:rsid w:val="00353B19"/>
    <w:rsid w:val="00353E10"/>
    <w:rsid w:val="00356211"/>
    <w:rsid w:val="00357BED"/>
    <w:rsid w:val="00360289"/>
    <w:rsid w:val="003648C3"/>
    <w:rsid w:val="003671B0"/>
    <w:rsid w:val="00367303"/>
    <w:rsid w:val="00367586"/>
    <w:rsid w:val="003706A1"/>
    <w:rsid w:val="003707DB"/>
    <w:rsid w:val="00372F98"/>
    <w:rsid w:val="003743CA"/>
    <w:rsid w:val="0037504E"/>
    <w:rsid w:val="00376C37"/>
    <w:rsid w:val="00377F06"/>
    <w:rsid w:val="003813C1"/>
    <w:rsid w:val="00381A26"/>
    <w:rsid w:val="00381A2D"/>
    <w:rsid w:val="00382DE0"/>
    <w:rsid w:val="003848A5"/>
    <w:rsid w:val="00384C4D"/>
    <w:rsid w:val="0038514E"/>
    <w:rsid w:val="0039314A"/>
    <w:rsid w:val="003940E7"/>
    <w:rsid w:val="00395CBF"/>
    <w:rsid w:val="003961AB"/>
    <w:rsid w:val="00396F3B"/>
    <w:rsid w:val="0039745B"/>
    <w:rsid w:val="003A11C5"/>
    <w:rsid w:val="003A1FAB"/>
    <w:rsid w:val="003A253C"/>
    <w:rsid w:val="003A3FBD"/>
    <w:rsid w:val="003A483B"/>
    <w:rsid w:val="003A58A8"/>
    <w:rsid w:val="003A6E7C"/>
    <w:rsid w:val="003A73C5"/>
    <w:rsid w:val="003B084C"/>
    <w:rsid w:val="003B0991"/>
    <w:rsid w:val="003B0D28"/>
    <w:rsid w:val="003B1127"/>
    <w:rsid w:val="003B432A"/>
    <w:rsid w:val="003B5131"/>
    <w:rsid w:val="003B52B6"/>
    <w:rsid w:val="003B6DCA"/>
    <w:rsid w:val="003B72E2"/>
    <w:rsid w:val="003B7971"/>
    <w:rsid w:val="003C41B7"/>
    <w:rsid w:val="003C42A9"/>
    <w:rsid w:val="003C6BC8"/>
    <w:rsid w:val="003D406A"/>
    <w:rsid w:val="003D43E7"/>
    <w:rsid w:val="003D48ED"/>
    <w:rsid w:val="003D4B2E"/>
    <w:rsid w:val="003D56F8"/>
    <w:rsid w:val="003D65A4"/>
    <w:rsid w:val="003D7652"/>
    <w:rsid w:val="003D7CFD"/>
    <w:rsid w:val="003E106F"/>
    <w:rsid w:val="003E1890"/>
    <w:rsid w:val="003E1E35"/>
    <w:rsid w:val="003E431D"/>
    <w:rsid w:val="003E5059"/>
    <w:rsid w:val="003E5A17"/>
    <w:rsid w:val="003E7FFB"/>
    <w:rsid w:val="003F0C4E"/>
    <w:rsid w:val="003F6155"/>
    <w:rsid w:val="003F6346"/>
    <w:rsid w:val="003F7BCC"/>
    <w:rsid w:val="0040026D"/>
    <w:rsid w:val="00401548"/>
    <w:rsid w:val="004022BA"/>
    <w:rsid w:val="004024A5"/>
    <w:rsid w:val="00402FBA"/>
    <w:rsid w:val="004030ED"/>
    <w:rsid w:val="00405297"/>
    <w:rsid w:val="00407354"/>
    <w:rsid w:val="004104F7"/>
    <w:rsid w:val="00411A5F"/>
    <w:rsid w:val="00412A46"/>
    <w:rsid w:val="00413F0F"/>
    <w:rsid w:val="004144E7"/>
    <w:rsid w:val="004157CB"/>
    <w:rsid w:val="004163C9"/>
    <w:rsid w:val="0041672E"/>
    <w:rsid w:val="00416C43"/>
    <w:rsid w:val="00417668"/>
    <w:rsid w:val="00420822"/>
    <w:rsid w:val="00422868"/>
    <w:rsid w:val="00425582"/>
    <w:rsid w:val="004266BA"/>
    <w:rsid w:val="004271E9"/>
    <w:rsid w:val="00427602"/>
    <w:rsid w:val="004304A0"/>
    <w:rsid w:val="00430D3B"/>
    <w:rsid w:val="00433039"/>
    <w:rsid w:val="00434C5B"/>
    <w:rsid w:val="00434F10"/>
    <w:rsid w:val="004352C1"/>
    <w:rsid w:val="004362A2"/>
    <w:rsid w:val="004421BD"/>
    <w:rsid w:val="00442AB7"/>
    <w:rsid w:val="00442FD4"/>
    <w:rsid w:val="0044424D"/>
    <w:rsid w:val="0044567C"/>
    <w:rsid w:val="00445900"/>
    <w:rsid w:val="004462ED"/>
    <w:rsid w:val="00447434"/>
    <w:rsid w:val="00447C45"/>
    <w:rsid w:val="00447CC3"/>
    <w:rsid w:val="0045281D"/>
    <w:rsid w:val="0045341C"/>
    <w:rsid w:val="00456AD1"/>
    <w:rsid w:val="00457E2C"/>
    <w:rsid w:val="004610C1"/>
    <w:rsid w:val="00461F1A"/>
    <w:rsid w:val="00462B1E"/>
    <w:rsid w:val="00463A01"/>
    <w:rsid w:val="0046440C"/>
    <w:rsid w:val="00464E50"/>
    <w:rsid w:val="00466265"/>
    <w:rsid w:val="004665A9"/>
    <w:rsid w:val="00467535"/>
    <w:rsid w:val="0047144A"/>
    <w:rsid w:val="0047220A"/>
    <w:rsid w:val="00472B60"/>
    <w:rsid w:val="00473748"/>
    <w:rsid w:val="0047431C"/>
    <w:rsid w:val="00475397"/>
    <w:rsid w:val="00477E30"/>
    <w:rsid w:val="00480F2C"/>
    <w:rsid w:val="0048144C"/>
    <w:rsid w:val="00483888"/>
    <w:rsid w:val="00485389"/>
    <w:rsid w:val="00485915"/>
    <w:rsid w:val="00485EBD"/>
    <w:rsid w:val="00486509"/>
    <w:rsid w:val="00486D6B"/>
    <w:rsid w:val="00487647"/>
    <w:rsid w:val="00487BAF"/>
    <w:rsid w:val="00490019"/>
    <w:rsid w:val="00490780"/>
    <w:rsid w:val="0049150A"/>
    <w:rsid w:val="00491592"/>
    <w:rsid w:val="00491BE4"/>
    <w:rsid w:val="004945C0"/>
    <w:rsid w:val="00496494"/>
    <w:rsid w:val="0049747F"/>
    <w:rsid w:val="00497907"/>
    <w:rsid w:val="004A01AC"/>
    <w:rsid w:val="004A0882"/>
    <w:rsid w:val="004A0E10"/>
    <w:rsid w:val="004A23A3"/>
    <w:rsid w:val="004A3142"/>
    <w:rsid w:val="004A3599"/>
    <w:rsid w:val="004A3E15"/>
    <w:rsid w:val="004A407A"/>
    <w:rsid w:val="004A456A"/>
    <w:rsid w:val="004A4581"/>
    <w:rsid w:val="004A5D0F"/>
    <w:rsid w:val="004B166A"/>
    <w:rsid w:val="004B1C54"/>
    <w:rsid w:val="004B1DAB"/>
    <w:rsid w:val="004B334B"/>
    <w:rsid w:val="004B34F5"/>
    <w:rsid w:val="004B6493"/>
    <w:rsid w:val="004C0874"/>
    <w:rsid w:val="004C1090"/>
    <w:rsid w:val="004C23CF"/>
    <w:rsid w:val="004C3D58"/>
    <w:rsid w:val="004C5A04"/>
    <w:rsid w:val="004C62EB"/>
    <w:rsid w:val="004C7379"/>
    <w:rsid w:val="004C7580"/>
    <w:rsid w:val="004C7C24"/>
    <w:rsid w:val="004D08EE"/>
    <w:rsid w:val="004D1233"/>
    <w:rsid w:val="004D28CC"/>
    <w:rsid w:val="004D35B7"/>
    <w:rsid w:val="004D3765"/>
    <w:rsid w:val="004D3D23"/>
    <w:rsid w:val="004D5E44"/>
    <w:rsid w:val="004D7B6B"/>
    <w:rsid w:val="004E0EA6"/>
    <w:rsid w:val="004E1F68"/>
    <w:rsid w:val="004E2C7C"/>
    <w:rsid w:val="004E31A5"/>
    <w:rsid w:val="004E3750"/>
    <w:rsid w:val="004E46AF"/>
    <w:rsid w:val="004E4F59"/>
    <w:rsid w:val="004E66ED"/>
    <w:rsid w:val="004E710D"/>
    <w:rsid w:val="004E7809"/>
    <w:rsid w:val="004E7E66"/>
    <w:rsid w:val="004F031D"/>
    <w:rsid w:val="004F1B67"/>
    <w:rsid w:val="004F3460"/>
    <w:rsid w:val="004F3F8A"/>
    <w:rsid w:val="004F4D33"/>
    <w:rsid w:val="004F6A7E"/>
    <w:rsid w:val="004F7B18"/>
    <w:rsid w:val="00502390"/>
    <w:rsid w:val="005027EC"/>
    <w:rsid w:val="0050368A"/>
    <w:rsid w:val="00503899"/>
    <w:rsid w:val="00510DF2"/>
    <w:rsid w:val="0051382A"/>
    <w:rsid w:val="00515324"/>
    <w:rsid w:val="00515B3F"/>
    <w:rsid w:val="00515F04"/>
    <w:rsid w:val="00522406"/>
    <w:rsid w:val="0052487A"/>
    <w:rsid w:val="005311B6"/>
    <w:rsid w:val="00531723"/>
    <w:rsid w:val="00532557"/>
    <w:rsid w:val="00532AA5"/>
    <w:rsid w:val="005336D2"/>
    <w:rsid w:val="0053390C"/>
    <w:rsid w:val="00534B80"/>
    <w:rsid w:val="005355E2"/>
    <w:rsid w:val="0053738C"/>
    <w:rsid w:val="00542CC2"/>
    <w:rsid w:val="00542D4A"/>
    <w:rsid w:val="00543809"/>
    <w:rsid w:val="00543FB5"/>
    <w:rsid w:val="0054404F"/>
    <w:rsid w:val="0054406B"/>
    <w:rsid w:val="0054473A"/>
    <w:rsid w:val="00547384"/>
    <w:rsid w:val="005511C3"/>
    <w:rsid w:val="005527A4"/>
    <w:rsid w:val="005545F8"/>
    <w:rsid w:val="00554A63"/>
    <w:rsid w:val="00556C8C"/>
    <w:rsid w:val="005616F5"/>
    <w:rsid w:val="00564F41"/>
    <w:rsid w:val="00565A94"/>
    <w:rsid w:val="0056692E"/>
    <w:rsid w:val="00566D98"/>
    <w:rsid w:val="00571B87"/>
    <w:rsid w:val="00571BEE"/>
    <w:rsid w:val="00572BE1"/>
    <w:rsid w:val="005734BA"/>
    <w:rsid w:val="00573838"/>
    <w:rsid w:val="0057493E"/>
    <w:rsid w:val="00574E4F"/>
    <w:rsid w:val="005755D7"/>
    <w:rsid w:val="0057688D"/>
    <w:rsid w:val="00577ED3"/>
    <w:rsid w:val="00580542"/>
    <w:rsid w:val="005841FD"/>
    <w:rsid w:val="005843A5"/>
    <w:rsid w:val="00585DEF"/>
    <w:rsid w:val="005860EE"/>
    <w:rsid w:val="005872A0"/>
    <w:rsid w:val="0058740C"/>
    <w:rsid w:val="00587EE7"/>
    <w:rsid w:val="00590674"/>
    <w:rsid w:val="00591FD9"/>
    <w:rsid w:val="00594335"/>
    <w:rsid w:val="0059575F"/>
    <w:rsid w:val="005A0310"/>
    <w:rsid w:val="005A1DA9"/>
    <w:rsid w:val="005A46A9"/>
    <w:rsid w:val="005A5F8F"/>
    <w:rsid w:val="005B0549"/>
    <w:rsid w:val="005B16BD"/>
    <w:rsid w:val="005B1EB7"/>
    <w:rsid w:val="005B307B"/>
    <w:rsid w:val="005B41B5"/>
    <w:rsid w:val="005B6403"/>
    <w:rsid w:val="005B70DD"/>
    <w:rsid w:val="005C1519"/>
    <w:rsid w:val="005C2453"/>
    <w:rsid w:val="005C3059"/>
    <w:rsid w:val="005C3B41"/>
    <w:rsid w:val="005C41CD"/>
    <w:rsid w:val="005C488A"/>
    <w:rsid w:val="005C5A95"/>
    <w:rsid w:val="005C67D9"/>
    <w:rsid w:val="005D0197"/>
    <w:rsid w:val="005D065E"/>
    <w:rsid w:val="005D0B3C"/>
    <w:rsid w:val="005D3111"/>
    <w:rsid w:val="005D3691"/>
    <w:rsid w:val="005D454F"/>
    <w:rsid w:val="005D4AF1"/>
    <w:rsid w:val="005D6FC1"/>
    <w:rsid w:val="005E064C"/>
    <w:rsid w:val="005E13C7"/>
    <w:rsid w:val="005E14B9"/>
    <w:rsid w:val="005E250E"/>
    <w:rsid w:val="005E2EB8"/>
    <w:rsid w:val="005E35C6"/>
    <w:rsid w:val="005E4F79"/>
    <w:rsid w:val="005E5079"/>
    <w:rsid w:val="005E5773"/>
    <w:rsid w:val="005E5FBF"/>
    <w:rsid w:val="005E6FA3"/>
    <w:rsid w:val="005F0C62"/>
    <w:rsid w:val="005F190C"/>
    <w:rsid w:val="005F390A"/>
    <w:rsid w:val="005F3C52"/>
    <w:rsid w:val="005F5D9D"/>
    <w:rsid w:val="005F62BF"/>
    <w:rsid w:val="005F63D7"/>
    <w:rsid w:val="00602234"/>
    <w:rsid w:val="006042C0"/>
    <w:rsid w:val="00604333"/>
    <w:rsid w:val="00604C37"/>
    <w:rsid w:val="00607407"/>
    <w:rsid w:val="00607CA7"/>
    <w:rsid w:val="00610F87"/>
    <w:rsid w:val="00611CE6"/>
    <w:rsid w:val="00612BFE"/>
    <w:rsid w:val="00612DF9"/>
    <w:rsid w:val="0061327C"/>
    <w:rsid w:val="00616780"/>
    <w:rsid w:val="006173FF"/>
    <w:rsid w:val="00617D29"/>
    <w:rsid w:val="00622312"/>
    <w:rsid w:val="006238FE"/>
    <w:rsid w:val="00624910"/>
    <w:rsid w:val="0063058C"/>
    <w:rsid w:val="0063078B"/>
    <w:rsid w:val="00631B35"/>
    <w:rsid w:val="0063467B"/>
    <w:rsid w:val="006353A6"/>
    <w:rsid w:val="0063664E"/>
    <w:rsid w:val="00636D97"/>
    <w:rsid w:val="006379EC"/>
    <w:rsid w:val="00637B2B"/>
    <w:rsid w:val="0064011D"/>
    <w:rsid w:val="0064014B"/>
    <w:rsid w:val="00640454"/>
    <w:rsid w:val="00641316"/>
    <w:rsid w:val="006413B0"/>
    <w:rsid w:val="006429E8"/>
    <w:rsid w:val="00642D24"/>
    <w:rsid w:val="00650FA8"/>
    <w:rsid w:val="00651206"/>
    <w:rsid w:val="0065199E"/>
    <w:rsid w:val="006520E6"/>
    <w:rsid w:val="006558BF"/>
    <w:rsid w:val="00655CBB"/>
    <w:rsid w:val="0065638E"/>
    <w:rsid w:val="00662300"/>
    <w:rsid w:val="00663385"/>
    <w:rsid w:val="00664016"/>
    <w:rsid w:val="00664748"/>
    <w:rsid w:val="00665A88"/>
    <w:rsid w:val="00665DE3"/>
    <w:rsid w:val="0066759F"/>
    <w:rsid w:val="00670161"/>
    <w:rsid w:val="006723D2"/>
    <w:rsid w:val="006723F7"/>
    <w:rsid w:val="00672DCD"/>
    <w:rsid w:val="00674311"/>
    <w:rsid w:val="00675AD3"/>
    <w:rsid w:val="00675AED"/>
    <w:rsid w:val="00680016"/>
    <w:rsid w:val="00680B36"/>
    <w:rsid w:val="006819EF"/>
    <w:rsid w:val="00682541"/>
    <w:rsid w:val="00683D6C"/>
    <w:rsid w:val="0068435B"/>
    <w:rsid w:val="006845C8"/>
    <w:rsid w:val="00684D27"/>
    <w:rsid w:val="00687433"/>
    <w:rsid w:val="006879EB"/>
    <w:rsid w:val="006901BB"/>
    <w:rsid w:val="0069140B"/>
    <w:rsid w:val="00691E8B"/>
    <w:rsid w:val="00692676"/>
    <w:rsid w:val="00693942"/>
    <w:rsid w:val="00694574"/>
    <w:rsid w:val="00694A93"/>
    <w:rsid w:val="0069515B"/>
    <w:rsid w:val="00696519"/>
    <w:rsid w:val="006967DA"/>
    <w:rsid w:val="00696B92"/>
    <w:rsid w:val="006A09DE"/>
    <w:rsid w:val="006A1247"/>
    <w:rsid w:val="006A3B35"/>
    <w:rsid w:val="006A4627"/>
    <w:rsid w:val="006A52B8"/>
    <w:rsid w:val="006A5604"/>
    <w:rsid w:val="006A5D20"/>
    <w:rsid w:val="006A61DE"/>
    <w:rsid w:val="006A7529"/>
    <w:rsid w:val="006B0930"/>
    <w:rsid w:val="006B1590"/>
    <w:rsid w:val="006B24FC"/>
    <w:rsid w:val="006B2535"/>
    <w:rsid w:val="006B6D1D"/>
    <w:rsid w:val="006B792D"/>
    <w:rsid w:val="006C033A"/>
    <w:rsid w:val="006C1CD0"/>
    <w:rsid w:val="006C3084"/>
    <w:rsid w:val="006D1DAD"/>
    <w:rsid w:val="006D34F0"/>
    <w:rsid w:val="006D3AA4"/>
    <w:rsid w:val="006D70DB"/>
    <w:rsid w:val="006D7F00"/>
    <w:rsid w:val="006D7F81"/>
    <w:rsid w:val="006E15DA"/>
    <w:rsid w:val="006E1AB2"/>
    <w:rsid w:val="006E2033"/>
    <w:rsid w:val="006E34D8"/>
    <w:rsid w:val="006E4C51"/>
    <w:rsid w:val="006E5C10"/>
    <w:rsid w:val="006E5EEA"/>
    <w:rsid w:val="006E698C"/>
    <w:rsid w:val="006F0372"/>
    <w:rsid w:val="006F1839"/>
    <w:rsid w:val="006F1BC1"/>
    <w:rsid w:val="006F2918"/>
    <w:rsid w:val="006F304F"/>
    <w:rsid w:val="006F3BAE"/>
    <w:rsid w:val="006F4949"/>
    <w:rsid w:val="006F7BFB"/>
    <w:rsid w:val="007009E8"/>
    <w:rsid w:val="00701A65"/>
    <w:rsid w:val="00703AD6"/>
    <w:rsid w:val="0070551A"/>
    <w:rsid w:val="0070706F"/>
    <w:rsid w:val="007075BF"/>
    <w:rsid w:val="007100E3"/>
    <w:rsid w:val="00710912"/>
    <w:rsid w:val="00710DE7"/>
    <w:rsid w:val="007111CC"/>
    <w:rsid w:val="00713841"/>
    <w:rsid w:val="00713A03"/>
    <w:rsid w:val="00713FA1"/>
    <w:rsid w:val="0071663F"/>
    <w:rsid w:val="00716772"/>
    <w:rsid w:val="00716853"/>
    <w:rsid w:val="00716AD1"/>
    <w:rsid w:val="00722E1F"/>
    <w:rsid w:val="00724AE0"/>
    <w:rsid w:val="00724E5D"/>
    <w:rsid w:val="00725340"/>
    <w:rsid w:val="007255F7"/>
    <w:rsid w:val="00725CF5"/>
    <w:rsid w:val="00725E32"/>
    <w:rsid w:val="00726171"/>
    <w:rsid w:val="0072724C"/>
    <w:rsid w:val="0072795C"/>
    <w:rsid w:val="00727EA6"/>
    <w:rsid w:val="00730B60"/>
    <w:rsid w:val="007311A4"/>
    <w:rsid w:val="007342E6"/>
    <w:rsid w:val="00734BA6"/>
    <w:rsid w:val="00734C30"/>
    <w:rsid w:val="007352B9"/>
    <w:rsid w:val="007358D8"/>
    <w:rsid w:val="00735B95"/>
    <w:rsid w:val="007377AA"/>
    <w:rsid w:val="00737953"/>
    <w:rsid w:val="00740D84"/>
    <w:rsid w:val="007429D2"/>
    <w:rsid w:val="007442A6"/>
    <w:rsid w:val="00747839"/>
    <w:rsid w:val="00747EB5"/>
    <w:rsid w:val="00747F08"/>
    <w:rsid w:val="00751842"/>
    <w:rsid w:val="0075380A"/>
    <w:rsid w:val="007539C3"/>
    <w:rsid w:val="00753E0D"/>
    <w:rsid w:val="00755D25"/>
    <w:rsid w:val="007571F7"/>
    <w:rsid w:val="00757D20"/>
    <w:rsid w:val="00757F76"/>
    <w:rsid w:val="00760F4A"/>
    <w:rsid w:val="00760FE9"/>
    <w:rsid w:val="0076200F"/>
    <w:rsid w:val="00762089"/>
    <w:rsid w:val="00762737"/>
    <w:rsid w:val="00762FDD"/>
    <w:rsid w:val="00767645"/>
    <w:rsid w:val="00767BDB"/>
    <w:rsid w:val="00770A11"/>
    <w:rsid w:val="00771FA8"/>
    <w:rsid w:val="00772624"/>
    <w:rsid w:val="007736D4"/>
    <w:rsid w:val="00773DCB"/>
    <w:rsid w:val="007745B1"/>
    <w:rsid w:val="007778AE"/>
    <w:rsid w:val="0078007C"/>
    <w:rsid w:val="007806B7"/>
    <w:rsid w:val="00781B50"/>
    <w:rsid w:val="00782468"/>
    <w:rsid w:val="00786804"/>
    <w:rsid w:val="00786CAC"/>
    <w:rsid w:val="00787696"/>
    <w:rsid w:val="00790AB6"/>
    <w:rsid w:val="00790B9E"/>
    <w:rsid w:val="007910E7"/>
    <w:rsid w:val="007910F8"/>
    <w:rsid w:val="007913A6"/>
    <w:rsid w:val="00792C9F"/>
    <w:rsid w:val="00793CE3"/>
    <w:rsid w:val="007947B1"/>
    <w:rsid w:val="00794A98"/>
    <w:rsid w:val="007952E6"/>
    <w:rsid w:val="00797C17"/>
    <w:rsid w:val="007A070E"/>
    <w:rsid w:val="007A0A10"/>
    <w:rsid w:val="007A1530"/>
    <w:rsid w:val="007A223D"/>
    <w:rsid w:val="007A2764"/>
    <w:rsid w:val="007A2B15"/>
    <w:rsid w:val="007A2E77"/>
    <w:rsid w:val="007A3104"/>
    <w:rsid w:val="007A3376"/>
    <w:rsid w:val="007A3B1B"/>
    <w:rsid w:val="007A4417"/>
    <w:rsid w:val="007A4C0D"/>
    <w:rsid w:val="007A7C5C"/>
    <w:rsid w:val="007B02EA"/>
    <w:rsid w:val="007B0397"/>
    <w:rsid w:val="007B0944"/>
    <w:rsid w:val="007B35AA"/>
    <w:rsid w:val="007B42D8"/>
    <w:rsid w:val="007B7085"/>
    <w:rsid w:val="007C0AE2"/>
    <w:rsid w:val="007C2119"/>
    <w:rsid w:val="007C2AEE"/>
    <w:rsid w:val="007C391B"/>
    <w:rsid w:val="007C5086"/>
    <w:rsid w:val="007C768A"/>
    <w:rsid w:val="007D0E4D"/>
    <w:rsid w:val="007D485E"/>
    <w:rsid w:val="007D5591"/>
    <w:rsid w:val="007D65D5"/>
    <w:rsid w:val="007D6D11"/>
    <w:rsid w:val="007D7089"/>
    <w:rsid w:val="007D7C3C"/>
    <w:rsid w:val="007E1150"/>
    <w:rsid w:val="007E2B97"/>
    <w:rsid w:val="007E3A27"/>
    <w:rsid w:val="007E4E27"/>
    <w:rsid w:val="007E5083"/>
    <w:rsid w:val="007E5683"/>
    <w:rsid w:val="007E5757"/>
    <w:rsid w:val="007E5CBF"/>
    <w:rsid w:val="007E6950"/>
    <w:rsid w:val="007E6D32"/>
    <w:rsid w:val="007F066E"/>
    <w:rsid w:val="007F11E4"/>
    <w:rsid w:val="007F206F"/>
    <w:rsid w:val="007F20E4"/>
    <w:rsid w:val="007F3847"/>
    <w:rsid w:val="007F3BBA"/>
    <w:rsid w:val="007F4FA5"/>
    <w:rsid w:val="007F5342"/>
    <w:rsid w:val="007F5A5F"/>
    <w:rsid w:val="007F67E3"/>
    <w:rsid w:val="007F6B35"/>
    <w:rsid w:val="007F6B7B"/>
    <w:rsid w:val="007F75A7"/>
    <w:rsid w:val="00800A4D"/>
    <w:rsid w:val="00801FB2"/>
    <w:rsid w:val="008025B3"/>
    <w:rsid w:val="00805EDB"/>
    <w:rsid w:val="008063B9"/>
    <w:rsid w:val="00806A23"/>
    <w:rsid w:val="00806A38"/>
    <w:rsid w:val="00807087"/>
    <w:rsid w:val="0080742A"/>
    <w:rsid w:val="00810A5A"/>
    <w:rsid w:val="00811A98"/>
    <w:rsid w:val="008122E2"/>
    <w:rsid w:val="00814E81"/>
    <w:rsid w:val="00814EDB"/>
    <w:rsid w:val="0081524C"/>
    <w:rsid w:val="00816A9F"/>
    <w:rsid w:val="0082086A"/>
    <w:rsid w:val="0082297D"/>
    <w:rsid w:val="00825E0E"/>
    <w:rsid w:val="008274C9"/>
    <w:rsid w:val="00827B59"/>
    <w:rsid w:val="00827E5D"/>
    <w:rsid w:val="00832D6F"/>
    <w:rsid w:val="008344AD"/>
    <w:rsid w:val="008345EE"/>
    <w:rsid w:val="00834E17"/>
    <w:rsid w:val="00835216"/>
    <w:rsid w:val="008403B6"/>
    <w:rsid w:val="00841D85"/>
    <w:rsid w:val="00845F90"/>
    <w:rsid w:val="00847254"/>
    <w:rsid w:val="00847F5F"/>
    <w:rsid w:val="00852EB1"/>
    <w:rsid w:val="00854D3C"/>
    <w:rsid w:val="0086303E"/>
    <w:rsid w:val="00863CB3"/>
    <w:rsid w:val="00867BE8"/>
    <w:rsid w:val="008714CF"/>
    <w:rsid w:val="00871EC5"/>
    <w:rsid w:val="008725FD"/>
    <w:rsid w:val="00873213"/>
    <w:rsid w:val="00874859"/>
    <w:rsid w:val="00881B9D"/>
    <w:rsid w:val="00882B43"/>
    <w:rsid w:val="00882B90"/>
    <w:rsid w:val="00882FCB"/>
    <w:rsid w:val="00883C1F"/>
    <w:rsid w:val="00885437"/>
    <w:rsid w:val="00887375"/>
    <w:rsid w:val="008874C3"/>
    <w:rsid w:val="00887655"/>
    <w:rsid w:val="00887663"/>
    <w:rsid w:val="00887F3F"/>
    <w:rsid w:val="00892E7F"/>
    <w:rsid w:val="00893593"/>
    <w:rsid w:val="00894732"/>
    <w:rsid w:val="00894B97"/>
    <w:rsid w:val="00896AAB"/>
    <w:rsid w:val="008A0AEE"/>
    <w:rsid w:val="008A17BE"/>
    <w:rsid w:val="008A19DB"/>
    <w:rsid w:val="008A220A"/>
    <w:rsid w:val="008A2644"/>
    <w:rsid w:val="008A28E8"/>
    <w:rsid w:val="008A2E06"/>
    <w:rsid w:val="008A3891"/>
    <w:rsid w:val="008A3D85"/>
    <w:rsid w:val="008A5538"/>
    <w:rsid w:val="008A6987"/>
    <w:rsid w:val="008B1455"/>
    <w:rsid w:val="008B31C8"/>
    <w:rsid w:val="008B611F"/>
    <w:rsid w:val="008B73B9"/>
    <w:rsid w:val="008C1BAF"/>
    <w:rsid w:val="008C2CB3"/>
    <w:rsid w:val="008D1776"/>
    <w:rsid w:val="008D34A0"/>
    <w:rsid w:val="008D4962"/>
    <w:rsid w:val="008D4B30"/>
    <w:rsid w:val="008D58ED"/>
    <w:rsid w:val="008D6FE1"/>
    <w:rsid w:val="008E06CD"/>
    <w:rsid w:val="008E27B6"/>
    <w:rsid w:val="008E4D89"/>
    <w:rsid w:val="008E6D06"/>
    <w:rsid w:val="008E6DBE"/>
    <w:rsid w:val="008E76E2"/>
    <w:rsid w:val="008E794B"/>
    <w:rsid w:val="008E7DEC"/>
    <w:rsid w:val="008F0D41"/>
    <w:rsid w:val="008F1241"/>
    <w:rsid w:val="008F145D"/>
    <w:rsid w:val="008F4D96"/>
    <w:rsid w:val="008F5A3C"/>
    <w:rsid w:val="008F7CA5"/>
    <w:rsid w:val="0090116C"/>
    <w:rsid w:val="00901F9C"/>
    <w:rsid w:val="00902428"/>
    <w:rsid w:val="00902A19"/>
    <w:rsid w:val="00907863"/>
    <w:rsid w:val="00911256"/>
    <w:rsid w:val="009121B9"/>
    <w:rsid w:val="00912B69"/>
    <w:rsid w:val="00915437"/>
    <w:rsid w:val="00921DF4"/>
    <w:rsid w:val="009222C3"/>
    <w:rsid w:val="00922854"/>
    <w:rsid w:val="00922998"/>
    <w:rsid w:val="00926201"/>
    <w:rsid w:val="009300DD"/>
    <w:rsid w:val="00932C40"/>
    <w:rsid w:val="00935248"/>
    <w:rsid w:val="0093542D"/>
    <w:rsid w:val="0094110A"/>
    <w:rsid w:val="009431B3"/>
    <w:rsid w:val="00944340"/>
    <w:rsid w:val="00944CD4"/>
    <w:rsid w:val="009450F3"/>
    <w:rsid w:val="0094571C"/>
    <w:rsid w:val="00947774"/>
    <w:rsid w:val="00947F51"/>
    <w:rsid w:val="009536BF"/>
    <w:rsid w:val="009541FF"/>
    <w:rsid w:val="00954359"/>
    <w:rsid w:val="00956522"/>
    <w:rsid w:val="00960F82"/>
    <w:rsid w:val="00961A70"/>
    <w:rsid w:val="0096237A"/>
    <w:rsid w:val="00962D2C"/>
    <w:rsid w:val="009632C3"/>
    <w:rsid w:val="00964430"/>
    <w:rsid w:val="00964555"/>
    <w:rsid w:val="00965FFC"/>
    <w:rsid w:val="00966830"/>
    <w:rsid w:val="009675B9"/>
    <w:rsid w:val="00972384"/>
    <w:rsid w:val="009727FC"/>
    <w:rsid w:val="00974C75"/>
    <w:rsid w:val="00974E36"/>
    <w:rsid w:val="0097549F"/>
    <w:rsid w:val="00977484"/>
    <w:rsid w:val="00977C5C"/>
    <w:rsid w:val="00980E91"/>
    <w:rsid w:val="00982932"/>
    <w:rsid w:val="0098391A"/>
    <w:rsid w:val="00985B30"/>
    <w:rsid w:val="009874F7"/>
    <w:rsid w:val="0099061E"/>
    <w:rsid w:val="00992799"/>
    <w:rsid w:val="0099323E"/>
    <w:rsid w:val="009941F9"/>
    <w:rsid w:val="0099741B"/>
    <w:rsid w:val="009A0288"/>
    <w:rsid w:val="009A1031"/>
    <w:rsid w:val="009A1C67"/>
    <w:rsid w:val="009A2DBB"/>
    <w:rsid w:val="009A51F9"/>
    <w:rsid w:val="009A5E65"/>
    <w:rsid w:val="009A7BA2"/>
    <w:rsid w:val="009A7F35"/>
    <w:rsid w:val="009B2F5B"/>
    <w:rsid w:val="009B40E4"/>
    <w:rsid w:val="009B4B1C"/>
    <w:rsid w:val="009C0197"/>
    <w:rsid w:val="009C09AE"/>
    <w:rsid w:val="009C0B06"/>
    <w:rsid w:val="009C115B"/>
    <w:rsid w:val="009C2326"/>
    <w:rsid w:val="009C2DBF"/>
    <w:rsid w:val="009C4FC4"/>
    <w:rsid w:val="009C509E"/>
    <w:rsid w:val="009C5864"/>
    <w:rsid w:val="009C6414"/>
    <w:rsid w:val="009D02AA"/>
    <w:rsid w:val="009D416A"/>
    <w:rsid w:val="009D4200"/>
    <w:rsid w:val="009D4867"/>
    <w:rsid w:val="009D69C2"/>
    <w:rsid w:val="009E1318"/>
    <w:rsid w:val="009E1642"/>
    <w:rsid w:val="009E5B2C"/>
    <w:rsid w:val="009E62E7"/>
    <w:rsid w:val="009F1171"/>
    <w:rsid w:val="009F1454"/>
    <w:rsid w:val="009F2172"/>
    <w:rsid w:val="009F297F"/>
    <w:rsid w:val="009F2C4A"/>
    <w:rsid w:val="009F3C4D"/>
    <w:rsid w:val="009F43A7"/>
    <w:rsid w:val="009F475E"/>
    <w:rsid w:val="009F5C7C"/>
    <w:rsid w:val="009F6C7D"/>
    <w:rsid w:val="00A00434"/>
    <w:rsid w:val="00A038BA"/>
    <w:rsid w:val="00A04024"/>
    <w:rsid w:val="00A04312"/>
    <w:rsid w:val="00A0483E"/>
    <w:rsid w:val="00A05057"/>
    <w:rsid w:val="00A0668E"/>
    <w:rsid w:val="00A073F0"/>
    <w:rsid w:val="00A104CC"/>
    <w:rsid w:val="00A105E2"/>
    <w:rsid w:val="00A12188"/>
    <w:rsid w:val="00A13616"/>
    <w:rsid w:val="00A14B40"/>
    <w:rsid w:val="00A15B80"/>
    <w:rsid w:val="00A1610F"/>
    <w:rsid w:val="00A20046"/>
    <w:rsid w:val="00A214B9"/>
    <w:rsid w:val="00A23397"/>
    <w:rsid w:val="00A2464B"/>
    <w:rsid w:val="00A24929"/>
    <w:rsid w:val="00A25F24"/>
    <w:rsid w:val="00A263EC"/>
    <w:rsid w:val="00A26E5B"/>
    <w:rsid w:val="00A31E4B"/>
    <w:rsid w:val="00A3253F"/>
    <w:rsid w:val="00A339D0"/>
    <w:rsid w:val="00A33D8B"/>
    <w:rsid w:val="00A35706"/>
    <w:rsid w:val="00A401FC"/>
    <w:rsid w:val="00A40275"/>
    <w:rsid w:val="00A411E7"/>
    <w:rsid w:val="00A4262F"/>
    <w:rsid w:val="00A42A24"/>
    <w:rsid w:val="00A42F92"/>
    <w:rsid w:val="00A44518"/>
    <w:rsid w:val="00A454A4"/>
    <w:rsid w:val="00A457BF"/>
    <w:rsid w:val="00A47E9C"/>
    <w:rsid w:val="00A502E0"/>
    <w:rsid w:val="00A54D0F"/>
    <w:rsid w:val="00A55BF7"/>
    <w:rsid w:val="00A60A9F"/>
    <w:rsid w:val="00A6206F"/>
    <w:rsid w:val="00A644AD"/>
    <w:rsid w:val="00A676CB"/>
    <w:rsid w:val="00A71F76"/>
    <w:rsid w:val="00A76364"/>
    <w:rsid w:val="00A76E80"/>
    <w:rsid w:val="00A8175A"/>
    <w:rsid w:val="00A822B4"/>
    <w:rsid w:val="00A82D21"/>
    <w:rsid w:val="00A83426"/>
    <w:rsid w:val="00A834AB"/>
    <w:rsid w:val="00A84850"/>
    <w:rsid w:val="00A84ED4"/>
    <w:rsid w:val="00A85477"/>
    <w:rsid w:val="00A85A57"/>
    <w:rsid w:val="00A85E7B"/>
    <w:rsid w:val="00A86015"/>
    <w:rsid w:val="00A860D1"/>
    <w:rsid w:val="00A90B03"/>
    <w:rsid w:val="00A916DD"/>
    <w:rsid w:val="00A92898"/>
    <w:rsid w:val="00A92A87"/>
    <w:rsid w:val="00A92BC8"/>
    <w:rsid w:val="00A93A3F"/>
    <w:rsid w:val="00A945FE"/>
    <w:rsid w:val="00A94DDD"/>
    <w:rsid w:val="00A94DED"/>
    <w:rsid w:val="00A953FE"/>
    <w:rsid w:val="00A95F7F"/>
    <w:rsid w:val="00AA09CA"/>
    <w:rsid w:val="00AA0F8E"/>
    <w:rsid w:val="00AA1447"/>
    <w:rsid w:val="00AA1B88"/>
    <w:rsid w:val="00AA51C2"/>
    <w:rsid w:val="00AA5D41"/>
    <w:rsid w:val="00AA684C"/>
    <w:rsid w:val="00AA77DD"/>
    <w:rsid w:val="00AA78C9"/>
    <w:rsid w:val="00AB0651"/>
    <w:rsid w:val="00AB0A99"/>
    <w:rsid w:val="00AB10E6"/>
    <w:rsid w:val="00AB198C"/>
    <w:rsid w:val="00AB4E6B"/>
    <w:rsid w:val="00AB5E35"/>
    <w:rsid w:val="00AB6CDF"/>
    <w:rsid w:val="00AB70EF"/>
    <w:rsid w:val="00AB722D"/>
    <w:rsid w:val="00AB7D0F"/>
    <w:rsid w:val="00AC0980"/>
    <w:rsid w:val="00AC24BB"/>
    <w:rsid w:val="00AC32AD"/>
    <w:rsid w:val="00AC40A5"/>
    <w:rsid w:val="00AC40E2"/>
    <w:rsid w:val="00AC4EED"/>
    <w:rsid w:val="00AC5686"/>
    <w:rsid w:val="00AC5D88"/>
    <w:rsid w:val="00AC6153"/>
    <w:rsid w:val="00AC642F"/>
    <w:rsid w:val="00AC70E8"/>
    <w:rsid w:val="00AD113F"/>
    <w:rsid w:val="00AD1B28"/>
    <w:rsid w:val="00AD1C0B"/>
    <w:rsid w:val="00AD36AA"/>
    <w:rsid w:val="00AD4086"/>
    <w:rsid w:val="00AD40D9"/>
    <w:rsid w:val="00AD42CB"/>
    <w:rsid w:val="00AD4382"/>
    <w:rsid w:val="00AD469E"/>
    <w:rsid w:val="00AD4729"/>
    <w:rsid w:val="00AD5405"/>
    <w:rsid w:val="00AD55F2"/>
    <w:rsid w:val="00AD666F"/>
    <w:rsid w:val="00AD776E"/>
    <w:rsid w:val="00AD7FCB"/>
    <w:rsid w:val="00AE2FB8"/>
    <w:rsid w:val="00AE3AC3"/>
    <w:rsid w:val="00AE4ADD"/>
    <w:rsid w:val="00AE5BEB"/>
    <w:rsid w:val="00AE6739"/>
    <w:rsid w:val="00AE774A"/>
    <w:rsid w:val="00AF04CB"/>
    <w:rsid w:val="00AF0F83"/>
    <w:rsid w:val="00AF38B8"/>
    <w:rsid w:val="00AF45D9"/>
    <w:rsid w:val="00AF5A40"/>
    <w:rsid w:val="00AF615B"/>
    <w:rsid w:val="00AF6700"/>
    <w:rsid w:val="00AF7D54"/>
    <w:rsid w:val="00B00145"/>
    <w:rsid w:val="00B01173"/>
    <w:rsid w:val="00B01193"/>
    <w:rsid w:val="00B01290"/>
    <w:rsid w:val="00B01F99"/>
    <w:rsid w:val="00B0243F"/>
    <w:rsid w:val="00B03E2D"/>
    <w:rsid w:val="00B04415"/>
    <w:rsid w:val="00B04FC1"/>
    <w:rsid w:val="00B06864"/>
    <w:rsid w:val="00B13115"/>
    <w:rsid w:val="00B1649E"/>
    <w:rsid w:val="00B164AA"/>
    <w:rsid w:val="00B17A98"/>
    <w:rsid w:val="00B20547"/>
    <w:rsid w:val="00B2088A"/>
    <w:rsid w:val="00B22443"/>
    <w:rsid w:val="00B2283C"/>
    <w:rsid w:val="00B235EC"/>
    <w:rsid w:val="00B236F7"/>
    <w:rsid w:val="00B304DA"/>
    <w:rsid w:val="00B306B8"/>
    <w:rsid w:val="00B30E9E"/>
    <w:rsid w:val="00B31178"/>
    <w:rsid w:val="00B33119"/>
    <w:rsid w:val="00B33216"/>
    <w:rsid w:val="00B33557"/>
    <w:rsid w:val="00B35670"/>
    <w:rsid w:val="00B367ED"/>
    <w:rsid w:val="00B40B1B"/>
    <w:rsid w:val="00B41F95"/>
    <w:rsid w:val="00B422CF"/>
    <w:rsid w:val="00B43678"/>
    <w:rsid w:val="00B446FC"/>
    <w:rsid w:val="00B454A8"/>
    <w:rsid w:val="00B45A18"/>
    <w:rsid w:val="00B47101"/>
    <w:rsid w:val="00B478F9"/>
    <w:rsid w:val="00B47918"/>
    <w:rsid w:val="00B47A58"/>
    <w:rsid w:val="00B515D9"/>
    <w:rsid w:val="00B531F3"/>
    <w:rsid w:val="00B53C5D"/>
    <w:rsid w:val="00B5635A"/>
    <w:rsid w:val="00B56A29"/>
    <w:rsid w:val="00B56EE6"/>
    <w:rsid w:val="00B606DF"/>
    <w:rsid w:val="00B60C1B"/>
    <w:rsid w:val="00B622AD"/>
    <w:rsid w:val="00B636E6"/>
    <w:rsid w:val="00B63EB1"/>
    <w:rsid w:val="00B66161"/>
    <w:rsid w:val="00B66725"/>
    <w:rsid w:val="00B670E4"/>
    <w:rsid w:val="00B674CF"/>
    <w:rsid w:val="00B70037"/>
    <w:rsid w:val="00B70918"/>
    <w:rsid w:val="00B70CF8"/>
    <w:rsid w:val="00B71451"/>
    <w:rsid w:val="00B71D3A"/>
    <w:rsid w:val="00B734E7"/>
    <w:rsid w:val="00B73922"/>
    <w:rsid w:val="00B7428B"/>
    <w:rsid w:val="00B74A70"/>
    <w:rsid w:val="00B74D5E"/>
    <w:rsid w:val="00B75C0F"/>
    <w:rsid w:val="00B7622E"/>
    <w:rsid w:val="00B770B6"/>
    <w:rsid w:val="00B813DB"/>
    <w:rsid w:val="00B81CC2"/>
    <w:rsid w:val="00B8222C"/>
    <w:rsid w:val="00B83758"/>
    <w:rsid w:val="00B84867"/>
    <w:rsid w:val="00B86155"/>
    <w:rsid w:val="00B86A12"/>
    <w:rsid w:val="00B877A7"/>
    <w:rsid w:val="00B87C66"/>
    <w:rsid w:val="00B911B2"/>
    <w:rsid w:val="00B91673"/>
    <w:rsid w:val="00B937C7"/>
    <w:rsid w:val="00B93A7F"/>
    <w:rsid w:val="00B9400E"/>
    <w:rsid w:val="00B9404E"/>
    <w:rsid w:val="00B94C14"/>
    <w:rsid w:val="00B972FA"/>
    <w:rsid w:val="00BA0DE1"/>
    <w:rsid w:val="00BA3D5D"/>
    <w:rsid w:val="00BA4CEE"/>
    <w:rsid w:val="00BA6C28"/>
    <w:rsid w:val="00BB0AC7"/>
    <w:rsid w:val="00BB0C7B"/>
    <w:rsid w:val="00BB0F87"/>
    <w:rsid w:val="00BB3576"/>
    <w:rsid w:val="00BB3EBD"/>
    <w:rsid w:val="00BB3FD1"/>
    <w:rsid w:val="00BB54BD"/>
    <w:rsid w:val="00BB63A7"/>
    <w:rsid w:val="00BB6AA2"/>
    <w:rsid w:val="00BB7337"/>
    <w:rsid w:val="00BC0560"/>
    <w:rsid w:val="00BC0E12"/>
    <w:rsid w:val="00BC2379"/>
    <w:rsid w:val="00BC2687"/>
    <w:rsid w:val="00BC2956"/>
    <w:rsid w:val="00BC3863"/>
    <w:rsid w:val="00BC3E3F"/>
    <w:rsid w:val="00BC690B"/>
    <w:rsid w:val="00BC7B7A"/>
    <w:rsid w:val="00BD04EB"/>
    <w:rsid w:val="00BD0A85"/>
    <w:rsid w:val="00BD1DE5"/>
    <w:rsid w:val="00BD3989"/>
    <w:rsid w:val="00BD49F3"/>
    <w:rsid w:val="00BD5310"/>
    <w:rsid w:val="00BD5FA5"/>
    <w:rsid w:val="00BD7C50"/>
    <w:rsid w:val="00BE048A"/>
    <w:rsid w:val="00BE1012"/>
    <w:rsid w:val="00BE1C18"/>
    <w:rsid w:val="00BE2955"/>
    <w:rsid w:val="00BE2AC8"/>
    <w:rsid w:val="00BE3CB8"/>
    <w:rsid w:val="00BE43E9"/>
    <w:rsid w:val="00BE7F5A"/>
    <w:rsid w:val="00BE7FF1"/>
    <w:rsid w:val="00BF0F1D"/>
    <w:rsid w:val="00BF2392"/>
    <w:rsid w:val="00BF2CA7"/>
    <w:rsid w:val="00BF2F8E"/>
    <w:rsid w:val="00BF36EE"/>
    <w:rsid w:val="00BF66D0"/>
    <w:rsid w:val="00BF7FFE"/>
    <w:rsid w:val="00C01DB1"/>
    <w:rsid w:val="00C0220C"/>
    <w:rsid w:val="00C029F8"/>
    <w:rsid w:val="00C02F9C"/>
    <w:rsid w:val="00C04EAF"/>
    <w:rsid w:val="00C05154"/>
    <w:rsid w:val="00C0575A"/>
    <w:rsid w:val="00C07FA0"/>
    <w:rsid w:val="00C07FA3"/>
    <w:rsid w:val="00C10901"/>
    <w:rsid w:val="00C10BFC"/>
    <w:rsid w:val="00C11259"/>
    <w:rsid w:val="00C1205E"/>
    <w:rsid w:val="00C12F65"/>
    <w:rsid w:val="00C13C8A"/>
    <w:rsid w:val="00C15139"/>
    <w:rsid w:val="00C16496"/>
    <w:rsid w:val="00C17C26"/>
    <w:rsid w:val="00C218B8"/>
    <w:rsid w:val="00C22289"/>
    <w:rsid w:val="00C22D14"/>
    <w:rsid w:val="00C230D9"/>
    <w:rsid w:val="00C2381E"/>
    <w:rsid w:val="00C23875"/>
    <w:rsid w:val="00C23AF1"/>
    <w:rsid w:val="00C23FF6"/>
    <w:rsid w:val="00C24547"/>
    <w:rsid w:val="00C245C3"/>
    <w:rsid w:val="00C24CF2"/>
    <w:rsid w:val="00C25127"/>
    <w:rsid w:val="00C30B85"/>
    <w:rsid w:val="00C313B7"/>
    <w:rsid w:val="00C319D8"/>
    <w:rsid w:val="00C32B24"/>
    <w:rsid w:val="00C332EA"/>
    <w:rsid w:val="00C34687"/>
    <w:rsid w:val="00C34FE3"/>
    <w:rsid w:val="00C3586E"/>
    <w:rsid w:val="00C35AF8"/>
    <w:rsid w:val="00C366FF"/>
    <w:rsid w:val="00C403DA"/>
    <w:rsid w:val="00C40D45"/>
    <w:rsid w:val="00C40FBD"/>
    <w:rsid w:val="00C411B4"/>
    <w:rsid w:val="00C424F3"/>
    <w:rsid w:val="00C4269F"/>
    <w:rsid w:val="00C42833"/>
    <w:rsid w:val="00C442CB"/>
    <w:rsid w:val="00C453DA"/>
    <w:rsid w:val="00C46377"/>
    <w:rsid w:val="00C47FEB"/>
    <w:rsid w:val="00C50B6B"/>
    <w:rsid w:val="00C51604"/>
    <w:rsid w:val="00C51C67"/>
    <w:rsid w:val="00C52B6B"/>
    <w:rsid w:val="00C5350E"/>
    <w:rsid w:val="00C5389E"/>
    <w:rsid w:val="00C539DA"/>
    <w:rsid w:val="00C541D9"/>
    <w:rsid w:val="00C552D2"/>
    <w:rsid w:val="00C55D40"/>
    <w:rsid w:val="00C56588"/>
    <w:rsid w:val="00C56D4B"/>
    <w:rsid w:val="00C60E51"/>
    <w:rsid w:val="00C6745E"/>
    <w:rsid w:val="00C67889"/>
    <w:rsid w:val="00C72A95"/>
    <w:rsid w:val="00C72E66"/>
    <w:rsid w:val="00C74032"/>
    <w:rsid w:val="00C75902"/>
    <w:rsid w:val="00C765B2"/>
    <w:rsid w:val="00C76CCB"/>
    <w:rsid w:val="00C76D73"/>
    <w:rsid w:val="00C80E08"/>
    <w:rsid w:val="00C81A12"/>
    <w:rsid w:val="00C824AC"/>
    <w:rsid w:val="00C83881"/>
    <w:rsid w:val="00C83DA5"/>
    <w:rsid w:val="00C84B9B"/>
    <w:rsid w:val="00C85782"/>
    <w:rsid w:val="00C85C2F"/>
    <w:rsid w:val="00C86D0C"/>
    <w:rsid w:val="00C87D89"/>
    <w:rsid w:val="00C9131C"/>
    <w:rsid w:val="00C920AD"/>
    <w:rsid w:val="00C9259E"/>
    <w:rsid w:val="00C926AE"/>
    <w:rsid w:val="00C92B11"/>
    <w:rsid w:val="00C93057"/>
    <w:rsid w:val="00C9371D"/>
    <w:rsid w:val="00C939BB"/>
    <w:rsid w:val="00C95160"/>
    <w:rsid w:val="00C96D72"/>
    <w:rsid w:val="00C97C04"/>
    <w:rsid w:val="00CA0020"/>
    <w:rsid w:val="00CA0139"/>
    <w:rsid w:val="00CA1194"/>
    <w:rsid w:val="00CA1FF8"/>
    <w:rsid w:val="00CA2143"/>
    <w:rsid w:val="00CA415D"/>
    <w:rsid w:val="00CA44C5"/>
    <w:rsid w:val="00CA76BC"/>
    <w:rsid w:val="00CB04F1"/>
    <w:rsid w:val="00CB11CA"/>
    <w:rsid w:val="00CB1644"/>
    <w:rsid w:val="00CB2A42"/>
    <w:rsid w:val="00CB75B8"/>
    <w:rsid w:val="00CB75EC"/>
    <w:rsid w:val="00CC0C3D"/>
    <w:rsid w:val="00CC1132"/>
    <w:rsid w:val="00CC124E"/>
    <w:rsid w:val="00CC1625"/>
    <w:rsid w:val="00CC1EF2"/>
    <w:rsid w:val="00CC21AD"/>
    <w:rsid w:val="00CC32C8"/>
    <w:rsid w:val="00CC58BC"/>
    <w:rsid w:val="00CC7192"/>
    <w:rsid w:val="00CD0203"/>
    <w:rsid w:val="00CD09B4"/>
    <w:rsid w:val="00CD0AA3"/>
    <w:rsid w:val="00CD0D5A"/>
    <w:rsid w:val="00CD1943"/>
    <w:rsid w:val="00CD248E"/>
    <w:rsid w:val="00CD3737"/>
    <w:rsid w:val="00CD3C70"/>
    <w:rsid w:val="00CD7468"/>
    <w:rsid w:val="00CD7875"/>
    <w:rsid w:val="00CE0144"/>
    <w:rsid w:val="00CE0C1B"/>
    <w:rsid w:val="00CE25B1"/>
    <w:rsid w:val="00CE32AE"/>
    <w:rsid w:val="00CE3353"/>
    <w:rsid w:val="00CE388B"/>
    <w:rsid w:val="00CE42E1"/>
    <w:rsid w:val="00CE457D"/>
    <w:rsid w:val="00CE46E1"/>
    <w:rsid w:val="00CE7462"/>
    <w:rsid w:val="00CE7E6C"/>
    <w:rsid w:val="00CF01B0"/>
    <w:rsid w:val="00CF0364"/>
    <w:rsid w:val="00CF0635"/>
    <w:rsid w:val="00CF1CAC"/>
    <w:rsid w:val="00CF1E02"/>
    <w:rsid w:val="00CF2406"/>
    <w:rsid w:val="00CF2CB8"/>
    <w:rsid w:val="00CF3090"/>
    <w:rsid w:val="00CF364F"/>
    <w:rsid w:val="00CF37DB"/>
    <w:rsid w:val="00CF3F62"/>
    <w:rsid w:val="00D008DC"/>
    <w:rsid w:val="00D01BD6"/>
    <w:rsid w:val="00D02076"/>
    <w:rsid w:val="00D03A2A"/>
    <w:rsid w:val="00D042F4"/>
    <w:rsid w:val="00D05477"/>
    <w:rsid w:val="00D07F8A"/>
    <w:rsid w:val="00D10E53"/>
    <w:rsid w:val="00D10FED"/>
    <w:rsid w:val="00D135DF"/>
    <w:rsid w:val="00D1442A"/>
    <w:rsid w:val="00D14B68"/>
    <w:rsid w:val="00D14BA4"/>
    <w:rsid w:val="00D166B0"/>
    <w:rsid w:val="00D17C9A"/>
    <w:rsid w:val="00D20C95"/>
    <w:rsid w:val="00D218B3"/>
    <w:rsid w:val="00D21902"/>
    <w:rsid w:val="00D219CC"/>
    <w:rsid w:val="00D22E32"/>
    <w:rsid w:val="00D248BA"/>
    <w:rsid w:val="00D24EEB"/>
    <w:rsid w:val="00D25342"/>
    <w:rsid w:val="00D31F5E"/>
    <w:rsid w:val="00D35FBE"/>
    <w:rsid w:val="00D36393"/>
    <w:rsid w:val="00D36791"/>
    <w:rsid w:val="00D37590"/>
    <w:rsid w:val="00D405E0"/>
    <w:rsid w:val="00D41679"/>
    <w:rsid w:val="00D41998"/>
    <w:rsid w:val="00D41F14"/>
    <w:rsid w:val="00D437E2"/>
    <w:rsid w:val="00D51E22"/>
    <w:rsid w:val="00D529CD"/>
    <w:rsid w:val="00D53146"/>
    <w:rsid w:val="00D53A90"/>
    <w:rsid w:val="00D603BF"/>
    <w:rsid w:val="00D60C0C"/>
    <w:rsid w:val="00D63B12"/>
    <w:rsid w:val="00D63EF8"/>
    <w:rsid w:val="00D644EE"/>
    <w:rsid w:val="00D647A2"/>
    <w:rsid w:val="00D6586A"/>
    <w:rsid w:val="00D6593A"/>
    <w:rsid w:val="00D6683D"/>
    <w:rsid w:val="00D72BD6"/>
    <w:rsid w:val="00D7398A"/>
    <w:rsid w:val="00D75738"/>
    <w:rsid w:val="00D76C8E"/>
    <w:rsid w:val="00D83C2A"/>
    <w:rsid w:val="00D846B4"/>
    <w:rsid w:val="00D84F62"/>
    <w:rsid w:val="00D86A33"/>
    <w:rsid w:val="00D87B2E"/>
    <w:rsid w:val="00D90A6B"/>
    <w:rsid w:val="00D9122D"/>
    <w:rsid w:val="00D920CC"/>
    <w:rsid w:val="00D92642"/>
    <w:rsid w:val="00D9264D"/>
    <w:rsid w:val="00D9309B"/>
    <w:rsid w:val="00D9355C"/>
    <w:rsid w:val="00D93B39"/>
    <w:rsid w:val="00D94166"/>
    <w:rsid w:val="00D957DC"/>
    <w:rsid w:val="00D9589C"/>
    <w:rsid w:val="00D96036"/>
    <w:rsid w:val="00D9695B"/>
    <w:rsid w:val="00DA01B5"/>
    <w:rsid w:val="00DA0E8F"/>
    <w:rsid w:val="00DA25B4"/>
    <w:rsid w:val="00DA2B21"/>
    <w:rsid w:val="00DA344D"/>
    <w:rsid w:val="00DA3588"/>
    <w:rsid w:val="00DA5818"/>
    <w:rsid w:val="00DA59D9"/>
    <w:rsid w:val="00DA6254"/>
    <w:rsid w:val="00DA6913"/>
    <w:rsid w:val="00DA765A"/>
    <w:rsid w:val="00DB0458"/>
    <w:rsid w:val="00DB28EB"/>
    <w:rsid w:val="00DB4000"/>
    <w:rsid w:val="00DB4A9C"/>
    <w:rsid w:val="00DB4EC5"/>
    <w:rsid w:val="00DB63D3"/>
    <w:rsid w:val="00DB7332"/>
    <w:rsid w:val="00DB792F"/>
    <w:rsid w:val="00DC109F"/>
    <w:rsid w:val="00DC22B3"/>
    <w:rsid w:val="00DC5F59"/>
    <w:rsid w:val="00DC6A24"/>
    <w:rsid w:val="00DC7194"/>
    <w:rsid w:val="00DD1794"/>
    <w:rsid w:val="00DD2904"/>
    <w:rsid w:val="00DD2F17"/>
    <w:rsid w:val="00DD2F96"/>
    <w:rsid w:val="00DD33C0"/>
    <w:rsid w:val="00DD3E8C"/>
    <w:rsid w:val="00DD4E65"/>
    <w:rsid w:val="00DD68CD"/>
    <w:rsid w:val="00DE1ADC"/>
    <w:rsid w:val="00DE2088"/>
    <w:rsid w:val="00DE28BB"/>
    <w:rsid w:val="00DE3240"/>
    <w:rsid w:val="00DE4B23"/>
    <w:rsid w:val="00DE56FA"/>
    <w:rsid w:val="00DE6A9D"/>
    <w:rsid w:val="00DF29B7"/>
    <w:rsid w:val="00DF30CC"/>
    <w:rsid w:val="00DF334E"/>
    <w:rsid w:val="00DF3D14"/>
    <w:rsid w:val="00DF5CDB"/>
    <w:rsid w:val="00DF5F9E"/>
    <w:rsid w:val="00E00009"/>
    <w:rsid w:val="00E0027D"/>
    <w:rsid w:val="00E00E01"/>
    <w:rsid w:val="00E0143E"/>
    <w:rsid w:val="00E058C1"/>
    <w:rsid w:val="00E05B60"/>
    <w:rsid w:val="00E0683E"/>
    <w:rsid w:val="00E071C9"/>
    <w:rsid w:val="00E11AE5"/>
    <w:rsid w:val="00E13011"/>
    <w:rsid w:val="00E15609"/>
    <w:rsid w:val="00E15C6F"/>
    <w:rsid w:val="00E17B19"/>
    <w:rsid w:val="00E20036"/>
    <w:rsid w:val="00E22A4E"/>
    <w:rsid w:val="00E25FF9"/>
    <w:rsid w:val="00E2664F"/>
    <w:rsid w:val="00E26A22"/>
    <w:rsid w:val="00E27602"/>
    <w:rsid w:val="00E32416"/>
    <w:rsid w:val="00E37502"/>
    <w:rsid w:val="00E400B5"/>
    <w:rsid w:val="00E41511"/>
    <w:rsid w:val="00E4220C"/>
    <w:rsid w:val="00E425C7"/>
    <w:rsid w:val="00E4473F"/>
    <w:rsid w:val="00E45976"/>
    <w:rsid w:val="00E47982"/>
    <w:rsid w:val="00E47A6B"/>
    <w:rsid w:val="00E47DC8"/>
    <w:rsid w:val="00E542D3"/>
    <w:rsid w:val="00E5477D"/>
    <w:rsid w:val="00E549E2"/>
    <w:rsid w:val="00E54A1D"/>
    <w:rsid w:val="00E55C16"/>
    <w:rsid w:val="00E57A5B"/>
    <w:rsid w:val="00E57EA7"/>
    <w:rsid w:val="00E6145B"/>
    <w:rsid w:val="00E61B1D"/>
    <w:rsid w:val="00E63F24"/>
    <w:rsid w:val="00E657D1"/>
    <w:rsid w:val="00E6643E"/>
    <w:rsid w:val="00E70095"/>
    <w:rsid w:val="00E7014B"/>
    <w:rsid w:val="00E702A5"/>
    <w:rsid w:val="00E72DF6"/>
    <w:rsid w:val="00E72DF9"/>
    <w:rsid w:val="00E7317E"/>
    <w:rsid w:val="00E73478"/>
    <w:rsid w:val="00E7600F"/>
    <w:rsid w:val="00E804AA"/>
    <w:rsid w:val="00E80D38"/>
    <w:rsid w:val="00E8197A"/>
    <w:rsid w:val="00E83396"/>
    <w:rsid w:val="00E83C42"/>
    <w:rsid w:val="00E84460"/>
    <w:rsid w:val="00E86FF0"/>
    <w:rsid w:val="00E8707F"/>
    <w:rsid w:val="00E876A9"/>
    <w:rsid w:val="00E92107"/>
    <w:rsid w:val="00E93997"/>
    <w:rsid w:val="00E93FB7"/>
    <w:rsid w:val="00E94ECC"/>
    <w:rsid w:val="00E95BAB"/>
    <w:rsid w:val="00E95BEF"/>
    <w:rsid w:val="00E968D8"/>
    <w:rsid w:val="00E976B6"/>
    <w:rsid w:val="00EA0CA2"/>
    <w:rsid w:val="00EA159B"/>
    <w:rsid w:val="00EA170D"/>
    <w:rsid w:val="00EA25C0"/>
    <w:rsid w:val="00EA3CD4"/>
    <w:rsid w:val="00EA4DB0"/>
    <w:rsid w:val="00EA5DCD"/>
    <w:rsid w:val="00EA7062"/>
    <w:rsid w:val="00EB2114"/>
    <w:rsid w:val="00EB3C2C"/>
    <w:rsid w:val="00EB5BF1"/>
    <w:rsid w:val="00EB7994"/>
    <w:rsid w:val="00EC0884"/>
    <w:rsid w:val="00EC1A00"/>
    <w:rsid w:val="00EC27C0"/>
    <w:rsid w:val="00EC2853"/>
    <w:rsid w:val="00EC4225"/>
    <w:rsid w:val="00EC4CBF"/>
    <w:rsid w:val="00EC5080"/>
    <w:rsid w:val="00EC526C"/>
    <w:rsid w:val="00EC5CD8"/>
    <w:rsid w:val="00EC7AAB"/>
    <w:rsid w:val="00ED067E"/>
    <w:rsid w:val="00ED0CA7"/>
    <w:rsid w:val="00ED0E71"/>
    <w:rsid w:val="00ED2586"/>
    <w:rsid w:val="00ED2FCD"/>
    <w:rsid w:val="00ED5A8D"/>
    <w:rsid w:val="00ED62E0"/>
    <w:rsid w:val="00EE0610"/>
    <w:rsid w:val="00EE06AD"/>
    <w:rsid w:val="00EE2C53"/>
    <w:rsid w:val="00EE2E5C"/>
    <w:rsid w:val="00EE637B"/>
    <w:rsid w:val="00EF024F"/>
    <w:rsid w:val="00EF0D2F"/>
    <w:rsid w:val="00EF0F68"/>
    <w:rsid w:val="00EF24E9"/>
    <w:rsid w:val="00EF2722"/>
    <w:rsid w:val="00EF2975"/>
    <w:rsid w:val="00EF4531"/>
    <w:rsid w:val="00EF48EF"/>
    <w:rsid w:val="00EF54C1"/>
    <w:rsid w:val="00EF5DFF"/>
    <w:rsid w:val="00F00642"/>
    <w:rsid w:val="00F00BD9"/>
    <w:rsid w:val="00F00DEC"/>
    <w:rsid w:val="00F0128D"/>
    <w:rsid w:val="00F04030"/>
    <w:rsid w:val="00F04037"/>
    <w:rsid w:val="00F05EA8"/>
    <w:rsid w:val="00F06BBD"/>
    <w:rsid w:val="00F07666"/>
    <w:rsid w:val="00F079BB"/>
    <w:rsid w:val="00F07A35"/>
    <w:rsid w:val="00F07E04"/>
    <w:rsid w:val="00F07E4B"/>
    <w:rsid w:val="00F126EF"/>
    <w:rsid w:val="00F12B2C"/>
    <w:rsid w:val="00F14073"/>
    <w:rsid w:val="00F168E5"/>
    <w:rsid w:val="00F17CA7"/>
    <w:rsid w:val="00F204D6"/>
    <w:rsid w:val="00F20D66"/>
    <w:rsid w:val="00F20FBB"/>
    <w:rsid w:val="00F214DB"/>
    <w:rsid w:val="00F26523"/>
    <w:rsid w:val="00F30A32"/>
    <w:rsid w:val="00F30A38"/>
    <w:rsid w:val="00F30A94"/>
    <w:rsid w:val="00F30F7F"/>
    <w:rsid w:val="00F32667"/>
    <w:rsid w:val="00F326E8"/>
    <w:rsid w:val="00F34DD3"/>
    <w:rsid w:val="00F37E54"/>
    <w:rsid w:val="00F41029"/>
    <w:rsid w:val="00F42EA2"/>
    <w:rsid w:val="00F445FA"/>
    <w:rsid w:val="00F448E6"/>
    <w:rsid w:val="00F50E37"/>
    <w:rsid w:val="00F50F03"/>
    <w:rsid w:val="00F52ACB"/>
    <w:rsid w:val="00F539DF"/>
    <w:rsid w:val="00F53B1F"/>
    <w:rsid w:val="00F54966"/>
    <w:rsid w:val="00F5684A"/>
    <w:rsid w:val="00F609CA"/>
    <w:rsid w:val="00F60DF6"/>
    <w:rsid w:val="00F60E36"/>
    <w:rsid w:val="00F6189F"/>
    <w:rsid w:val="00F61C4D"/>
    <w:rsid w:val="00F61C8A"/>
    <w:rsid w:val="00F61EEE"/>
    <w:rsid w:val="00F61FA6"/>
    <w:rsid w:val="00F6200D"/>
    <w:rsid w:val="00F63115"/>
    <w:rsid w:val="00F63835"/>
    <w:rsid w:val="00F66BCE"/>
    <w:rsid w:val="00F72A8F"/>
    <w:rsid w:val="00F72F08"/>
    <w:rsid w:val="00F73AB4"/>
    <w:rsid w:val="00F75096"/>
    <w:rsid w:val="00F759AB"/>
    <w:rsid w:val="00F76EC2"/>
    <w:rsid w:val="00F80C93"/>
    <w:rsid w:val="00F80CFF"/>
    <w:rsid w:val="00F8137C"/>
    <w:rsid w:val="00F833AE"/>
    <w:rsid w:val="00F83B79"/>
    <w:rsid w:val="00F8428F"/>
    <w:rsid w:val="00F861B0"/>
    <w:rsid w:val="00F9068A"/>
    <w:rsid w:val="00F92F82"/>
    <w:rsid w:val="00F943B9"/>
    <w:rsid w:val="00F9578B"/>
    <w:rsid w:val="00F96401"/>
    <w:rsid w:val="00FA0518"/>
    <w:rsid w:val="00FA0CEC"/>
    <w:rsid w:val="00FA17FF"/>
    <w:rsid w:val="00FA5F30"/>
    <w:rsid w:val="00FA6123"/>
    <w:rsid w:val="00FB2298"/>
    <w:rsid w:val="00FB41BF"/>
    <w:rsid w:val="00FB4F6B"/>
    <w:rsid w:val="00FB50C6"/>
    <w:rsid w:val="00FB6800"/>
    <w:rsid w:val="00FC4256"/>
    <w:rsid w:val="00FC4DA8"/>
    <w:rsid w:val="00FC656B"/>
    <w:rsid w:val="00FD1AAA"/>
    <w:rsid w:val="00FD24ED"/>
    <w:rsid w:val="00FD3466"/>
    <w:rsid w:val="00FD3C3D"/>
    <w:rsid w:val="00FD4144"/>
    <w:rsid w:val="00FD5818"/>
    <w:rsid w:val="00FD5C6E"/>
    <w:rsid w:val="00FD5E5C"/>
    <w:rsid w:val="00FD6FD1"/>
    <w:rsid w:val="00FE05F7"/>
    <w:rsid w:val="00FE0E49"/>
    <w:rsid w:val="00FE174F"/>
    <w:rsid w:val="00FE1C00"/>
    <w:rsid w:val="00FE1C01"/>
    <w:rsid w:val="00FE2547"/>
    <w:rsid w:val="00FE2884"/>
    <w:rsid w:val="00FE29AE"/>
    <w:rsid w:val="00FE3395"/>
    <w:rsid w:val="00FE39C7"/>
    <w:rsid w:val="00FE506D"/>
    <w:rsid w:val="00FE572B"/>
    <w:rsid w:val="00FE6BBD"/>
    <w:rsid w:val="00FF5925"/>
    <w:rsid w:val="00FF6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9026DF13-93AD-4ACF-AF26-39548ABF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B7"/>
    <w:rPr>
      <w:rFonts w:ascii="Arial" w:hAnsi="Arial"/>
      <w:sz w:val="24"/>
    </w:rPr>
  </w:style>
  <w:style w:type="paragraph" w:styleId="1">
    <w:name w:val="heading 1"/>
    <w:basedOn w:val="a"/>
    <w:next w:val="a"/>
    <w:qFormat/>
    <w:rsid w:val="00DB792F"/>
    <w:pPr>
      <w:keepNext/>
      <w:spacing w:line="360" w:lineRule="auto"/>
      <w:outlineLvl w:val="0"/>
    </w:pPr>
    <w:rPr>
      <w:b/>
      <w:bCs/>
      <w:sz w:val="20"/>
    </w:rPr>
  </w:style>
  <w:style w:type="paragraph" w:styleId="2">
    <w:name w:val="heading 2"/>
    <w:basedOn w:val="a"/>
    <w:next w:val="a"/>
    <w:qFormat/>
    <w:rsid w:val="00DB792F"/>
    <w:pPr>
      <w:keepNext/>
      <w:jc w:val="center"/>
      <w:outlineLvl w:val="1"/>
    </w:pPr>
    <w:rPr>
      <w:b/>
      <w:bCs/>
      <w:sz w:val="32"/>
    </w:rPr>
  </w:style>
  <w:style w:type="paragraph" w:styleId="3">
    <w:name w:val="heading 3"/>
    <w:basedOn w:val="a"/>
    <w:next w:val="a"/>
    <w:qFormat/>
    <w:rsid w:val="00DB792F"/>
    <w:pPr>
      <w:keepNext/>
      <w:jc w:val="both"/>
      <w:outlineLvl w:val="2"/>
    </w:pPr>
    <w:rPr>
      <w:b/>
      <w:iCs/>
    </w:rPr>
  </w:style>
  <w:style w:type="paragraph" w:styleId="4">
    <w:name w:val="heading 4"/>
    <w:basedOn w:val="a"/>
    <w:next w:val="a"/>
    <w:qFormat/>
    <w:rsid w:val="00DB792F"/>
    <w:pPr>
      <w:keepNext/>
      <w:jc w:val="center"/>
      <w:outlineLvl w:val="3"/>
    </w:pPr>
    <w:rPr>
      <w:b/>
    </w:rPr>
  </w:style>
  <w:style w:type="paragraph" w:styleId="5">
    <w:name w:val="heading 5"/>
    <w:basedOn w:val="a"/>
    <w:next w:val="a"/>
    <w:qFormat/>
    <w:rsid w:val="00DB792F"/>
    <w:pPr>
      <w:keepNext/>
      <w:outlineLvl w:val="4"/>
    </w:pPr>
    <w:rPr>
      <w:b/>
      <w:sz w:val="28"/>
    </w:rPr>
  </w:style>
  <w:style w:type="paragraph" w:styleId="6">
    <w:name w:val="heading 6"/>
    <w:basedOn w:val="a"/>
    <w:next w:val="a"/>
    <w:qFormat/>
    <w:rsid w:val="00DB792F"/>
    <w:pPr>
      <w:keepNext/>
      <w:tabs>
        <w:tab w:val="left" w:pos="6840"/>
      </w:tabs>
      <w:spacing w:line="360" w:lineRule="auto"/>
      <w:jc w:val="both"/>
      <w:outlineLvl w:val="5"/>
    </w:pPr>
    <w:rPr>
      <w:b/>
      <w:sz w:val="28"/>
    </w:rPr>
  </w:style>
  <w:style w:type="paragraph" w:styleId="7">
    <w:name w:val="heading 7"/>
    <w:basedOn w:val="a"/>
    <w:next w:val="a"/>
    <w:qFormat/>
    <w:rsid w:val="00DB792F"/>
    <w:pPr>
      <w:keepNext/>
      <w:tabs>
        <w:tab w:val="left" w:pos="6663"/>
      </w:tabs>
      <w:jc w:val="both"/>
      <w:outlineLvl w:val="6"/>
    </w:pPr>
    <w:rPr>
      <w:b/>
      <w:sz w:val="20"/>
    </w:rPr>
  </w:style>
  <w:style w:type="paragraph" w:styleId="8">
    <w:name w:val="heading 8"/>
    <w:basedOn w:val="a"/>
    <w:next w:val="a"/>
    <w:qFormat/>
    <w:rsid w:val="00DB792F"/>
    <w:pPr>
      <w:keepNext/>
      <w:spacing w:line="360" w:lineRule="auto"/>
      <w:ind w:right="176" w:firstLine="540"/>
      <w:outlineLvl w:val="7"/>
    </w:pPr>
    <w:rPr>
      <w:b/>
      <w:bCs/>
      <w:i/>
      <w:iCs/>
    </w:rPr>
  </w:style>
  <w:style w:type="paragraph" w:styleId="9">
    <w:name w:val="heading 9"/>
    <w:basedOn w:val="a"/>
    <w:next w:val="a"/>
    <w:qFormat/>
    <w:rsid w:val="00DB792F"/>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DB792F"/>
    <w:pPr>
      <w:jc w:val="center"/>
    </w:pPr>
    <w:rPr>
      <w:b/>
      <w:sz w:val="20"/>
    </w:rPr>
  </w:style>
  <w:style w:type="paragraph" w:styleId="a3">
    <w:name w:val="Body Text"/>
    <w:basedOn w:val="a"/>
    <w:rsid w:val="00DB792F"/>
    <w:pPr>
      <w:spacing w:line="360" w:lineRule="auto"/>
      <w:jc w:val="both"/>
    </w:pPr>
  </w:style>
  <w:style w:type="paragraph" w:styleId="a4">
    <w:name w:val="Body Text Indent"/>
    <w:basedOn w:val="a"/>
    <w:rsid w:val="00DB792F"/>
    <w:pPr>
      <w:ind w:firstLine="360"/>
      <w:jc w:val="both"/>
    </w:pPr>
    <w:rPr>
      <w:bCs/>
    </w:rPr>
  </w:style>
  <w:style w:type="paragraph" w:styleId="22">
    <w:name w:val="Body Text Indent 2"/>
    <w:basedOn w:val="a"/>
    <w:rsid w:val="00DB792F"/>
    <w:pPr>
      <w:ind w:left="708"/>
      <w:jc w:val="both"/>
    </w:pPr>
    <w:rPr>
      <w:bCs/>
    </w:rPr>
  </w:style>
  <w:style w:type="paragraph" w:styleId="a5">
    <w:name w:val="Balloon Text"/>
    <w:basedOn w:val="a"/>
    <w:semiHidden/>
    <w:rsid w:val="00DB792F"/>
    <w:rPr>
      <w:rFonts w:ascii="Tahoma" w:hAnsi="Tahoma" w:cs="Tahoma"/>
      <w:sz w:val="16"/>
      <w:szCs w:val="16"/>
    </w:rPr>
  </w:style>
  <w:style w:type="paragraph" w:styleId="30">
    <w:name w:val="Body Text 3"/>
    <w:basedOn w:val="a"/>
    <w:rsid w:val="00DB792F"/>
    <w:pPr>
      <w:spacing w:after="120"/>
    </w:pPr>
    <w:rPr>
      <w:sz w:val="16"/>
      <w:szCs w:val="16"/>
    </w:rPr>
  </w:style>
  <w:style w:type="paragraph" w:styleId="a6">
    <w:name w:val="header"/>
    <w:basedOn w:val="a"/>
    <w:rsid w:val="00DB792F"/>
    <w:pPr>
      <w:tabs>
        <w:tab w:val="center" w:pos="4677"/>
        <w:tab w:val="right" w:pos="9355"/>
      </w:tabs>
    </w:pPr>
  </w:style>
  <w:style w:type="character" w:customStyle="1" w:styleId="10">
    <w:name w:val="Знак Знак1"/>
    <w:basedOn w:val="a0"/>
    <w:rsid w:val="00DB792F"/>
    <w:rPr>
      <w:sz w:val="24"/>
      <w:szCs w:val="24"/>
    </w:rPr>
  </w:style>
  <w:style w:type="paragraph" w:styleId="a7">
    <w:name w:val="footer"/>
    <w:basedOn w:val="a"/>
    <w:link w:val="a8"/>
    <w:uiPriority w:val="99"/>
    <w:rsid w:val="00DB792F"/>
    <w:pPr>
      <w:tabs>
        <w:tab w:val="center" w:pos="4677"/>
        <w:tab w:val="right" w:pos="9355"/>
      </w:tabs>
    </w:pPr>
  </w:style>
  <w:style w:type="character" w:customStyle="1" w:styleId="a9">
    <w:name w:val="Знак Знак"/>
    <w:basedOn w:val="a0"/>
    <w:rsid w:val="00DB792F"/>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qFormat/>
    <w:rsid w:val="004D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uiPriority w:val="99"/>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aliases w:val="List_Paragraph,Multilevel para_II,List Paragraph1"/>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character" w:customStyle="1" w:styleId="a8">
    <w:name w:val="Нижний колонтитул Знак"/>
    <w:basedOn w:val="a0"/>
    <w:link w:val="a7"/>
    <w:uiPriority w:val="99"/>
    <w:rsid w:val="003020A2"/>
    <w:rPr>
      <w:rFonts w:ascii="Arial" w:hAnsi="Arial"/>
      <w:sz w:val="24"/>
    </w:rPr>
  </w:style>
  <w:style w:type="table" w:customStyle="1" w:styleId="11">
    <w:name w:val="Сетка таблицы1"/>
    <w:basedOn w:val="a1"/>
    <w:next w:val="aa"/>
    <w:uiPriority w:val="59"/>
    <w:rsid w:val="004979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List_Paragraph Знак,Multilevel para_II Знак,List Paragraph1 Знак"/>
    <w:link w:val="ae"/>
    <w:uiPriority w:val="34"/>
    <w:locked/>
    <w:rsid w:val="00497907"/>
  </w:style>
  <w:style w:type="character" w:styleId="af2">
    <w:name w:val="footnote reference"/>
    <w:rsid w:val="00497907"/>
    <w:rPr>
      <w:vertAlign w:val="superscript"/>
    </w:rPr>
  </w:style>
  <w:style w:type="character" w:customStyle="1" w:styleId="c0">
    <w:name w:val="c0"/>
    <w:basedOn w:val="a0"/>
    <w:rsid w:val="00497907"/>
  </w:style>
  <w:style w:type="character" w:styleId="af3">
    <w:name w:val="Strong"/>
    <w:basedOn w:val="a0"/>
    <w:uiPriority w:val="22"/>
    <w:qFormat/>
    <w:rsid w:val="00497907"/>
    <w:rPr>
      <w:b/>
      <w:bCs/>
    </w:rPr>
  </w:style>
  <w:style w:type="table" w:customStyle="1" w:styleId="23">
    <w:name w:val="Сетка таблицы2"/>
    <w:basedOn w:val="a1"/>
    <w:next w:val="aa"/>
    <w:rsid w:val="0097549F"/>
    <w:pPr>
      <w:spacing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rsid w:val="004E46AF"/>
    <w:rPr>
      <w:i/>
      <w:iCs/>
    </w:rPr>
  </w:style>
  <w:style w:type="paragraph" w:customStyle="1" w:styleId="Default">
    <w:name w:val="Default"/>
    <w:rsid w:val="007A4C0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28427">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860779446">
      <w:bodyDiv w:val="1"/>
      <w:marLeft w:val="0"/>
      <w:marRight w:val="0"/>
      <w:marTop w:val="0"/>
      <w:marBottom w:val="0"/>
      <w:divBdr>
        <w:top w:val="none" w:sz="0" w:space="0" w:color="auto"/>
        <w:left w:val="none" w:sz="0" w:space="0" w:color="auto"/>
        <w:bottom w:val="none" w:sz="0" w:space="0" w:color="auto"/>
        <w:right w:val="none" w:sz="0" w:space="0" w:color="auto"/>
      </w:divBdr>
      <w:divsChild>
        <w:div w:id="1948537529">
          <w:marLeft w:val="547"/>
          <w:marRight w:val="0"/>
          <w:marTop w:val="200"/>
          <w:marBottom w:val="0"/>
          <w:divBdr>
            <w:top w:val="none" w:sz="0" w:space="0" w:color="auto"/>
            <w:left w:val="none" w:sz="0" w:space="0" w:color="auto"/>
            <w:bottom w:val="none" w:sz="0" w:space="0" w:color="auto"/>
            <w:right w:val="none" w:sz="0" w:space="0" w:color="auto"/>
          </w:divBdr>
        </w:div>
      </w:divsChild>
    </w:div>
    <w:div w:id="1566910214">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842698533">
      <w:bodyDiv w:val="1"/>
      <w:marLeft w:val="0"/>
      <w:marRight w:val="0"/>
      <w:marTop w:val="0"/>
      <w:marBottom w:val="0"/>
      <w:divBdr>
        <w:top w:val="none" w:sz="0" w:space="0" w:color="auto"/>
        <w:left w:val="none" w:sz="0" w:space="0" w:color="auto"/>
        <w:bottom w:val="none" w:sz="0" w:space="0" w:color="auto"/>
        <w:right w:val="none" w:sz="0" w:space="0" w:color="auto"/>
      </w:divBdr>
    </w:div>
    <w:div w:id="2055739576">
      <w:bodyDiv w:val="1"/>
      <w:marLeft w:val="0"/>
      <w:marRight w:val="0"/>
      <w:marTop w:val="0"/>
      <w:marBottom w:val="0"/>
      <w:divBdr>
        <w:top w:val="none" w:sz="0" w:space="0" w:color="auto"/>
        <w:left w:val="none" w:sz="0" w:space="0" w:color="auto"/>
        <w:bottom w:val="none" w:sz="0" w:space="0" w:color="auto"/>
        <w:right w:val="none" w:sz="0" w:space="0" w:color="auto"/>
      </w:divBdr>
    </w:div>
    <w:div w:id="20798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r>
              <a:rPr lang="ru-RU" sz="1200">
                <a:latin typeface="Times New Roman" panose="02020603050405020304" pitchFamily="18" charset="0"/>
                <a:cs typeface="Times New Roman" panose="02020603050405020304" pitchFamily="18" charset="0"/>
              </a:rPr>
              <a:t>% воспитанников, охваченных дополнительными платными образовательными услугами</a:t>
            </a:r>
          </a:p>
        </c:rich>
      </c:tx>
      <c:layout/>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endParaRPr lang="ru-RU"/>
        </a:p>
      </c:txPr>
    </c:title>
    <c:autoTitleDeleted val="0"/>
    <c:plotArea>
      <c:layout/>
      <c:lineChart>
        <c:grouping val="standard"/>
        <c:varyColors val="0"/>
        <c:ser>
          <c:idx val="0"/>
          <c:order val="0"/>
          <c:tx>
            <c:strRef>
              <c:f>Лист1!$B$1</c:f>
              <c:strCache>
                <c:ptCount val="1"/>
                <c:pt idx="0">
                  <c:v>% воспитанников, охваченных дополнительными платными образовательными услугами</c:v>
                </c:pt>
              </c:strCache>
            </c:strRef>
          </c:tx>
          <c:spPr>
            <a:ln w="22225" cap="rnd">
              <a:solidFill>
                <a:schemeClr val="accent1"/>
              </a:solidFill>
              <a:round/>
            </a:ln>
            <a:effectLst/>
          </c:spPr>
          <c:marker>
            <c:symbol val="none"/>
          </c:marker>
          <c:dLbls>
            <c:dLbl>
              <c:idx val="0"/>
              <c:layout>
                <c:manualLayout>
                  <c:x val="-5.3148148148148125E-2"/>
                  <c:y val="-1.82871075891496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F24-485C-9905-28D757927C48}"/>
                </c:ext>
                <c:ext xmlns:c15="http://schemas.microsoft.com/office/drawing/2012/chart" uri="{CE6537A1-D6FC-4f65-9D91-7224C49458BB}">
                  <c15:layout/>
                </c:ext>
              </c:extLst>
            </c:dLbl>
            <c:dLbl>
              <c:idx val="1"/>
              <c:layout>
                <c:manualLayout>
                  <c:x val="-5.0833333333333335E-2"/>
                  <c:y val="-4.8765620237732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F24-485C-9905-28D757927C48}"/>
                </c:ext>
                <c:ext xmlns:c15="http://schemas.microsoft.com/office/drawing/2012/chart" uri="{CE6537A1-D6FC-4f65-9D91-7224C49458BB}">
                  <c15:layout/>
                </c:ext>
              </c:extLst>
            </c:dLbl>
            <c:dLbl>
              <c:idx val="2"/>
              <c:layout>
                <c:manualLayout>
                  <c:x val="-6.2407407407407404E-2"/>
                  <c:y val="-7.31484303565985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F24-485C-9905-28D757927C48}"/>
                </c:ext>
                <c:ext xmlns:c15="http://schemas.microsoft.com/office/drawing/2012/chart" uri="{CE6537A1-D6FC-4f65-9D91-7224C49458BB}">
                  <c15:layout/>
                </c:ext>
              </c:extLst>
            </c:dLbl>
            <c:dLbl>
              <c:idx val="3"/>
              <c:layout>
                <c:manualLayout>
                  <c:x val="-2.8848425196850394E-2"/>
                  <c:y val="4.26699177080157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F24-485C-9905-28D757927C4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formatCode="0.00%">
                  <c:v>0.32300000000000001</c:v>
                </c:pt>
                <c:pt idx="1">
                  <c:v>59.6</c:v>
                </c:pt>
                <c:pt idx="2">
                  <c:v>72.3</c:v>
                </c:pt>
              </c:numCache>
            </c:numRef>
          </c:val>
          <c:smooth val="0"/>
          <c:extLst xmlns:c16r2="http://schemas.microsoft.com/office/drawing/2015/06/chart">
            <c:ext xmlns:c16="http://schemas.microsoft.com/office/drawing/2014/chart" uri="{C3380CC4-5D6E-409C-BE32-E72D297353CC}">
              <c16:uniqueId val="{00000004-AF24-485C-9905-28D757927C48}"/>
            </c:ext>
          </c:extLst>
        </c:ser>
        <c:dLbls>
          <c:dLblPos val="ctr"/>
          <c:showLegendKey val="0"/>
          <c:showVal val="1"/>
          <c:showCatName val="0"/>
          <c:showSerName val="0"/>
          <c:showPercent val="0"/>
          <c:showBubbleSize val="0"/>
        </c:dLbls>
        <c:smooth val="0"/>
        <c:axId val="1525090368"/>
        <c:axId val="1525100704"/>
      </c:lineChart>
      <c:catAx>
        <c:axId val="152509036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25100704"/>
        <c:crosses val="autoZero"/>
        <c:auto val="1"/>
        <c:lblAlgn val="ctr"/>
        <c:lblOffset val="100"/>
        <c:noMultiLvlLbl val="0"/>
      </c:catAx>
      <c:valAx>
        <c:axId val="152510070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525090368"/>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4B50-B4CC-4456-9664-806A0349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5402</Words>
  <Characters>39041</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44355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Пилипчук Анастасия Витальевна</cp:lastModifiedBy>
  <cp:revision>14</cp:revision>
  <cp:lastPrinted>2023-09-20T11:25:00Z</cp:lastPrinted>
  <dcterms:created xsi:type="dcterms:W3CDTF">2023-09-21T00:26:00Z</dcterms:created>
  <dcterms:modified xsi:type="dcterms:W3CDTF">2023-09-26T07:08:00Z</dcterms:modified>
</cp:coreProperties>
</file>