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2A5E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C017FB" w:rsidRDefault="003A000F" w:rsidP="00C049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7A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597B7A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597B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97B7A" w:rsidRPr="00597B7A">
        <w:rPr>
          <w:rFonts w:ascii="Times New Roman" w:hAnsi="Times New Roman" w:cs="Times New Roman"/>
          <w:sz w:val="24"/>
          <w:szCs w:val="24"/>
        </w:rPr>
        <w:t xml:space="preserve">п. 1.2. </w:t>
      </w:r>
      <w:r w:rsidR="005A2F1F" w:rsidRPr="00597B7A">
        <w:rPr>
          <w:rFonts w:ascii="Times New Roman" w:eastAsia="Calibri" w:hAnsi="Times New Roman" w:cs="Times New Roman"/>
          <w:sz w:val="24"/>
          <w:szCs w:val="24"/>
        </w:rPr>
        <w:t>План</w:t>
      </w:r>
      <w:r w:rsidR="00597B7A" w:rsidRPr="00597B7A">
        <w:rPr>
          <w:rFonts w:ascii="Times New Roman" w:eastAsia="Calibri" w:hAnsi="Times New Roman" w:cs="Times New Roman"/>
          <w:sz w:val="24"/>
          <w:szCs w:val="24"/>
        </w:rPr>
        <w:t>а</w:t>
      </w:r>
      <w:r w:rsidR="005A2F1F" w:rsidRPr="00597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597B7A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597B7A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 район» Р</w:t>
      </w:r>
      <w:r w:rsidR="00371C92" w:rsidRPr="00597B7A">
        <w:rPr>
          <w:rFonts w:ascii="Times New Roman" w:eastAsia="Calibri" w:hAnsi="Times New Roman" w:cs="Times New Roman"/>
          <w:sz w:val="24"/>
          <w:szCs w:val="24"/>
        </w:rPr>
        <w:t>С (Я) на 20</w:t>
      </w:r>
      <w:r w:rsidR="002A5E54" w:rsidRPr="00597B7A">
        <w:rPr>
          <w:rFonts w:ascii="Times New Roman" w:eastAsia="Calibri" w:hAnsi="Times New Roman" w:cs="Times New Roman"/>
          <w:sz w:val="24"/>
          <w:szCs w:val="24"/>
        </w:rPr>
        <w:t>2</w:t>
      </w:r>
      <w:r w:rsidR="00C017FB" w:rsidRPr="00597B7A">
        <w:rPr>
          <w:rFonts w:ascii="Times New Roman" w:eastAsia="Calibri" w:hAnsi="Times New Roman" w:cs="Times New Roman"/>
          <w:sz w:val="24"/>
          <w:szCs w:val="24"/>
        </w:rPr>
        <w:t>2</w:t>
      </w:r>
      <w:r w:rsidR="00371C92" w:rsidRPr="00597B7A">
        <w:rPr>
          <w:rFonts w:ascii="Times New Roman" w:eastAsia="Calibri" w:hAnsi="Times New Roman" w:cs="Times New Roman"/>
          <w:sz w:val="24"/>
          <w:szCs w:val="24"/>
        </w:rPr>
        <w:t xml:space="preserve"> год, распоряжени</w:t>
      </w:r>
      <w:r w:rsidR="0010007B" w:rsidRPr="00597B7A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5A2F1F" w:rsidRPr="00597B7A">
        <w:rPr>
          <w:rFonts w:ascii="Times New Roman" w:eastAsia="Calibri" w:hAnsi="Times New Roman" w:cs="Times New Roman"/>
          <w:sz w:val="24"/>
          <w:szCs w:val="24"/>
        </w:rPr>
        <w:t xml:space="preserve">Председателя Контрольно-счетной Палаты МО «Мирнинский район» РС (Я) </w:t>
      </w:r>
      <w:r w:rsidR="002A5E54" w:rsidRPr="00597B7A">
        <w:rPr>
          <w:rFonts w:ascii="Times New Roman" w:eastAsia="Calibri" w:hAnsi="Times New Roman" w:cs="Times New Roman"/>
          <w:sz w:val="24"/>
          <w:szCs w:val="24"/>
        </w:rPr>
        <w:t>от</w:t>
      </w:r>
      <w:r w:rsidR="0010007B" w:rsidRPr="00597B7A">
        <w:rPr>
          <w:rFonts w:ascii="Times New Roman" w:hAnsi="Times New Roman" w:cs="Times New Roman"/>
          <w:sz w:val="24"/>
          <w:szCs w:val="24"/>
        </w:rPr>
        <w:t xml:space="preserve"> </w:t>
      </w:r>
      <w:r w:rsidR="00597B7A" w:rsidRPr="00597B7A">
        <w:rPr>
          <w:rFonts w:ascii="Times New Roman" w:hAnsi="Times New Roman" w:cs="Times New Roman"/>
          <w:sz w:val="24"/>
          <w:szCs w:val="24"/>
        </w:rPr>
        <w:t>04.04.2022 года № 38</w:t>
      </w:r>
      <w:r w:rsidR="000376A2" w:rsidRPr="00597B7A">
        <w:rPr>
          <w:rFonts w:ascii="Times New Roman" w:eastAsia="Calibri" w:hAnsi="Times New Roman" w:cs="Times New Roman"/>
          <w:sz w:val="24"/>
          <w:szCs w:val="24"/>
        </w:rPr>
        <w:t>,</w:t>
      </w:r>
      <w:r w:rsidR="002A5E54" w:rsidRPr="00597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59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2A5E54" w:rsidRPr="00597B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A2F1F" w:rsidRPr="0059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 «</w:t>
      </w:r>
      <w:r w:rsidR="0010007B" w:rsidRPr="0059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</w:t>
      </w:r>
      <w:r w:rsidR="0010007B" w:rsidRPr="00C0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Администрации МО «Чуонинский наслег» за 202</w:t>
      </w:r>
      <w:r w:rsidR="00C017FB" w:rsidRPr="00C017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007B" w:rsidRPr="00C0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017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 w:rsidRPr="00C01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7B" w:rsidRPr="00C017FB" w:rsidRDefault="00CB676F" w:rsidP="00C049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</w:p>
    <w:p w:rsidR="00597B7A" w:rsidRPr="00597B7A" w:rsidRDefault="00597B7A" w:rsidP="00597B7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«Чуонинский наслег» и МО «Мирнинский район» РС (Я);</w:t>
      </w:r>
    </w:p>
    <w:p w:rsidR="00597B7A" w:rsidRPr="00597B7A" w:rsidRDefault="00597B7A" w:rsidP="00597B7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softHyphen/>
      </w:r>
      <w:r w:rsidRPr="00597B7A">
        <w:rPr>
          <w:rFonts w:ascii="Times New Roman" w:hAnsi="Times New Roman" w:cs="Times New Roman"/>
          <w:sz w:val="24"/>
          <w:szCs w:val="24"/>
        </w:rPr>
        <w:tab/>
        <w:t>оценка полноты и достоверности бюджетной отчетности ГАБС;</w:t>
      </w:r>
    </w:p>
    <w:p w:rsidR="00597B7A" w:rsidRPr="00597B7A" w:rsidRDefault="00597B7A" w:rsidP="00597B7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softHyphen/>
      </w:r>
      <w:r w:rsidRPr="00597B7A">
        <w:rPr>
          <w:rFonts w:ascii="Times New Roman" w:hAnsi="Times New Roman" w:cs="Times New Roman"/>
          <w:sz w:val="24"/>
          <w:szCs w:val="24"/>
        </w:rP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597B7A" w:rsidRPr="00597B7A" w:rsidRDefault="00597B7A" w:rsidP="00597B7A">
      <w:pPr>
        <w:tabs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softHyphen/>
      </w:r>
      <w:r w:rsidRPr="00597B7A">
        <w:rPr>
          <w:rFonts w:ascii="Times New Roman" w:hAnsi="Times New Roman" w:cs="Times New Roman"/>
          <w:sz w:val="24"/>
          <w:szCs w:val="24"/>
        </w:rPr>
        <w:tab/>
        <w:t>оценка исполнения бюджетных полномочий ГАБС.</w:t>
      </w:r>
    </w:p>
    <w:p w:rsidR="00CB676F" w:rsidRPr="00597B7A" w:rsidRDefault="00CB676F" w:rsidP="00C049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5824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мероприятия: Администрация МО «Чуонинский наслег» и подведомственное учреждение:</w:t>
      </w:r>
    </w:p>
    <w:p w:rsidR="00CB676F" w:rsidRPr="00597B7A" w:rsidRDefault="00597B7A" w:rsidP="00597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7A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«Физкультурный комплекс «Арылах»» (далее – МБУ ФК «Арылах»).</w:t>
      </w:r>
    </w:p>
    <w:p w:rsidR="00C0496D" w:rsidRPr="00597B7A" w:rsidRDefault="0053594F" w:rsidP="00597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контрольного мероприятия установлено:</w:t>
      </w:r>
    </w:p>
    <w:p w:rsidR="00597B7A" w:rsidRPr="00597B7A" w:rsidRDefault="00C0496D" w:rsidP="00597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7A">
        <w:rPr>
          <w:rFonts w:ascii="Times New Roman" w:hAnsi="Times New Roman" w:cs="Times New Roman"/>
          <w:sz w:val="24"/>
          <w:szCs w:val="24"/>
        </w:rPr>
        <w:t>О</w:t>
      </w:r>
      <w:r w:rsidRPr="00597B7A">
        <w:rPr>
          <w:rFonts w:ascii="Times New Roman" w:hAnsi="Times New Roman" w:cs="Times New Roman"/>
          <w:sz w:val="24"/>
          <w:szCs w:val="24"/>
        </w:rPr>
        <w:t>тчет</w:t>
      </w:r>
      <w:r w:rsidR="00597B7A" w:rsidRPr="00597B7A">
        <w:rPr>
          <w:rFonts w:ascii="Times New Roman" w:hAnsi="Times New Roman" w:cs="Times New Roman"/>
          <w:sz w:val="24"/>
          <w:szCs w:val="24"/>
        </w:rPr>
        <w:t xml:space="preserve"> об исполнении бюджета АМО «Чуонинский наслег» за 2021 год, в целом, является достоверным</w:t>
      </w:r>
      <w:r w:rsidR="00597B7A" w:rsidRPr="00597B7A">
        <w:rPr>
          <w:rFonts w:ascii="Times New Roman" w:hAnsi="Times New Roman" w:cs="Times New Roman"/>
          <w:sz w:val="24"/>
          <w:szCs w:val="24"/>
        </w:rPr>
        <w:t>.</w:t>
      </w:r>
    </w:p>
    <w:p w:rsidR="0010007B" w:rsidRPr="00597B7A" w:rsidRDefault="006037CF" w:rsidP="00597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597B7A" w:rsidRPr="00597B7A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за указанный период составил </w:t>
      </w:r>
      <w:r w:rsidR="00597B7A" w:rsidRPr="00597B7A">
        <w:rPr>
          <w:rFonts w:ascii="Times New Roman" w:hAnsi="Times New Roman" w:cs="Times New Roman"/>
          <w:b/>
          <w:sz w:val="24"/>
          <w:szCs w:val="24"/>
        </w:rPr>
        <w:t>31 484 105,63</w:t>
      </w:r>
      <w:r w:rsidR="00597B7A" w:rsidRPr="00597B7A">
        <w:rPr>
          <w:rFonts w:ascii="Times New Roman" w:hAnsi="Times New Roman" w:cs="Times New Roman"/>
          <w:sz w:val="24"/>
          <w:szCs w:val="24"/>
        </w:rPr>
        <w:t xml:space="preserve"> </w:t>
      </w:r>
      <w:r w:rsidR="00597B7A" w:rsidRPr="00597B7A">
        <w:rPr>
          <w:rFonts w:ascii="Times New Roman" w:hAnsi="Times New Roman" w:cs="Times New Roman"/>
          <w:b/>
          <w:sz w:val="24"/>
          <w:szCs w:val="24"/>
        </w:rPr>
        <w:t xml:space="preserve">руб., </w:t>
      </w:r>
      <w:r w:rsidR="00597B7A" w:rsidRPr="00597B7A">
        <w:rPr>
          <w:rFonts w:ascii="Times New Roman" w:hAnsi="Times New Roman" w:cs="Times New Roman"/>
          <w:sz w:val="24"/>
          <w:szCs w:val="24"/>
        </w:rPr>
        <w:t>исполнение расходной части бюджета МО «Чуонинский наслег» за 2021 год</w:t>
      </w:r>
      <w:r w:rsidR="0010007B" w:rsidRPr="0059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B7A" w:rsidRPr="00597B7A" w:rsidRDefault="00597B7A" w:rsidP="00597B7A">
      <w:pPr>
        <w:tabs>
          <w:tab w:val="left" w:pos="0"/>
          <w:tab w:val="left" w:pos="567"/>
          <w:tab w:val="left" w:pos="709"/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t>Сводная годовая отчетность АМО «Чуонинский наслег» за 2021 год, сформированная на 01.01.2022 года, представлена в финансовый орган, согласно уведомления о принятии отчетности 10.02.2022 года и принята 10.03.2022 года, что соответствует сроку: 04-10 февраля 2022 года, установленному Приказом Финансового органа от 14.12.2021 года № 44.</w:t>
      </w:r>
    </w:p>
    <w:p w:rsidR="00597B7A" w:rsidRPr="00597B7A" w:rsidRDefault="00597B7A" w:rsidP="00597B7A">
      <w:pPr>
        <w:tabs>
          <w:tab w:val="left" w:pos="0"/>
          <w:tab w:val="left" w:pos="567"/>
          <w:tab w:val="left" w:pos="709"/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t>Отчетность предоставлена в виде электронного документа и на бумажных носителях.</w:t>
      </w:r>
    </w:p>
    <w:p w:rsidR="00597B7A" w:rsidRPr="00597B7A" w:rsidRDefault="00597B7A" w:rsidP="00597B7A">
      <w:pPr>
        <w:tabs>
          <w:tab w:val="left" w:pos="0"/>
          <w:tab w:val="left" w:pos="567"/>
          <w:tab w:val="left" w:pos="709"/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t>В соответствии с п. 2.9. Порядка составления и предоставления отчетности, представленная на проверку отчетность сброшюрована и пронумерована (на 161 л.).</w:t>
      </w:r>
    </w:p>
    <w:p w:rsidR="00597B7A" w:rsidRPr="00597B7A" w:rsidRDefault="00597B7A" w:rsidP="00597B7A">
      <w:pPr>
        <w:tabs>
          <w:tab w:val="left" w:pos="0"/>
          <w:tab w:val="left" w:pos="567"/>
          <w:tab w:val="left" w:pos="709"/>
          <w:tab w:val="left" w:pos="993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t>Бюджетная отчетность подписана главой администрации МО «Чуонинский наслег» Гороховой Т.В. и главным бухгалтером администрации Ивановой М.А.</w:t>
      </w:r>
    </w:p>
    <w:p w:rsidR="00597B7A" w:rsidRPr="00597B7A" w:rsidRDefault="00597B7A" w:rsidP="00597B7A">
      <w:pPr>
        <w:widowControl w:val="0"/>
        <w:tabs>
          <w:tab w:val="left" w:pos="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t>По данным годовой отчетности</w:t>
      </w:r>
      <w:r w:rsidRPr="00597B7A">
        <w:rPr>
          <w:rFonts w:ascii="Times New Roman" w:eastAsia="Calibri" w:hAnsi="Times New Roman" w:cs="Times New Roman"/>
          <w:sz w:val="24"/>
          <w:szCs w:val="24"/>
        </w:rPr>
        <w:t xml:space="preserve"> АМО «Чуонинский наслег» </w:t>
      </w:r>
      <w:r w:rsidRPr="00597B7A">
        <w:rPr>
          <w:rFonts w:ascii="Times New Roman" w:hAnsi="Times New Roman" w:cs="Times New Roman"/>
          <w:sz w:val="24"/>
          <w:szCs w:val="24"/>
        </w:rPr>
        <w:t xml:space="preserve">бюджет за 2021 год исполнен: по доходам на сумму </w:t>
      </w:r>
      <w:r w:rsidRPr="00597B7A">
        <w:rPr>
          <w:rFonts w:ascii="Times New Roman" w:hAnsi="Times New Roman" w:cs="Times New Roman"/>
          <w:b/>
          <w:sz w:val="24"/>
          <w:szCs w:val="24"/>
        </w:rPr>
        <w:t>36 294 911,77</w:t>
      </w:r>
      <w:r w:rsidRPr="00597B7A">
        <w:rPr>
          <w:rFonts w:ascii="Times New Roman" w:hAnsi="Times New Roman" w:cs="Times New Roman"/>
          <w:sz w:val="24"/>
          <w:szCs w:val="24"/>
        </w:rPr>
        <w:t xml:space="preserve"> </w:t>
      </w:r>
      <w:r w:rsidRPr="00597B7A">
        <w:rPr>
          <w:rFonts w:ascii="Times New Roman" w:hAnsi="Times New Roman" w:cs="Times New Roman"/>
          <w:b/>
          <w:sz w:val="24"/>
          <w:szCs w:val="24"/>
        </w:rPr>
        <w:t xml:space="preserve">руб., </w:t>
      </w:r>
      <w:r w:rsidRPr="00597B7A">
        <w:rPr>
          <w:rFonts w:ascii="Times New Roman" w:hAnsi="Times New Roman" w:cs="Times New Roman"/>
          <w:sz w:val="24"/>
          <w:szCs w:val="24"/>
        </w:rPr>
        <w:t>или</w:t>
      </w:r>
      <w:r w:rsidRPr="00597B7A">
        <w:rPr>
          <w:rFonts w:ascii="Times New Roman" w:hAnsi="Times New Roman" w:cs="Times New Roman"/>
          <w:b/>
          <w:sz w:val="24"/>
          <w:szCs w:val="24"/>
        </w:rPr>
        <w:t xml:space="preserve"> 102,4%</w:t>
      </w:r>
      <w:r w:rsidRPr="00597B7A">
        <w:rPr>
          <w:rFonts w:ascii="Times New Roman" w:hAnsi="Times New Roman" w:cs="Times New Roman"/>
          <w:sz w:val="24"/>
          <w:szCs w:val="24"/>
        </w:rPr>
        <w:t xml:space="preserve"> от утвержденных бюджетных назначений по доходам, по расходам на сумму </w:t>
      </w:r>
      <w:r w:rsidRPr="00597B7A">
        <w:rPr>
          <w:rFonts w:ascii="Times New Roman" w:hAnsi="Times New Roman" w:cs="Times New Roman"/>
          <w:b/>
          <w:sz w:val="24"/>
          <w:szCs w:val="24"/>
        </w:rPr>
        <w:t>31 484 105,63</w:t>
      </w:r>
      <w:r w:rsidRPr="00597B7A">
        <w:rPr>
          <w:rFonts w:ascii="Times New Roman" w:hAnsi="Times New Roman" w:cs="Times New Roman"/>
          <w:sz w:val="24"/>
          <w:szCs w:val="24"/>
        </w:rPr>
        <w:t xml:space="preserve"> </w:t>
      </w:r>
      <w:r w:rsidRPr="00597B7A">
        <w:rPr>
          <w:rFonts w:ascii="Times New Roman" w:hAnsi="Times New Roman" w:cs="Times New Roman"/>
          <w:b/>
          <w:sz w:val="24"/>
          <w:szCs w:val="24"/>
        </w:rPr>
        <w:t>руб.</w:t>
      </w:r>
      <w:r w:rsidRPr="00597B7A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7B7A">
        <w:rPr>
          <w:rFonts w:ascii="Times New Roman" w:hAnsi="Times New Roman" w:cs="Times New Roman"/>
          <w:b/>
          <w:sz w:val="24"/>
          <w:szCs w:val="24"/>
        </w:rPr>
        <w:t xml:space="preserve"> 86,5% </w:t>
      </w:r>
      <w:r w:rsidRPr="00597B7A">
        <w:rPr>
          <w:rFonts w:ascii="Times New Roman" w:hAnsi="Times New Roman" w:cs="Times New Roman"/>
          <w:sz w:val="24"/>
          <w:szCs w:val="24"/>
        </w:rPr>
        <w:t>от утвержденных бюджетных назначений по расходам.</w:t>
      </w:r>
    </w:p>
    <w:p w:rsidR="00597B7A" w:rsidRPr="00597B7A" w:rsidRDefault="00597B7A" w:rsidP="00597B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B7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данными ф. 0503166 «Сведения об исполнении мероприятий в рамках целевых программ» утверждено бюджетных ассигнований на реализацию мероприятий </w:t>
      </w:r>
      <w:r w:rsidRPr="00597B7A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597B7A">
        <w:rPr>
          <w:rFonts w:ascii="Times New Roman" w:hAnsi="Times New Roman" w:cs="Times New Roman"/>
          <w:sz w:val="24"/>
          <w:szCs w:val="24"/>
        </w:rPr>
        <w:t xml:space="preserve">муниципальных программ на сумму </w:t>
      </w:r>
      <w:r w:rsidRPr="00597B7A">
        <w:rPr>
          <w:rFonts w:ascii="Times New Roman" w:hAnsi="Times New Roman" w:cs="Times New Roman"/>
          <w:b/>
          <w:bCs/>
          <w:sz w:val="24"/>
          <w:szCs w:val="24"/>
        </w:rPr>
        <w:t>5 667 975,29</w:t>
      </w:r>
      <w:r w:rsidRPr="00597B7A">
        <w:rPr>
          <w:rFonts w:ascii="Times New Roman" w:hAnsi="Times New Roman" w:cs="Times New Roman"/>
          <w:sz w:val="24"/>
          <w:szCs w:val="24"/>
        </w:rPr>
        <w:t xml:space="preserve"> </w:t>
      </w:r>
      <w:r w:rsidRPr="00597B7A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Pr="00597B7A">
        <w:rPr>
          <w:rFonts w:ascii="Times New Roman" w:hAnsi="Times New Roman" w:cs="Times New Roman"/>
          <w:b/>
          <w:sz w:val="24"/>
          <w:szCs w:val="24"/>
        </w:rPr>
        <w:t>,</w:t>
      </w:r>
      <w:r w:rsidRPr="00597B7A">
        <w:rPr>
          <w:rFonts w:ascii="Times New Roman" w:hAnsi="Times New Roman" w:cs="Times New Roman"/>
          <w:sz w:val="24"/>
          <w:szCs w:val="24"/>
        </w:rPr>
        <w:t xml:space="preserve"> исполнено на </w:t>
      </w:r>
      <w:r w:rsidRPr="00597B7A">
        <w:rPr>
          <w:rFonts w:ascii="Times New Roman" w:hAnsi="Times New Roman" w:cs="Times New Roman"/>
          <w:b/>
          <w:bCs/>
          <w:sz w:val="24"/>
          <w:szCs w:val="24"/>
        </w:rPr>
        <w:t>3 897 994,53</w:t>
      </w:r>
      <w:r w:rsidRPr="0059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7A">
        <w:rPr>
          <w:rFonts w:ascii="Times New Roman" w:hAnsi="Times New Roman" w:cs="Times New Roman"/>
          <w:b/>
          <w:bCs/>
          <w:sz w:val="24"/>
          <w:szCs w:val="24"/>
        </w:rPr>
        <w:t>руб.</w:t>
      </w:r>
      <w:r w:rsidRPr="00597B7A">
        <w:rPr>
          <w:rFonts w:ascii="Times New Roman" w:hAnsi="Times New Roman" w:cs="Times New Roman"/>
          <w:sz w:val="24"/>
          <w:szCs w:val="24"/>
        </w:rPr>
        <w:t xml:space="preserve"> </w:t>
      </w:r>
      <w:r w:rsidRPr="00597B7A">
        <w:rPr>
          <w:rFonts w:ascii="Times New Roman" w:hAnsi="Times New Roman" w:cs="Times New Roman"/>
          <w:bCs/>
          <w:sz w:val="24"/>
          <w:szCs w:val="24"/>
        </w:rPr>
        <w:t xml:space="preserve">(не исполнено </w:t>
      </w:r>
      <w:r w:rsidRPr="00597B7A">
        <w:rPr>
          <w:rFonts w:ascii="Times New Roman" w:hAnsi="Times New Roman" w:cs="Times New Roman"/>
          <w:b/>
          <w:sz w:val="24"/>
          <w:szCs w:val="24"/>
        </w:rPr>
        <w:t>1 769 980,76</w:t>
      </w:r>
      <w:r w:rsidRPr="00597B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B7A">
        <w:rPr>
          <w:rFonts w:ascii="Times New Roman" w:hAnsi="Times New Roman" w:cs="Times New Roman"/>
          <w:b/>
          <w:sz w:val="24"/>
          <w:szCs w:val="24"/>
        </w:rPr>
        <w:t>руб.</w:t>
      </w:r>
      <w:r w:rsidRPr="00597B7A">
        <w:rPr>
          <w:rFonts w:ascii="Times New Roman" w:hAnsi="Times New Roman" w:cs="Times New Roman"/>
          <w:bCs/>
          <w:sz w:val="24"/>
          <w:szCs w:val="24"/>
        </w:rPr>
        <w:t>)</w:t>
      </w:r>
      <w:r w:rsidRPr="0059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B7A">
        <w:rPr>
          <w:rFonts w:ascii="Times New Roman" w:hAnsi="Times New Roman" w:cs="Times New Roman"/>
          <w:sz w:val="24"/>
          <w:szCs w:val="24"/>
        </w:rPr>
        <w:t>или</w:t>
      </w:r>
      <w:r w:rsidRPr="00597B7A">
        <w:rPr>
          <w:rFonts w:ascii="Times New Roman" w:hAnsi="Times New Roman" w:cs="Times New Roman"/>
          <w:b/>
          <w:sz w:val="24"/>
          <w:szCs w:val="24"/>
        </w:rPr>
        <w:t xml:space="preserve"> 68,8%.</w:t>
      </w:r>
    </w:p>
    <w:p w:rsidR="00597B7A" w:rsidRPr="00597B7A" w:rsidRDefault="00597B7A" w:rsidP="00597B7A">
      <w:pPr>
        <w:pStyle w:val="a3"/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Вместе с тем, при исполнении местного бюджета в отчетном периоде и формировании годового отчета за 2021 год Администрацией МО «Чуонинский наслег» и подведомственным учреждением были допущены нарушения бюджетного законодательства и нормативных правовых актов МО «Мирнинский район» РС (Я) и МО «Чуонинский наслег» на общую сумму 7 919 824,98 руб., в том числе, в части: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rFonts w:eastAsiaTheme="minorHAnsi"/>
          <w:b w:val="0"/>
          <w:lang w:eastAsia="en-US"/>
        </w:rPr>
        <w:t>нарушения при составлении, утверждении и ведении документов, необходимых для исполнения бюджета</w:t>
      </w:r>
      <w:r w:rsidRPr="00597B7A">
        <w:rPr>
          <w:b w:val="0"/>
        </w:rPr>
        <w:t>;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нарушения порядка составления, утверждения и ведения сводной бюджетной росписи (бюджетной росписи), доведения показателей сводной бюджетной росписи (бюджетной росписи) и лимитов бюджетных обязательств;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нарушение порядка составления, утверждения и ведения бюджетных смет,</w:t>
      </w:r>
      <w:r w:rsidRPr="00597B7A">
        <w:rPr>
          <w:rFonts w:eastAsia="Calibri"/>
          <w:b w:val="0"/>
          <w:iCs/>
          <w:lang w:eastAsia="en-US"/>
        </w:rPr>
        <w:t xml:space="preserve"> на сумму 114 584,1 руб.</w:t>
      </w:r>
      <w:r w:rsidRPr="00597B7A">
        <w:rPr>
          <w:b w:val="0"/>
        </w:rPr>
        <w:t>;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нарушения ведения бухгалтерского (бюджетного) учета;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нарушение порядка осуществления контроля в финансово-бюджетной сфере;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нарушения порядка разработки муниципальных программ, их финансирования, формирования отчетности и оценки эффективности программ, на сумму 7 805 240,88 руб.;</w:t>
      </w:r>
    </w:p>
    <w:p w:rsidR="00597B7A" w:rsidRPr="00597B7A" w:rsidRDefault="00597B7A" w:rsidP="00597B7A">
      <w:pPr>
        <w:pStyle w:val="a3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ind w:left="0" w:right="-1" w:firstLine="709"/>
        <w:jc w:val="both"/>
        <w:rPr>
          <w:b w:val="0"/>
        </w:rPr>
      </w:pPr>
      <w:r w:rsidRPr="00597B7A">
        <w:rPr>
          <w:b w:val="0"/>
        </w:rPr>
        <w:t>иные нарушения.</w:t>
      </w:r>
    </w:p>
    <w:p w:rsidR="00492670" w:rsidRPr="003A000F" w:rsidRDefault="002E6416" w:rsidP="00FD3043">
      <w:pPr>
        <w:tabs>
          <w:tab w:val="left" w:pos="993"/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597B7A">
        <w:rPr>
          <w:rFonts w:ascii="Times New Roman" w:hAnsi="Times New Roman" w:cs="Times New Roman"/>
          <w:sz w:val="24"/>
          <w:szCs w:val="24"/>
        </w:rPr>
        <w:t>05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10007B">
        <w:rPr>
          <w:rFonts w:ascii="Times New Roman" w:hAnsi="Times New Roman" w:cs="Times New Roman"/>
          <w:sz w:val="24"/>
          <w:szCs w:val="24"/>
        </w:rPr>
        <w:t>мая</w:t>
      </w:r>
      <w:r w:rsidRPr="003A000F">
        <w:rPr>
          <w:rFonts w:ascii="Times New Roman" w:hAnsi="Times New Roman" w:cs="Times New Roman"/>
          <w:sz w:val="24"/>
          <w:szCs w:val="24"/>
        </w:rPr>
        <w:t xml:space="preserve"> 20</w:t>
      </w:r>
      <w:r w:rsidR="002A5E54">
        <w:rPr>
          <w:rFonts w:ascii="Times New Roman" w:hAnsi="Times New Roman" w:cs="Times New Roman"/>
          <w:sz w:val="24"/>
          <w:szCs w:val="24"/>
        </w:rPr>
        <w:t>2</w:t>
      </w:r>
      <w:r w:rsidR="00597B7A">
        <w:rPr>
          <w:rFonts w:ascii="Times New Roman" w:hAnsi="Times New Roman" w:cs="Times New Roman"/>
          <w:sz w:val="24"/>
          <w:szCs w:val="24"/>
        </w:rPr>
        <w:t>2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2670" w:rsidRPr="003A000F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5A4471CC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12A2B67"/>
    <w:multiLevelType w:val="hybridMultilevel"/>
    <w:tmpl w:val="9EACA368"/>
    <w:lvl w:ilvl="0" w:tplc="1E3094B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14F53860"/>
    <w:multiLevelType w:val="hybridMultilevel"/>
    <w:tmpl w:val="C61A4962"/>
    <w:lvl w:ilvl="0" w:tplc="8BE421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8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1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2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5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/>
          <w:i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0376A2"/>
    <w:rsid w:val="0010007B"/>
    <w:rsid w:val="00204F8E"/>
    <w:rsid w:val="00266750"/>
    <w:rsid w:val="002904A8"/>
    <w:rsid w:val="002A5E54"/>
    <w:rsid w:val="002B30AD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824D8"/>
    <w:rsid w:val="005967D4"/>
    <w:rsid w:val="00597B7A"/>
    <w:rsid w:val="005A2F1F"/>
    <w:rsid w:val="005F1D02"/>
    <w:rsid w:val="006037CF"/>
    <w:rsid w:val="00624A40"/>
    <w:rsid w:val="006853E5"/>
    <w:rsid w:val="006C3BED"/>
    <w:rsid w:val="007B415D"/>
    <w:rsid w:val="00814BD9"/>
    <w:rsid w:val="00856BFA"/>
    <w:rsid w:val="008957A2"/>
    <w:rsid w:val="008E29CD"/>
    <w:rsid w:val="00930F6D"/>
    <w:rsid w:val="009405BB"/>
    <w:rsid w:val="0098230E"/>
    <w:rsid w:val="009F5D18"/>
    <w:rsid w:val="00AD4816"/>
    <w:rsid w:val="00B44E6C"/>
    <w:rsid w:val="00B73961"/>
    <w:rsid w:val="00C017FB"/>
    <w:rsid w:val="00C0496D"/>
    <w:rsid w:val="00C2256A"/>
    <w:rsid w:val="00CB676F"/>
    <w:rsid w:val="00CE6D48"/>
    <w:rsid w:val="00D325B4"/>
    <w:rsid w:val="00D46F9E"/>
    <w:rsid w:val="00D924D9"/>
    <w:rsid w:val="00DD102E"/>
    <w:rsid w:val="00E11AED"/>
    <w:rsid w:val="00E76159"/>
    <w:rsid w:val="00EF79BB"/>
    <w:rsid w:val="00F225FC"/>
    <w:rsid w:val="00F5586F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4F5E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numbering" w:customStyle="1" w:styleId="11111112">
    <w:name w:val="1 / 1.1 / 1.1.112"/>
    <w:basedOn w:val="a2"/>
    <w:next w:val="111111"/>
    <w:uiPriority w:val="99"/>
    <w:rsid w:val="002A5E54"/>
  </w:style>
  <w:style w:type="numbering" w:customStyle="1" w:styleId="11111113">
    <w:name w:val="1 / 1.1 / 1.1.113"/>
    <w:basedOn w:val="a2"/>
    <w:next w:val="111111"/>
    <w:uiPriority w:val="99"/>
    <w:rsid w:val="0010007B"/>
  </w:style>
  <w:style w:type="character" w:customStyle="1" w:styleId="a4">
    <w:name w:val="Абзац списка Знак"/>
    <w:aliases w:val="List_Paragraph Знак,Multilevel para_II Знак,List Paragraph1 Знак"/>
    <w:link w:val="a3"/>
    <w:uiPriority w:val="34"/>
    <w:locked/>
    <w:rsid w:val="00597B7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Полякова Елена Геннадьевна</cp:lastModifiedBy>
  <cp:revision>4</cp:revision>
  <cp:lastPrinted>2019-04-04T00:02:00Z</cp:lastPrinted>
  <dcterms:created xsi:type="dcterms:W3CDTF">2022-05-13T06:55:00Z</dcterms:created>
  <dcterms:modified xsi:type="dcterms:W3CDTF">2022-05-13T06:57:00Z</dcterms:modified>
</cp:coreProperties>
</file>