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Российская Федерация (Россия)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Республика Саха (Якутия)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«Чуонинский наслег»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Мирнинского района Республики Саха (Якутия)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Чуонинский наслежный Совет депутатов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Start"/>
      <w:r w:rsidRPr="008963EB">
        <w:rPr>
          <w:rFonts w:ascii="Times New Roman" w:eastAsia="Times New Roman" w:hAnsi="Times New Roman" w:cs="Times New Roman"/>
          <w:b/>
          <w:lang w:val="en-US" w:eastAsia="ru-RU"/>
        </w:rPr>
        <w:t>V</w:t>
      </w:r>
      <w:proofErr w:type="gramEnd"/>
      <w:r w:rsidRPr="008963EB">
        <w:rPr>
          <w:rFonts w:ascii="Times New Roman" w:eastAsia="Times New Roman" w:hAnsi="Times New Roman" w:cs="Times New Roman"/>
          <w:b/>
          <w:lang w:eastAsia="ru-RU"/>
        </w:rPr>
        <w:t xml:space="preserve"> сессия </w:t>
      </w:r>
      <w:r w:rsidRPr="008963EB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8963EB">
        <w:rPr>
          <w:rFonts w:ascii="Times New Roman" w:eastAsia="Times New Roman" w:hAnsi="Times New Roman" w:cs="Times New Roman"/>
          <w:b/>
          <w:lang w:eastAsia="ru-RU"/>
        </w:rPr>
        <w:t xml:space="preserve"> созыва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8963EB">
        <w:rPr>
          <w:rFonts w:ascii="Times New Roman" w:eastAsia="Times New Roman" w:hAnsi="Times New Roman" w:cs="Times New Roman"/>
          <w:b/>
          <w:lang w:eastAsia="ru-RU"/>
        </w:rPr>
        <w:t xml:space="preserve">8»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января </w:t>
      </w:r>
      <w:r w:rsidRPr="008963EB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8963E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8963EB" w:rsidRPr="008963EB" w:rsidRDefault="008963EB" w:rsidP="008963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3EB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ставок земельного налога </w:t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земельные участки на категории земель населенных пунктов МО «Чуонинский наслег»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963EB" w:rsidRPr="008963EB" w:rsidRDefault="008963EB" w:rsidP="008963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63EB">
        <w:rPr>
          <w:rFonts w:ascii="Times New Roman" w:eastAsia="Times New Roman" w:hAnsi="Times New Roman" w:cs="Times New Roman"/>
          <w:lang w:eastAsia="ru-RU"/>
        </w:rPr>
        <w:t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06.10.2003г. № 131-ФЗ «Об общих принципах организации местного самоуправления в РФ», Федеральным законом от 17.04.2006г. № 53-ФЗ «О внесении изменений в Земельный кодекс Российской Федерации, Федеральным законом от 21.07.1997г. № 122-ФЗ «О государственной регистрации прав на недвижимое имущество и сделок с ним» (в редакции Федерального</w:t>
      </w:r>
      <w:proofErr w:type="gramEnd"/>
      <w:r w:rsidRPr="008963EB">
        <w:rPr>
          <w:rFonts w:ascii="Times New Roman" w:eastAsia="Times New Roman" w:hAnsi="Times New Roman" w:cs="Times New Roman"/>
          <w:lang w:eastAsia="ru-RU"/>
        </w:rPr>
        <w:t xml:space="preserve"> закона от 28.07.2012г. № 133-ФЗ), п.10 ст.3, п.3 ст.3.1 Федерального закона от 25.10.2001г. № 137-ФЗ «О введении в действие Земельного кодекса Российской Федерации» (в редакции Федерального закона от 29.06.2012г. № 96-ФЗ), заслушав  и обсудив информацию председателя комиссии по экономике, бюджетной, налоговой  и финансово – кредитной политике (</w:t>
      </w:r>
      <w:proofErr w:type="spellStart"/>
      <w:r w:rsidR="00FA6940">
        <w:rPr>
          <w:rFonts w:ascii="Times New Roman" w:eastAsia="Times New Roman" w:hAnsi="Times New Roman" w:cs="Times New Roman"/>
          <w:lang w:eastAsia="ru-RU"/>
        </w:rPr>
        <w:t>Бомбоева</w:t>
      </w:r>
      <w:proofErr w:type="spellEnd"/>
      <w:r w:rsidR="00FA6940">
        <w:rPr>
          <w:rFonts w:ascii="Times New Roman" w:eastAsia="Times New Roman" w:hAnsi="Times New Roman" w:cs="Times New Roman"/>
          <w:lang w:eastAsia="ru-RU"/>
        </w:rPr>
        <w:t xml:space="preserve"> Г.А.</w:t>
      </w:r>
      <w:proofErr w:type="gramStart"/>
      <w:r w:rsidR="002A12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3EB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8963EB">
        <w:rPr>
          <w:rFonts w:ascii="Times New Roman" w:eastAsia="Times New Roman" w:hAnsi="Times New Roman" w:cs="Times New Roman"/>
          <w:lang w:eastAsia="ru-RU"/>
        </w:rPr>
        <w:t xml:space="preserve"> об утверждении ставок земельного налога </w:t>
      </w:r>
      <w:r w:rsidRPr="0089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земельные участки на категории земель населенных пунктов МО «Чуонинский наслег»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963EB">
        <w:rPr>
          <w:rFonts w:ascii="Times New Roman" w:eastAsia="Times New Roman" w:hAnsi="Times New Roman" w:cs="Times New Roman"/>
          <w:lang w:eastAsia="ru-RU"/>
        </w:rPr>
        <w:t xml:space="preserve"> Чуонинский наслежный Совет депутатов решил:</w:t>
      </w:r>
    </w:p>
    <w:p w:rsidR="008963EB" w:rsidRPr="008963EB" w:rsidRDefault="008963EB" w:rsidP="008963EB">
      <w:pPr>
        <w:rPr>
          <w:rFonts w:ascii="Times New Roman" w:eastAsia="Times New Roman" w:hAnsi="Times New Roman" w:cs="Times New Roman"/>
          <w:lang w:eastAsia="ru-RU"/>
        </w:rPr>
      </w:pPr>
    </w:p>
    <w:p w:rsidR="008963EB" w:rsidRPr="008963EB" w:rsidRDefault="008963EB" w:rsidP="008963E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63EB">
        <w:rPr>
          <w:rFonts w:ascii="Times New Roman" w:eastAsia="Times New Roman" w:hAnsi="Times New Roman" w:cs="Times New Roman"/>
          <w:lang w:eastAsia="ru-RU"/>
        </w:rPr>
        <w:t xml:space="preserve">Утвердить ставки земельного налога </w:t>
      </w:r>
      <w:r w:rsidRPr="0089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земельные участки на категории земель населенных пунктов МО «Чуонинский наслег»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963EB">
        <w:rPr>
          <w:rFonts w:ascii="Times New Roman" w:eastAsia="Times New Roman" w:hAnsi="Times New Roman" w:cs="Times New Roman"/>
          <w:lang w:eastAsia="ru-RU"/>
        </w:rPr>
        <w:t xml:space="preserve"> согласно приложению № 1.</w:t>
      </w:r>
    </w:p>
    <w:p w:rsidR="008963EB" w:rsidRPr="008963EB" w:rsidRDefault="008963EB" w:rsidP="008963E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963EB">
        <w:rPr>
          <w:rFonts w:ascii="Times New Roman" w:eastAsia="Times New Roman" w:hAnsi="Times New Roman" w:cs="Times New Roman"/>
          <w:lang w:eastAsia="ru-RU"/>
        </w:rPr>
        <w:t>Контроль настоящего решения возложить на председателя комиссии по экономике, бюджетной и финансов</w:t>
      </w:r>
      <w:proofErr w:type="gramStart"/>
      <w:r w:rsidRPr="008963E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8963EB">
        <w:rPr>
          <w:rFonts w:ascii="Times New Roman" w:eastAsia="Times New Roman" w:hAnsi="Times New Roman" w:cs="Times New Roman"/>
          <w:lang w:eastAsia="ru-RU"/>
        </w:rPr>
        <w:t xml:space="preserve"> кр</w:t>
      </w:r>
      <w:r w:rsidR="00FA6940">
        <w:rPr>
          <w:rFonts w:ascii="Times New Roman" w:eastAsia="Times New Roman" w:hAnsi="Times New Roman" w:cs="Times New Roman"/>
          <w:lang w:eastAsia="ru-RU"/>
        </w:rPr>
        <w:t>едитной политике (</w:t>
      </w:r>
      <w:proofErr w:type="spellStart"/>
      <w:r w:rsidR="00FA6940">
        <w:rPr>
          <w:rFonts w:ascii="Times New Roman" w:eastAsia="Times New Roman" w:hAnsi="Times New Roman" w:cs="Times New Roman"/>
          <w:lang w:eastAsia="ru-RU"/>
        </w:rPr>
        <w:t>Бомбоева</w:t>
      </w:r>
      <w:proofErr w:type="spellEnd"/>
      <w:r w:rsidR="00FA6940">
        <w:rPr>
          <w:rFonts w:ascii="Times New Roman" w:eastAsia="Times New Roman" w:hAnsi="Times New Roman" w:cs="Times New Roman"/>
          <w:lang w:eastAsia="ru-RU"/>
        </w:rPr>
        <w:t xml:space="preserve"> Г.А.</w:t>
      </w:r>
      <w:r w:rsidRPr="008963EB">
        <w:rPr>
          <w:rFonts w:ascii="Times New Roman" w:eastAsia="Times New Roman" w:hAnsi="Times New Roman" w:cs="Times New Roman"/>
          <w:lang w:eastAsia="ru-RU"/>
        </w:rPr>
        <w:t>)</w:t>
      </w: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«Чуонинский наслег»</w:t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Н.И. Григорьев</w:t>
      </w:r>
    </w:p>
    <w:p w:rsidR="008963EB" w:rsidRPr="008963EB" w:rsidRDefault="008963EB" w:rsidP="008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EB" w:rsidRPr="008963EB" w:rsidRDefault="008963EB" w:rsidP="008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EB" w:rsidRPr="008963EB" w:rsidRDefault="008963EB" w:rsidP="0089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Чуонинского</w:t>
      </w: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наслежного Совета</w:t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Н.И. Григорьев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3EB" w:rsidRPr="008963EB" w:rsidRDefault="008963EB" w:rsidP="00896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8963EB" w:rsidRPr="008963EB" w:rsidRDefault="008963EB" w:rsidP="00896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</w:t>
      </w:r>
      <w:proofErr w:type="gramStart"/>
      <w:r w:rsidRPr="008963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proofErr w:type="gramEnd"/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сессии </w:t>
      </w:r>
      <w:r w:rsidRPr="008963E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IV</w:t>
      </w: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созыва </w:t>
      </w:r>
    </w:p>
    <w:p w:rsidR="008963EB" w:rsidRPr="008963EB" w:rsidRDefault="008963EB" w:rsidP="00896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Чуонинского наслежного Совета</w:t>
      </w:r>
    </w:p>
    <w:p w:rsidR="008963EB" w:rsidRPr="008963EB" w:rsidRDefault="008963EB" w:rsidP="00896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0E3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8» января </w:t>
      </w:r>
      <w:bookmarkStart w:id="0" w:name="_GoBack"/>
      <w:bookmarkEnd w:id="0"/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896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63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Ставки земельного налога за земельные участки на категории земель населенных пунктов МО «Чуонинский наслег» на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8963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год.</w:t>
      </w:r>
    </w:p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277"/>
        <w:gridCol w:w="2858"/>
        <w:gridCol w:w="2326"/>
      </w:tblGrid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</w:t>
            </w:r>
          </w:p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земельного налога</w:t>
            </w:r>
            <w:proofErr w:type="gramStart"/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домов многоэтажной застройки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гаражей и автостоянок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8963EB" w:rsidRPr="008963EB" w:rsidTr="00FF4CDE">
        <w:trPr>
          <w:trHeight w:val="410"/>
        </w:trPr>
        <w:tc>
          <w:tcPr>
            <w:tcW w:w="828" w:type="dxa"/>
            <w:vMerge w:val="restart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84" w:type="dxa"/>
            <w:vMerge w:val="restart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Земельные </w:t>
            </w: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участки</w:t>
            </w:r>
            <w:proofErr w:type="gramEnd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rPr>
          <w:trHeight w:val="410"/>
        </w:trPr>
        <w:tc>
          <w:tcPr>
            <w:tcW w:w="828" w:type="dxa"/>
            <w:vMerge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всех категорий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гостиниц.</w:t>
            </w:r>
          </w:p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размещения объектов рекреационного и </w:t>
            </w:r>
            <w:proofErr w:type="spell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оздоровительного назначения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rPr>
          <w:trHeight w:val="2140"/>
        </w:trPr>
        <w:tc>
          <w:tcPr>
            <w:tcW w:w="828" w:type="dxa"/>
            <w:vMerge w:val="restart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84" w:type="dxa"/>
            <w:vMerge w:val="restart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производственного снабжения, сбыта, заготовок.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 з/</w:t>
            </w: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предназначенные</w:t>
            </w:r>
            <w:proofErr w:type="gramEnd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производственных и административных зданий, строений, сооружений промышленности, материально – технического, продовольственного снабжения. </w:t>
            </w:r>
          </w:p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3EB" w:rsidRPr="008963EB" w:rsidTr="00FF4CDE">
        <w:trPr>
          <w:trHeight w:val="320"/>
        </w:trPr>
        <w:tc>
          <w:tcPr>
            <w:tcW w:w="828" w:type="dxa"/>
            <w:vMerge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9.2. з/у предназначенные для размещения производственных и административных зданий, строений, сооружений коммунального хозяйства. </w:t>
            </w:r>
            <w:proofErr w:type="gramEnd"/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занятые водными </w:t>
            </w: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объектами, находящимися в обороте.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13.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 дорог, искусственно созданных внутренних водных 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</w:t>
            </w:r>
            <w:proofErr w:type="gramEnd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садами.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предназначенные для сельскохозяйственного использования. 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набережные. 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8963EB" w:rsidRPr="008963EB" w:rsidTr="00FF4CDE">
        <w:tc>
          <w:tcPr>
            <w:tcW w:w="828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084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размещения офисных зданий делового и коммерческого назначения. </w:t>
            </w:r>
          </w:p>
        </w:tc>
        <w:tc>
          <w:tcPr>
            <w:tcW w:w="363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8963EB" w:rsidRPr="008963EB" w:rsidRDefault="008963EB" w:rsidP="0089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</w:tbl>
    <w:p w:rsidR="008963EB" w:rsidRPr="008963EB" w:rsidRDefault="008963EB" w:rsidP="0089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63EB" w:rsidRPr="008963EB" w:rsidRDefault="008963EB" w:rsidP="0089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«Чуонинский наслег»</w:t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Н.И. Григорьев </w:t>
      </w:r>
    </w:p>
    <w:p w:rsidR="008963EB" w:rsidRPr="008963EB" w:rsidRDefault="008963EB" w:rsidP="008963EB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EB" w:rsidRPr="008963EB" w:rsidRDefault="008963EB" w:rsidP="008963EB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3EB" w:rsidRPr="008963EB" w:rsidRDefault="008963EB" w:rsidP="008963EB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3EB" w:rsidRPr="008963EB" w:rsidRDefault="008963EB" w:rsidP="008963EB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3EB" w:rsidRPr="008963EB" w:rsidRDefault="008963EB" w:rsidP="008963EB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3EB" w:rsidRPr="008963EB" w:rsidRDefault="008963EB" w:rsidP="008963EB">
      <w:pPr>
        <w:rPr>
          <w:rFonts w:ascii="Calibri" w:eastAsia="Times New Roman" w:hAnsi="Calibri" w:cs="Times New Roman"/>
          <w:lang w:eastAsia="ru-RU"/>
        </w:rPr>
      </w:pPr>
    </w:p>
    <w:p w:rsidR="006E72E7" w:rsidRDefault="006E72E7"/>
    <w:sectPr w:rsidR="006E72E7" w:rsidSect="00074DD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2020"/>
    <w:multiLevelType w:val="hybridMultilevel"/>
    <w:tmpl w:val="881A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2"/>
    <w:rsid w:val="000E36A1"/>
    <w:rsid w:val="002A12A4"/>
    <w:rsid w:val="003F65A2"/>
    <w:rsid w:val="006E72E7"/>
    <w:rsid w:val="008963EB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5</cp:revision>
  <cp:lastPrinted>2019-02-04T02:40:00Z</cp:lastPrinted>
  <dcterms:created xsi:type="dcterms:W3CDTF">2019-02-01T02:02:00Z</dcterms:created>
  <dcterms:modified xsi:type="dcterms:W3CDTF">2019-02-25T01:34:00Z</dcterms:modified>
</cp:coreProperties>
</file>