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Российская Федерация (Россия)</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Республика Саха (Якутия)</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Муниципальное образование «</w:t>
      </w:r>
      <w:proofErr w:type="spellStart"/>
      <w:r w:rsidRPr="00F649A9">
        <w:rPr>
          <w:rFonts w:ascii="Times New Roman" w:hAnsi="Times New Roman"/>
          <w:b/>
          <w:sz w:val="28"/>
          <w:szCs w:val="28"/>
        </w:rPr>
        <w:t>Ботуобуйинский</w:t>
      </w:r>
      <w:proofErr w:type="spellEnd"/>
      <w:r w:rsidRPr="00F649A9">
        <w:rPr>
          <w:rFonts w:ascii="Times New Roman" w:hAnsi="Times New Roman"/>
          <w:b/>
          <w:sz w:val="28"/>
          <w:szCs w:val="28"/>
        </w:rPr>
        <w:t xml:space="preserve"> наслег»</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 xml:space="preserve"> </w:t>
      </w:r>
      <w:proofErr w:type="spellStart"/>
      <w:r w:rsidRPr="00F649A9">
        <w:rPr>
          <w:rFonts w:ascii="Times New Roman" w:hAnsi="Times New Roman"/>
          <w:b/>
          <w:sz w:val="28"/>
          <w:szCs w:val="28"/>
        </w:rPr>
        <w:t>Наслежный</w:t>
      </w:r>
      <w:proofErr w:type="spellEnd"/>
      <w:r w:rsidRPr="00F649A9">
        <w:rPr>
          <w:rFonts w:ascii="Times New Roman" w:hAnsi="Times New Roman"/>
          <w:b/>
          <w:sz w:val="28"/>
          <w:szCs w:val="28"/>
        </w:rPr>
        <w:t xml:space="preserve"> Совет</w:t>
      </w:r>
    </w:p>
    <w:p w:rsidR="00144B7B" w:rsidRPr="00F649A9" w:rsidRDefault="00144B7B" w:rsidP="00144B7B">
      <w:pPr>
        <w:pStyle w:val="a3"/>
        <w:jc w:val="center"/>
        <w:rPr>
          <w:rFonts w:ascii="Times New Roman" w:hAnsi="Times New Roman"/>
          <w:b/>
          <w:sz w:val="28"/>
          <w:szCs w:val="28"/>
        </w:rPr>
      </w:pPr>
      <w:proofErr w:type="gramStart"/>
      <w:r w:rsidRPr="00F649A9">
        <w:rPr>
          <w:rFonts w:ascii="Times New Roman" w:hAnsi="Times New Roman"/>
          <w:b/>
          <w:sz w:val="28"/>
          <w:szCs w:val="28"/>
        </w:rPr>
        <w:t>Х</w:t>
      </w:r>
      <w:proofErr w:type="gramEnd"/>
      <w:r w:rsidRPr="00F649A9">
        <w:rPr>
          <w:rFonts w:ascii="Times New Roman" w:hAnsi="Times New Roman"/>
          <w:b/>
          <w:sz w:val="28"/>
          <w:szCs w:val="28"/>
          <w:lang w:val="en-US"/>
        </w:rPr>
        <w:t>III</w:t>
      </w:r>
      <w:r w:rsidRPr="00F649A9">
        <w:rPr>
          <w:rFonts w:ascii="Times New Roman" w:hAnsi="Times New Roman"/>
          <w:b/>
          <w:sz w:val="28"/>
          <w:szCs w:val="28"/>
        </w:rPr>
        <w:t xml:space="preserve"> сессия</w:t>
      </w:r>
    </w:p>
    <w:p w:rsidR="00144B7B" w:rsidRDefault="00144B7B" w:rsidP="00144B7B">
      <w:pPr>
        <w:ind w:left="2124" w:hanging="2124"/>
        <w:jc w:val="center"/>
        <w:rPr>
          <w:rFonts w:ascii="Times New Roman" w:hAnsi="Times New Roman"/>
          <w:b/>
          <w:sz w:val="28"/>
          <w:szCs w:val="28"/>
        </w:rPr>
      </w:pPr>
    </w:p>
    <w:p w:rsidR="00144B7B" w:rsidRPr="00F649A9" w:rsidRDefault="00144B7B" w:rsidP="00144B7B">
      <w:pPr>
        <w:ind w:left="2124" w:hanging="2124"/>
        <w:jc w:val="center"/>
        <w:rPr>
          <w:rFonts w:ascii="Times New Roman" w:hAnsi="Times New Roman"/>
          <w:b/>
          <w:sz w:val="28"/>
          <w:szCs w:val="28"/>
        </w:rPr>
      </w:pPr>
      <w:r>
        <w:rPr>
          <w:rFonts w:ascii="Times New Roman" w:hAnsi="Times New Roman"/>
          <w:b/>
          <w:sz w:val="28"/>
          <w:szCs w:val="28"/>
        </w:rPr>
        <w:t>Р</w:t>
      </w:r>
      <w:r w:rsidRPr="00F649A9">
        <w:rPr>
          <w:rFonts w:ascii="Times New Roman" w:hAnsi="Times New Roman"/>
          <w:b/>
          <w:sz w:val="28"/>
          <w:szCs w:val="28"/>
        </w:rPr>
        <w:t>ЕШЕНИЕ</w:t>
      </w:r>
    </w:p>
    <w:p w:rsidR="00144B7B" w:rsidRPr="00F649A9" w:rsidRDefault="00144B7B" w:rsidP="00144B7B">
      <w:pPr>
        <w:rPr>
          <w:rFonts w:ascii="Times New Roman" w:hAnsi="Times New Roman"/>
          <w:b/>
          <w:sz w:val="24"/>
          <w:szCs w:val="24"/>
        </w:rPr>
      </w:pPr>
      <w:r w:rsidRPr="00F649A9">
        <w:rPr>
          <w:rFonts w:ascii="Times New Roman" w:hAnsi="Times New Roman"/>
          <w:b/>
          <w:sz w:val="24"/>
          <w:szCs w:val="24"/>
        </w:rPr>
        <w:t xml:space="preserve">06 июля 2017г. </w:t>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t>№ 13-1</w:t>
      </w:r>
    </w:p>
    <w:p w:rsidR="00144B7B" w:rsidRPr="00F649A9" w:rsidRDefault="00144B7B" w:rsidP="00144B7B">
      <w:pPr>
        <w:rPr>
          <w:rFonts w:ascii="Times New Roman" w:hAnsi="Times New Roman"/>
          <w:sz w:val="24"/>
          <w:szCs w:val="24"/>
        </w:rPr>
      </w:pPr>
    </w:p>
    <w:p w:rsidR="00144B7B" w:rsidRPr="00F649A9" w:rsidRDefault="00144B7B" w:rsidP="00144B7B">
      <w:pPr>
        <w:ind w:firstLine="708"/>
        <w:rPr>
          <w:rFonts w:ascii="Times New Roman" w:hAnsi="Times New Roman"/>
          <w:sz w:val="24"/>
          <w:szCs w:val="24"/>
        </w:rPr>
      </w:pPr>
      <w:r w:rsidRPr="00F649A9">
        <w:rPr>
          <w:rFonts w:ascii="Times New Roman" w:hAnsi="Times New Roman"/>
          <w:sz w:val="24"/>
          <w:szCs w:val="24"/>
        </w:rPr>
        <w:t xml:space="preserve">Заслушав и обсудив информацию председателя </w:t>
      </w:r>
      <w:proofErr w:type="spellStart"/>
      <w:r w:rsidRPr="00F649A9">
        <w:rPr>
          <w:rFonts w:ascii="Times New Roman" w:hAnsi="Times New Roman"/>
          <w:sz w:val="24"/>
          <w:szCs w:val="24"/>
        </w:rPr>
        <w:t>наслежного</w:t>
      </w:r>
      <w:proofErr w:type="spellEnd"/>
      <w:r w:rsidRPr="00F649A9">
        <w:rPr>
          <w:rFonts w:ascii="Times New Roman" w:hAnsi="Times New Roman"/>
          <w:sz w:val="24"/>
          <w:szCs w:val="24"/>
        </w:rPr>
        <w:t xml:space="preserve"> Совета Данилову З.Х.</w:t>
      </w:r>
    </w:p>
    <w:p w:rsidR="00144B7B" w:rsidRPr="00F649A9" w:rsidRDefault="00144B7B" w:rsidP="00144B7B">
      <w:pPr>
        <w:rPr>
          <w:rFonts w:ascii="Times New Roman" w:hAnsi="Times New Roman"/>
          <w:b/>
          <w:sz w:val="24"/>
          <w:szCs w:val="24"/>
        </w:rPr>
      </w:pPr>
      <w:r w:rsidRPr="00F649A9">
        <w:rPr>
          <w:rFonts w:ascii="Times New Roman" w:hAnsi="Times New Roman"/>
          <w:b/>
          <w:sz w:val="24"/>
          <w:szCs w:val="24"/>
        </w:rPr>
        <w:t xml:space="preserve">сессия </w:t>
      </w:r>
      <w:proofErr w:type="spellStart"/>
      <w:r w:rsidRPr="00F649A9">
        <w:rPr>
          <w:rFonts w:ascii="Times New Roman" w:hAnsi="Times New Roman"/>
          <w:b/>
          <w:sz w:val="24"/>
          <w:szCs w:val="24"/>
        </w:rPr>
        <w:t>наслежного</w:t>
      </w:r>
      <w:proofErr w:type="spellEnd"/>
      <w:r w:rsidRPr="00F649A9">
        <w:rPr>
          <w:rFonts w:ascii="Times New Roman" w:hAnsi="Times New Roman"/>
          <w:b/>
          <w:sz w:val="24"/>
          <w:szCs w:val="24"/>
        </w:rPr>
        <w:t xml:space="preserve"> Совета решила:</w:t>
      </w:r>
    </w:p>
    <w:p w:rsidR="00144B7B" w:rsidRPr="00F649A9" w:rsidRDefault="00144B7B" w:rsidP="00144B7B">
      <w:pPr>
        <w:pStyle w:val="a3"/>
        <w:numPr>
          <w:ilvl w:val="0"/>
          <w:numId w:val="1"/>
        </w:numPr>
        <w:rPr>
          <w:rFonts w:ascii="Times New Roman" w:hAnsi="Times New Roman"/>
          <w:sz w:val="24"/>
          <w:szCs w:val="24"/>
        </w:rPr>
      </w:pPr>
      <w:r w:rsidRPr="00F649A9">
        <w:rPr>
          <w:rFonts w:ascii="Times New Roman" w:hAnsi="Times New Roman"/>
          <w:sz w:val="24"/>
          <w:szCs w:val="24"/>
        </w:rPr>
        <w:t xml:space="preserve">Утвердить повестку сессии </w:t>
      </w:r>
      <w:proofErr w:type="spellStart"/>
      <w:r w:rsidRPr="00F649A9">
        <w:rPr>
          <w:rFonts w:ascii="Times New Roman" w:hAnsi="Times New Roman"/>
          <w:sz w:val="24"/>
          <w:szCs w:val="24"/>
        </w:rPr>
        <w:t>наслежного</w:t>
      </w:r>
      <w:proofErr w:type="spellEnd"/>
      <w:r w:rsidRPr="00F649A9">
        <w:rPr>
          <w:rFonts w:ascii="Times New Roman" w:hAnsi="Times New Roman"/>
          <w:sz w:val="24"/>
          <w:szCs w:val="24"/>
        </w:rPr>
        <w:t xml:space="preserve"> совета (приложение№1);</w:t>
      </w:r>
    </w:p>
    <w:p w:rsidR="00144B7B" w:rsidRPr="00F649A9" w:rsidRDefault="00144B7B" w:rsidP="00144B7B">
      <w:pPr>
        <w:pStyle w:val="a3"/>
        <w:numPr>
          <w:ilvl w:val="0"/>
          <w:numId w:val="1"/>
        </w:numPr>
        <w:rPr>
          <w:rFonts w:ascii="Times New Roman" w:hAnsi="Times New Roman"/>
          <w:sz w:val="24"/>
          <w:szCs w:val="24"/>
        </w:rPr>
      </w:pPr>
      <w:r w:rsidRPr="00F649A9">
        <w:rPr>
          <w:rFonts w:ascii="Times New Roman" w:hAnsi="Times New Roman"/>
          <w:sz w:val="24"/>
          <w:szCs w:val="24"/>
        </w:rPr>
        <w:t xml:space="preserve">Мандатной комиссии по регламенту и депутатской этике (Петрову В.В. в период проведения сессии </w:t>
      </w:r>
      <w:proofErr w:type="spellStart"/>
      <w:r w:rsidRPr="00F649A9">
        <w:rPr>
          <w:rFonts w:ascii="Times New Roman" w:hAnsi="Times New Roman"/>
          <w:sz w:val="24"/>
          <w:szCs w:val="24"/>
        </w:rPr>
        <w:t>наслежного</w:t>
      </w:r>
      <w:proofErr w:type="spellEnd"/>
      <w:r w:rsidRPr="00F649A9">
        <w:rPr>
          <w:rFonts w:ascii="Times New Roman" w:hAnsi="Times New Roman"/>
          <w:sz w:val="24"/>
          <w:szCs w:val="24"/>
        </w:rPr>
        <w:t xml:space="preserve"> Совета осуществлять </w:t>
      </w:r>
      <w:proofErr w:type="gramStart"/>
      <w:r w:rsidRPr="00F649A9">
        <w:rPr>
          <w:rFonts w:ascii="Times New Roman" w:hAnsi="Times New Roman"/>
          <w:sz w:val="24"/>
          <w:szCs w:val="24"/>
        </w:rPr>
        <w:t>контроль за</w:t>
      </w:r>
      <w:proofErr w:type="gramEnd"/>
      <w:r w:rsidRPr="00F649A9">
        <w:rPr>
          <w:rFonts w:ascii="Times New Roman" w:hAnsi="Times New Roman"/>
          <w:sz w:val="24"/>
          <w:szCs w:val="24"/>
        </w:rPr>
        <w:t xml:space="preserve"> соблюдением регламента </w:t>
      </w:r>
      <w:proofErr w:type="spellStart"/>
      <w:r w:rsidRPr="00F649A9">
        <w:rPr>
          <w:rFonts w:ascii="Times New Roman" w:hAnsi="Times New Roman"/>
          <w:sz w:val="24"/>
          <w:szCs w:val="24"/>
        </w:rPr>
        <w:t>наслежного</w:t>
      </w:r>
      <w:proofErr w:type="spellEnd"/>
      <w:r w:rsidRPr="00F649A9">
        <w:rPr>
          <w:rFonts w:ascii="Times New Roman" w:hAnsi="Times New Roman"/>
          <w:sz w:val="24"/>
          <w:szCs w:val="24"/>
        </w:rPr>
        <w:t xml:space="preserve"> Совета;</w:t>
      </w:r>
    </w:p>
    <w:p w:rsidR="00144B7B" w:rsidRPr="00F649A9" w:rsidRDefault="00144B7B" w:rsidP="00144B7B">
      <w:pPr>
        <w:pStyle w:val="a3"/>
        <w:numPr>
          <w:ilvl w:val="0"/>
          <w:numId w:val="1"/>
        </w:numPr>
        <w:rPr>
          <w:rFonts w:ascii="Times New Roman" w:hAnsi="Times New Roman"/>
          <w:sz w:val="24"/>
          <w:szCs w:val="24"/>
        </w:rPr>
      </w:pPr>
      <w:r w:rsidRPr="00F649A9">
        <w:rPr>
          <w:rFonts w:ascii="Times New Roman" w:hAnsi="Times New Roman"/>
          <w:sz w:val="24"/>
          <w:szCs w:val="24"/>
        </w:rPr>
        <w:t>Настоящее решение вступает в силу с момента принятия;</w:t>
      </w:r>
    </w:p>
    <w:p w:rsidR="00144B7B" w:rsidRPr="00F649A9" w:rsidRDefault="00144B7B" w:rsidP="00144B7B">
      <w:pPr>
        <w:pStyle w:val="a3"/>
        <w:numPr>
          <w:ilvl w:val="0"/>
          <w:numId w:val="1"/>
        </w:numPr>
        <w:rPr>
          <w:rFonts w:ascii="Times New Roman" w:hAnsi="Times New Roman"/>
          <w:sz w:val="24"/>
          <w:szCs w:val="24"/>
        </w:rPr>
      </w:pPr>
      <w:r w:rsidRPr="00F649A9">
        <w:rPr>
          <w:rFonts w:ascii="Times New Roman" w:hAnsi="Times New Roman"/>
          <w:sz w:val="24"/>
          <w:szCs w:val="24"/>
        </w:rPr>
        <w:t xml:space="preserve">Контроль  исполнения настоящего решения возложить на председателя </w:t>
      </w:r>
      <w:proofErr w:type="spellStart"/>
      <w:r w:rsidRPr="00F649A9">
        <w:rPr>
          <w:rFonts w:ascii="Times New Roman" w:hAnsi="Times New Roman"/>
          <w:sz w:val="24"/>
          <w:szCs w:val="24"/>
        </w:rPr>
        <w:t>наслежного</w:t>
      </w:r>
      <w:proofErr w:type="spellEnd"/>
      <w:r w:rsidRPr="00F649A9">
        <w:rPr>
          <w:rFonts w:ascii="Times New Roman" w:hAnsi="Times New Roman"/>
          <w:sz w:val="24"/>
          <w:szCs w:val="24"/>
        </w:rPr>
        <w:t xml:space="preserve"> Совета Данилову З.Х.</w:t>
      </w:r>
    </w:p>
    <w:p w:rsidR="00144B7B" w:rsidRPr="00F649A9" w:rsidRDefault="00144B7B" w:rsidP="00144B7B">
      <w:pPr>
        <w:rPr>
          <w:rFonts w:ascii="Times New Roman" w:hAnsi="Times New Roman"/>
          <w:sz w:val="24"/>
          <w:szCs w:val="24"/>
        </w:rPr>
      </w:pPr>
    </w:p>
    <w:p w:rsidR="00144B7B" w:rsidRPr="00F649A9" w:rsidRDefault="00144B7B" w:rsidP="00144B7B">
      <w:pPr>
        <w:rPr>
          <w:rFonts w:ascii="Times New Roman" w:hAnsi="Times New Roman"/>
          <w:sz w:val="24"/>
          <w:szCs w:val="24"/>
        </w:rPr>
      </w:pPr>
    </w:p>
    <w:p w:rsidR="00144B7B" w:rsidRDefault="00144B7B" w:rsidP="00144B7B">
      <w:pPr>
        <w:ind w:firstLine="360"/>
        <w:rPr>
          <w:rFonts w:ascii="Times New Roman" w:hAnsi="Times New Roman"/>
          <w:sz w:val="24"/>
          <w:szCs w:val="24"/>
        </w:rPr>
      </w:pPr>
      <w:r w:rsidRPr="00F649A9">
        <w:rPr>
          <w:rFonts w:ascii="Times New Roman" w:hAnsi="Times New Roman"/>
          <w:sz w:val="24"/>
          <w:szCs w:val="24"/>
        </w:rPr>
        <w:t xml:space="preserve">Председатель </w:t>
      </w:r>
      <w:proofErr w:type="spellStart"/>
      <w:r w:rsidRPr="00F649A9">
        <w:rPr>
          <w:rFonts w:ascii="Times New Roman" w:hAnsi="Times New Roman"/>
          <w:sz w:val="24"/>
          <w:szCs w:val="24"/>
        </w:rPr>
        <w:t>наслежного</w:t>
      </w:r>
      <w:proofErr w:type="spellEnd"/>
      <w:r w:rsidRPr="00F649A9">
        <w:rPr>
          <w:rFonts w:ascii="Times New Roman" w:hAnsi="Times New Roman"/>
          <w:sz w:val="24"/>
          <w:szCs w:val="24"/>
        </w:rPr>
        <w:t xml:space="preserve"> Совета    </w:t>
      </w:r>
      <w:r w:rsidRPr="00F649A9">
        <w:rPr>
          <w:rFonts w:ascii="Times New Roman" w:hAnsi="Times New Roman"/>
          <w:sz w:val="24"/>
          <w:szCs w:val="24"/>
        </w:rPr>
        <w:tab/>
      </w:r>
      <w:r w:rsidRPr="00F649A9">
        <w:rPr>
          <w:rFonts w:ascii="Times New Roman" w:hAnsi="Times New Roman"/>
          <w:sz w:val="24"/>
          <w:szCs w:val="24"/>
        </w:rPr>
        <w:tab/>
      </w:r>
      <w:r w:rsidRPr="00F649A9">
        <w:rPr>
          <w:rFonts w:ascii="Times New Roman" w:hAnsi="Times New Roman"/>
          <w:sz w:val="24"/>
          <w:szCs w:val="24"/>
        </w:rPr>
        <w:tab/>
      </w:r>
      <w:r w:rsidRPr="00F649A9">
        <w:rPr>
          <w:rFonts w:ascii="Times New Roman" w:hAnsi="Times New Roman"/>
          <w:sz w:val="24"/>
          <w:szCs w:val="24"/>
        </w:rPr>
        <w:tab/>
        <w:t xml:space="preserve">                Данилова З.Х.</w:t>
      </w:r>
    </w:p>
    <w:p w:rsidR="00144B7B" w:rsidRPr="003D6082" w:rsidRDefault="00144B7B" w:rsidP="00144B7B">
      <w:pPr>
        <w:rPr>
          <w:rFonts w:ascii="Times New Roman" w:hAnsi="Times New Roman"/>
          <w:sz w:val="24"/>
          <w:szCs w:val="24"/>
        </w:rPr>
      </w:pPr>
    </w:p>
    <w:p w:rsidR="00144B7B" w:rsidRPr="003D6082" w:rsidRDefault="00144B7B" w:rsidP="00144B7B">
      <w:pPr>
        <w:rPr>
          <w:rFonts w:ascii="Times New Roman" w:hAnsi="Times New Roman"/>
          <w:sz w:val="24"/>
          <w:szCs w:val="24"/>
        </w:rPr>
      </w:pPr>
    </w:p>
    <w:p w:rsidR="00144B7B" w:rsidRPr="003D6082" w:rsidRDefault="00144B7B" w:rsidP="00144B7B">
      <w:pPr>
        <w:rPr>
          <w:rFonts w:ascii="Times New Roman" w:hAnsi="Times New Roman"/>
          <w:sz w:val="24"/>
          <w:szCs w:val="24"/>
        </w:rPr>
      </w:pPr>
    </w:p>
    <w:p w:rsidR="00144B7B" w:rsidRDefault="00144B7B" w:rsidP="00144B7B">
      <w:pPr>
        <w:rPr>
          <w:rFonts w:ascii="Times New Roman" w:hAnsi="Times New Roman"/>
          <w:sz w:val="24"/>
          <w:szCs w:val="24"/>
        </w:rPr>
      </w:pPr>
    </w:p>
    <w:p w:rsidR="00144B7B" w:rsidRDefault="00144B7B" w:rsidP="00144B7B">
      <w:pPr>
        <w:rPr>
          <w:rFonts w:ascii="Times New Roman" w:hAnsi="Times New Roman"/>
          <w:sz w:val="24"/>
          <w:szCs w:val="24"/>
        </w:rPr>
      </w:pPr>
    </w:p>
    <w:p w:rsidR="00144B7B" w:rsidRDefault="00144B7B" w:rsidP="00144B7B">
      <w:pPr>
        <w:rPr>
          <w:rFonts w:ascii="Times New Roman" w:hAnsi="Times New Roman"/>
          <w:sz w:val="24"/>
          <w:szCs w:val="24"/>
        </w:rPr>
      </w:pPr>
    </w:p>
    <w:p w:rsidR="00144B7B" w:rsidRDefault="00144B7B" w:rsidP="00144B7B">
      <w:pPr>
        <w:rPr>
          <w:rFonts w:ascii="Times New Roman" w:hAnsi="Times New Roman"/>
          <w:sz w:val="24"/>
          <w:szCs w:val="24"/>
        </w:rPr>
      </w:pPr>
    </w:p>
    <w:p w:rsidR="00144B7B" w:rsidRDefault="00144B7B" w:rsidP="00144B7B">
      <w:pPr>
        <w:rPr>
          <w:rFonts w:ascii="Times New Roman" w:hAnsi="Times New Roman"/>
          <w:sz w:val="24"/>
          <w:szCs w:val="24"/>
        </w:rPr>
      </w:pPr>
    </w:p>
    <w:p w:rsidR="00144B7B" w:rsidRDefault="00144B7B" w:rsidP="00144B7B">
      <w:pPr>
        <w:rPr>
          <w:rFonts w:ascii="Times New Roman" w:hAnsi="Times New Roman"/>
          <w:sz w:val="24"/>
          <w:szCs w:val="24"/>
        </w:rPr>
      </w:pPr>
    </w:p>
    <w:p w:rsidR="00144B7B" w:rsidRDefault="00144B7B" w:rsidP="00144B7B">
      <w:pPr>
        <w:rPr>
          <w:rFonts w:ascii="Times New Roman" w:hAnsi="Times New Roman"/>
          <w:sz w:val="24"/>
          <w:szCs w:val="24"/>
        </w:rPr>
      </w:pPr>
    </w:p>
    <w:p w:rsidR="00144B7B" w:rsidRDefault="00144B7B" w:rsidP="00144B7B">
      <w:pPr>
        <w:rPr>
          <w:rFonts w:ascii="Times New Roman" w:hAnsi="Times New Roman"/>
          <w:sz w:val="24"/>
          <w:szCs w:val="24"/>
        </w:rPr>
      </w:pPr>
    </w:p>
    <w:p w:rsidR="00144B7B" w:rsidRDefault="00144B7B" w:rsidP="00144B7B">
      <w:pPr>
        <w:rPr>
          <w:rFonts w:ascii="Times New Roman" w:hAnsi="Times New Roman"/>
          <w:sz w:val="24"/>
          <w:szCs w:val="24"/>
        </w:rPr>
      </w:pPr>
    </w:p>
    <w:p w:rsidR="00144B7B" w:rsidRDefault="00144B7B" w:rsidP="00144B7B">
      <w:pPr>
        <w:pStyle w:val="a3"/>
        <w:jc w:val="right"/>
        <w:rPr>
          <w:rFonts w:ascii="Times New Roman" w:hAnsi="Times New Roman"/>
        </w:rPr>
      </w:pPr>
      <w:r>
        <w:rPr>
          <w:rFonts w:ascii="Times New Roman" w:hAnsi="Times New Roman"/>
          <w:sz w:val="24"/>
          <w:szCs w:val="24"/>
        </w:rPr>
        <w:lastRenderedPageBreak/>
        <w:tab/>
      </w:r>
      <w:r>
        <w:rPr>
          <w:rFonts w:ascii="Times New Roman" w:hAnsi="Times New Roman"/>
        </w:rPr>
        <w:t xml:space="preserve">Приложение 1 </w:t>
      </w:r>
    </w:p>
    <w:p w:rsidR="00144B7B" w:rsidRDefault="00144B7B" w:rsidP="00144B7B">
      <w:pPr>
        <w:pStyle w:val="a3"/>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к решению </w:t>
      </w:r>
      <w:proofErr w:type="spellStart"/>
      <w:r>
        <w:rPr>
          <w:rFonts w:ascii="Times New Roman" w:hAnsi="Times New Roman"/>
        </w:rPr>
        <w:t>наслежного</w:t>
      </w:r>
      <w:proofErr w:type="spellEnd"/>
      <w:r>
        <w:rPr>
          <w:rFonts w:ascii="Times New Roman" w:hAnsi="Times New Roman"/>
        </w:rPr>
        <w:t xml:space="preserve"> совета № 13 -1 от 06.07.2017г.</w:t>
      </w:r>
    </w:p>
    <w:p w:rsidR="00144B7B" w:rsidRDefault="00144B7B" w:rsidP="00144B7B">
      <w:pPr>
        <w:jc w:val="right"/>
        <w:rPr>
          <w:rFonts w:ascii="Times New Roman" w:hAnsi="Times New Roman"/>
          <w:sz w:val="24"/>
          <w:szCs w:val="24"/>
        </w:rPr>
      </w:pPr>
    </w:p>
    <w:p w:rsidR="00144B7B" w:rsidRDefault="00144B7B" w:rsidP="00144B7B">
      <w:pPr>
        <w:jc w:val="center"/>
        <w:rPr>
          <w:rFonts w:ascii="Times New Roman" w:hAnsi="Times New Roman"/>
          <w:b/>
        </w:rPr>
      </w:pPr>
      <w:r>
        <w:rPr>
          <w:rFonts w:ascii="Times New Roman" w:hAnsi="Times New Roman"/>
          <w:b/>
        </w:rPr>
        <w:t>План проведения</w:t>
      </w:r>
    </w:p>
    <w:p w:rsidR="00144B7B" w:rsidRDefault="00144B7B" w:rsidP="00144B7B">
      <w:pPr>
        <w:jc w:val="center"/>
        <w:rPr>
          <w:rFonts w:ascii="Times New Roman" w:hAnsi="Times New Roman"/>
          <w:b/>
        </w:rPr>
      </w:pPr>
      <w:r>
        <w:rPr>
          <w:rFonts w:ascii="Times New Roman" w:hAnsi="Times New Roman"/>
          <w:b/>
        </w:rPr>
        <w:t xml:space="preserve">очередной </w:t>
      </w:r>
      <w:proofErr w:type="gramStart"/>
      <w:r>
        <w:rPr>
          <w:rFonts w:ascii="Times New Roman" w:hAnsi="Times New Roman"/>
          <w:b/>
        </w:rPr>
        <w:t>Х</w:t>
      </w:r>
      <w:proofErr w:type="gramEnd"/>
      <w:r>
        <w:rPr>
          <w:rFonts w:ascii="Times New Roman" w:hAnsi="Times New Roman"/>
          <w:b/>
          <w:lang w:val="en-US"/>
        </w:rPr>
        <w:t>III</w:t>
      </w:r>
      <w:r>
        <w:rPr>
          <w:rFonts w:ascii="Times New Roman" w:hAnsi="Times New Roman"/>
          <w:b/>
        </w:rPr>
        <w:t xml:space="preserve"> сессии </w:t>
      </w:r>
      <w:proofErr w:type="spellStart"/>
      <w:r>
        <w:rPr>
          <w:rFonts w:ascii="Times New Roman" w:hAnsi="Times New Roman"/>
          <w:b/>
        </w:rPr>
        <w:t>наслежного</w:t>
      </w:r>
      <w:proofErr w:type="spellEnd"/>
      <w:r>
        <w:rPr>
          <w:rFonts w:ascii="Times New Roman" w:hAnsi="Times New Roman"/>
          <w:b/>
        </w:rPr>
        <w:t xml:space="preserve"> Совета</w:t>
      </w:r>
    </w:p>
    <w:p w:rsidR="00144B7B" w:rsidRDefault="00144B7B" w:rsidP="00144B7B">
      <w:pPr>
        <w:rPr>
          <w:rFonts w:ascii="Times New Roman" w:hAnsi="Times New Roman"/>
          <w:sz w:val="24"/>
          <w:szCs w:val="24"/>
        </w:rPr>
      </w:pPr>
    </w:p>
    <w:p w:rsidR="00144B7B" w:rsidRDefault="00144B7B" w:rsidP="00144B7B">
      <w:pPr>
        <w:pStyle w:val="a3"/>
        <w:rPr>
          <w:rFonts w:ascii="Times New Roman" w:hAnsi="Times New Roman"/>
        </w:rPr>
      </w:pPr>
      <w:r>
        <w:rPr>
          <w:rFonts w:ascii="Times New Roman" w:hAnsi="Times New Roman"/>
          <w:b/>
        </w:rPr>
        <w:t>Время  и место проведения</w:t>
      </w:r>
      <w:r>
        <w:rPr>
          <w:rFonts w:ascii="Times New Roman" w:hAnsi="Times New Roman"/>
        </w:rPr>
        <w:t xml:space="preserve"> 06 июля  2017г. 12 часов дня в здании СДК.</w:t>
      </w:r>
    </w:p>
    <w:p w:rsidR="00144B7B" w:rsidRDefault="00144B7B" w:rsidP="00144B7B">
      <w:pPr>
        <w:pStyle w:val="a3"/>
        <w:rPr>
          <w:rFonts w:ascii="Times New Roman" w:hAnsi="Times New Roman"/>
        </w:rPr>
      </w:pPr>
    </w:p>
    <w:p w:rsidR="00144B7B" w:rsidRDefault="00144B7B" w:rsidP="00144B7B">
      <w:pPr>
        <w:numPr>
          <w:ilvl w:val="0"/>
          <w:numId w:val="2"/>
        </w:numPr>
        <w:rPr>
          <w:rFonts w:ascii="Times New Roman" w:hAnsi="Times New Roman"/>
        </w:rPr>
      </w:pPr>
      <w:r>
        <w:rPr>
          <w:rFonts w:ascii="Times New Roman" w:hAnsi="Times New Roman"/>
        </w:rPr>
        <w:t xml:space="preserve">О повестке  </w:t>
      </w:r>
      <w:proofErr w:type="gramStart"/>
      <w:r>
        <w:rPr>
          <w:rFonts w:ascii="Times New Roman" w:hAnsi="Times New Roman"/>
        </w:rPr>
        <w:t>Х</w:t>
      </w:r>
      <w:proofErr w:type="gramEnd"/>
      <w:r>
        <w:rPr>
          <w:rFonts w:ascii="Times New Roman" w:hAnsi="Times New Roman"/>
          <w:lang w:val="en-US"/>
        </w:rPr>
        <w:t>III</w:t>
      </w:r>
      <w:r>
        <w:rPr>
          <w:rFonts w:ascii="Times New Roman" w:hAnsi="Times New Roman"/>
        </w:rPr>
        <w:t xml:space="preserve"> сессии </w:t>
      </w:r>
      <w:proofErr w:type="spellStart"/>
      <w:r>
        <w:rPr>
          <w:rFonts w:ascii="Times New Roman" w:hAnsi="Times New Roman"/>
        </w:rPr>
        <w:t>наслежного</w:t>
      </w:r>
      <w:proofErr w:type="spellEnd"/>
      <w:r>
        <w:rPr>
          <w:rFonts w:ascii="Times New Roman" w:hAnsi="Times New Roman"/>
        </w:rPr>
        <w:t xml:space="preserve"> Совета – Данилова З.Х., Петров В.В.;</w:t>
      </w:r>
    </w:p>
    <w:p w:rsidR="00144B7B" w:rsidRDefault="00144B7B" w:rsidP="00144B7B">
      <w:pPr>
        <w:numPr>
          <w:ilvl w:val="0"/>
          <w:numId w:val="2"/>
        </w:numPr>
        <w:rPr>
          <w:rFonts w:ascii="Times New Roman" w:hAnsi="Times New Roman"/>
        </w:rPr>
      </w:pPr>
      <w:r>
        <w:rPr>
          <w:rFonts w:ascii="Times New Roman" w:hAnsi="Times New Roman"/>
        </w:rPr>
        <w:t>О внесении изменений в решение   сессии №10-3 от 29.12.2017г. «О бюджете МО «</w:t>
      </w:r>
      <w:proofErr w:type="spellStart"/>
      <w:r>
        <w:rPr>
          <w:rFonts w:ascii="Times New Roman" w:hAnsi="Times New Roman"/>
        </w:rPr>
        <w:t>Ботуобуйинский</w:t>
      </w:r>
      <w:proofErr w:type="spellEnd"/>
      <w:r>
        <w:rPr>
          <w:rFonts w:ascii="Times New Roman" w:hAnsi="Times New Roman"/>
        </w:rPr>
        <w:t xml:space="preserve"> наслег» 2017г. – </w:t>
      </w:r>
      <w:proofErr w:type="spellStart"/>
      <w:r>
        <w:rPr>
          <w:rFonts w:ascii="Times New Roman" w:hAnsi="Times New Roman"/>
        </w:rPr>
        <w:t>Сыромятникова</w:t>
      </w:r>
      <w:proofErr w:type="spellEnd"/>
      <w:r>
        <w:rPr>
          <w:rFonts w:ascii="Times New Roman" w:hAnsi="Times New Roman"/>
        </w:rPr>
        <w:t xml:space="preserve"> О.К., Симонова Э.С.;</w:t>
      </w:r>
    </w:p>
    <w:p w:rsidR="00144B7B" w:rsidRDefault="00144B7B" w:rsidP="00144B7B">
      <w:pPr>
        <w:numPr>
          <w:ilvl w:val="0"/>
          <w:numId w:val="2"/>
        </w:numPr>
        <w:rPr>
          <w:rFonts w:ascii="Times New Roman" w:hAnsi="Times New Roman"/>
        </w:rPr>
      </w:pPr>
      <w:r>
        <w:rPr>
          <w:rFonts w:ascii="Times New Roman" w:hAnsi="Times New Roman"/>
        </w:rPr>
        <w:t>Об утверждении Программы социально-экономического развития МО «</w:t>
      </w:r>
      <w:proofErr w:type="spellStart"/>
      <w:r>
        <w:rPr>
          <w:rFonts w:ascii="Times New Roman" w:hAnsi="Times New Roman"/>
        </w:rPr>
        <w:t>Ботуобуйинский</w:t>
      </w:r>
      <w:proofErr w:type="spellEnd"/>
      <w:r>
        <w:rPr>
          <w:rFonts w:ascii="Times New Roman" w:hAnsi="Times New Roman"/>
        </w:rPr>
        <w:t xml:space="preserve"> наслег» на  2017-2021гг». – </w:t>
      </w:r>
      <w:proofErr w:type="spellStart"/>
      <w:r>
        <w:rPr>
          <w:rFonts w:ascii="Times New Roman" w:hAnsi="Times New Roman"/>
        </w:rPr>
        <w:t>Башарин</w:t>
      </w:r>
      <w:proofErr w:type="spellEnd"/>
      <w:r>
        <w:rPr>
          <w:rFonts w:ascii="Times New Roman" w:hAnsi="Times New Roman"/>
        </w:rPr>
        <w:t xml:space="preserve"> Г.К., Данилова З.Х.;</w:t>
      </w:r>
    </w:p>
    <w:p w:rsidR="00144B7B" w:rsidRDefault="00144B7B" w:rsidP="00144B7B">
      <w:pPr>
        <w:numPr>
          <w:ilvl w:val="0"/>
          <w:numId w:val="2"/>
        </w:numPr>
        <w:rPr>
          <w:rFonts w:ascii="Times New Roman" w:hAnsi="Times New Roman"/>
        </w:rPr>
      </w:pPr>
      <w:r>
        <w:rPr>
          <w:rFonts w:ascii="Times New Roman" w:hAnsi="Times New Roman"/>
        </w:rPr>
        <w:t>Об утверждении Порядка  оценки и эффективности налоговых льгот на территори</w:t>
      </w:r>
      <w:proofErr w:type="gramStart"/>
      <w:r>
        <w:rPr>
          <w:rFonts w:ascii="Times New Roman" w:hAnsi="Times New Roman"/>
        </w:rPr>
        <w:t>и-</w:t>
      </w:r>
      <w:proofErr w:type="gramEnd"/>
      <w:r>
        <w:rPr>
          <w:rFonts w:ascii="Times New Roman" w:hAnsi="Times New Roman"/>
        </w:rPr>
        <w:t xml:space="preserve"> Уточнение бюджета 2012г. МО «</w:t>
      </w:r>
      <w:proofErr w:type="spellStart"/>
      <w:r>
        <w:rPr>
          <w:rFonts w:ascii="Times New Roman" w:hAnsi="Times New Roman"/>
        </w:rPr>
        <w:t>Ботуобуйинский</w:t>
      </w:r>
      <w:proofErr w:type="spellEnd"/>
      <w:r>
        <w:rPr>
          <w:rFonts w:ascii="Times New Roman" w:hAnsi="Times New Roman"/>
        </w:rPr>
        <w:t xml:space="preserve"> наслег» - </w:t>
      </w:r>
      <w:proofErr w:type="spellStart"/>
      <w:r>
        <w:rPr>
          <w:rFonts w:ascii="Times New Roman" w:hAnsi="Times New Roman"/>
        </w:rPr>
        <w:t>Сыромятникова</w:t>
      </w:r>
      <w:proofErr w:type="spellEnd"/>
      <w:r>
        <w:rPr>
          <w:rFonts w:ascii="Times New Roman" w:hAnsi="Times New Roman"/>
        </w:rPr>
        <w:t xml:space="preserve"> О.К., </w:t>
      </w:r>
      <w:proofErr w:type="spellStart"/>
      <w:r>
        <w:rPr>
          <w:rFonts w:ascii="Times New Roman" w:hAnsi="Times New Roman"/>
        </w:rPr>
        <w:t>Мыреева</w:t>
      </w:r>
      <w:proofErr w:type="spellEnd"/>
      <w:r>
        <w:rPr>
          <w:rFonts w:ascii="Times New Roman" w:hAnsi="Times New Roman"/>
        </w:rPr>
        <w:t xml:space="preserve"> Р.С.;</w:t>
      </w:r>
    </w:p>
    <w:p w:rsidR="00144B7B" w:rsidRDefault="00144B7B" w:rsidP="00144B7B">
      <w:pPr>
        <w:numPr>
          <w:ilvl w:val="0"/>
          <w:numId w:val="2"/>
        </w:numPr>
        <w:rPr>
          <w:rFonts w:ascii="Times New Roman" w:hAnsi="Times New Roman"/>
        </w:rPr>
      </w:pPr>
      <w:r>
        <w:rPr>
          <w:rFonts w:ascii="Times New Roman" w:hAnsi="Times New Roman"/>
        </w:rPr>
        <w:t xml:space="preserve">Об утверждении Положения                о </w:t>
      </w:r>
      <w:proofErr w:type="spellStart"/>
      <w:r>
        <w:rPr>
          <w:rFonts w:ascii="Times New Roman" w:hAnsi="Times New Roman"/>
        </w:rPr>
        <w:t>муниципально</w:t>
      </w:r>
      <w:proofErr w:type="spellEnd"/>
      <w:r>
        <w:rPr>
          <w:rFonts w:ascii="Times New Roman" w:hAnsi="Times New Roman"/>
        </w:rPr>
        <w:t xml:space="preserve">-частном партнерстве - Данилова З.Х., </w:t>
      </w:r>
      <w:proofErr w:type="spellStart"/>
      <w:r>
        <w:rPr>
          <w:rFonts w:ascii="Times New Roman" w:hAnsi="Times New Roman"/>
        </w:rPr>
        <w:t>Саввинов</w:t>
      </w:r>
      <w:proofErr w:type="spellEnd"/>
      <w:r>
        <w:rPr>
          <w:rFonts w:ascii="Times New Roman" w:hAnsi="Times New Roman"/>
        </w:rPr>
        <w:t xml:space="preserve"> И.И.; </w:t>
      </w:r>
    </w:p>
    <w:p w:rsidR="00144B7B" w:rsidRDefault="00144B7B" w:rsidP="00144B7B">
      <w:pPr>
        <w:numPr>
          <w:ilvl w:val="0"/>
          <w:numId w:val="2"/>
        </w:numPr>
        <w:rPr>
          <w:rFonts w:ascii="Times New Roman" w:hAnsi="Times New Roman"/>
        </w:rPr>
      </w:pPr>
      <w:r>
        <w:rPr>
          <w:rFonts w:ascii="Times New Roman" w:hAnsi="Times New Roman"/>
        </w:rPr>
        <w:t xml:space="preserve">О плане работы </w:t>
      </w:r>
      <w:proofErr w:type="spellStart"/>
      <w:r>
        <w:rPr>
          <w:rFonts w:ascii="Times New Roman" w:hAnsi="Times New Roman"/>
        </w:rPr>
        <w:t>наслежного</w:t>
      </w:r>
      <w:proofErr w:type="spellEnd"/>
      <w:r>
        <w:rPr>
          <w:rFonts w:ascii="Times New Roman" w:hAnsi="Times New Roman"/>
        </w:rPr>
        <w:t xml:space="preserve"> совета на второе полугодие 2017г. – Данилова З.Х., Петров В.В.;</w:t>
      </w:r>
    </w:p>
    <w:p w:rsidR="00144B7B" w:rsidRDefault="00144B7B" w:rsidP="00144B7B">
      <w:pPr>
        <w:numPr>
          <w:ilvl w:val="0"/>
          <w:numId w:val="2"/>
        </w:numPr>
        <w:rPr>
          <w:rFonts w:ascii="Times New Roman" w:hAnsi="Times New Roman"/>
        </w:rPr>
      </w:pPr>
      <w:r>
        <w:rPr>
          <w:rFonts w:ascii="Times New Roman" w:hAnsi="Times New Roman"/>
        </w:rPr>
        <w:t xml:space="preserve">О дате проведения следующей сессии </w:t>
      </w:r>
      <w:proofErr w:type="spellStart"/>
      <w:r>
        <w:rPr>
          <w:rFonts w:ascii="Times New Roman" w:hAnsi="Times New Roman"/>
        </w:rPr>
        <w:t>наслежного</w:t>
      </w:r>
      <w:proofErr w:type="spellEnd"/>
      <w:r>
        <w:rPr>
          <w:rFonts w:ascii="Times New Roman" w:hAnsi="Times New Roman"/>
        </w:rPr>
        <w:t xml:space="preserve"> совета. – Данилова З.Х.</w:t>
      </w:r>
    </w:p>
    <w:p w:rsidR="00144B7B" w:rsidRDefault="00144B7B" w:rsidP="00144B7B">
      <w:pPr>
        <w:numPr>
          <w:ilvl w:val="0"/>
          <w:numId w:val="2"/>
        </w:numPr>
        <w:rPr>
          <w:rFonts w:ascii="Times New Roman" w:hAnsi="Times New Roman"/>
        </w:rPr>
      </w:pPr>
      <w:r>
        <w:rPr>
          <w:rFonts w:ascii="Times New Roman" w:hAnsi="Times New Roman"/>
        </w:rPr>
        <w:t>Об отмене решения №7-6 от 01.04.2011г. «Об утверждении Положения о резервном фонде» - Данилова З.Х.</w:t>
      </w:r>
    </w:p>
    <w:p w:rsidR="00144B7B" w:rsidRPr="00CE5985" w:rsidRDefault="00144B7B" w:rsidP="00144B7B">
      <w:pPr>
        <w:pStyle w:val="2"/>
        <w:jc w:val="center"/>
        <w:rPr>
          <w:rFonts w:ascii="Times New Roman" w:hAnsi="Times New Roman" w:cs="Times New Roman"/>
        </w:rPr>
      </w:pPr>
      <w:r w:rsidRPr="00CE5985">
        <w:rPr>
          <w:rFonts w:ascii="Times New Roman" w:hAnsi="Times New Roman" w:cs="Times New Roman"/>
        </w:rPr>
        <w:t>Российская Федерация (Россия)</w:t>
      </w:r>
    </w:p>
    <w:p w:rsidR="00144B7B" w:rsidRPr="00CE5985" w:rsidRDefault="00144B7B" w:rsidP="00144B7B">
      <w:pPr>
        <w:pStyle w:val="2"/>
        <w:jc w:val="center"/>
        <w:rPr>
          <w:rFonts w:ascii="Times New Roman" w:hAnsi="Times New Roman" w:cs="Times New Roman"/>
        </w:rPr>
      </w:pPr>
      <w:r w:rsidRPr="00CE5985">
        <w:rPr>
          <w:rFonts w:ascii="Times New Roman" w:hAnsi="Times New Roman" w:cs="Times New Roman"/>
        </w:rPr>
        <w:t>Республика Саха (Якутия)</w:t>
      </w:r>
    </w:p>
    <w:p w:rsidR="00144B7B" w:rsidRPr="00CE5985" w:rsidRDefault="00144B7B" w:rsidP="00144B7B">
      <w:pPr>
        <w:pStyle w:val="2"/>
        <w:jc w:val="center"/>
        <w:rPr>
          <w:rFonts w:ascii="Times New Roman" w:hAnsi="Times New Roman" w:cs="Times New Roman"/>
        </w:rPr>
      </w:pPr>
      <w:r w:rsidRPr="00CE5985">
        <w:rPr>
          <w:rFonts w:ascii="Times New Roman" w:hAnsi="Times New Roman" w:cs="Times New Roman"/>
        </w:rPr>
        <w:t>Муниципальное образование «</w:t>
      </w:r>
      <w:proofErr w:type="spellStart"/>
      <w:r w:rsidRPr="00CE5985">
        <w:rPr>
          <w:rFonts w:ascii="Times New Roman" w:hAnsi="Times New Roman" w:cs="Times New Roman"/>
        </w:rPr>
        <w:t>Ботуобуйинский</w:t>
      </w:r>
      <w:proofErr w:type="spellEnd"/>
      <w:r w:rsidRPr="00CE5985">
        <w:rPr>
          <w:rFonts w:ascii="Times New Roman" w:hAnsi="Times New Roman" w:cs="Times New Roman"/>
        </w:rPr>
        <w:t xml:space="preserve"> наслег» РС (Я)</w:t>
      </w:r>
    </w:p>
    <w:p w:rsidR="00144B7B" w:rsidRPr="00CE5985" w:rsidRDefault="00144B7B" w:rsidP="00144B7B">
      <w:pPr>
        <w:pStyle w:val="2"/>
        <w:jc w:val="center"/>
        <w:rPr>
          <w:rFonts w:ascii="Times New Roman" w:hAnsi="Times New Roman" w:cs="Times New Roman"/>
        </w:rPr>
      </w:pPr>
      <w:r w:rsidRPr="00CE5985">
        <w:rPr>
          <w:rFonts w:ascii="Times New Roman" w:hAnsi="Times New Roman" w:cs="Times New Roman"/>
        </w:rPr>
        <w:t xml:space="preserve"> НАСЛЕЖНЫЙ СОВЕТ</w:t>
      </w:r>
      <w:r>
        <w:rPr>
          <w:rFonts w:ascii="Times New Roman" w:hAnsi="Times New Roman" w:cs="Times New Roman"/>
        </w:rPr>
        <w:t xml:space="preserve"> ДЕПУТАТОВ</w:t>
      </w:r>
    </w:p>
    <w:p w:rsidR="00144B7B" w:rsidRPr="00CE5985" w:rsidRDefault="00144B7B" w:rsidP="00144B7B">
      <w:pPr>
        <w:pStyle w:val="2"/>
        <w:jc w:val="center"/>
        <w:rPr>
          <w:rFonts w:ascii="Times New Roman" w:hAnsi="Times New Roman" w:cs="Times New Roman"/>
        </w:rPr>
      </w:pPr>
      <w:r>
        <w:rPr>
          <w:rFonts w:ascii="Times New Roman" w:hAnsi="Times New Roman" w:cs="Times New Roman"/>
          <w:lang w:val="en-US"/>
        </w:rPr>
        <w:t>XIII</w:t>
      </w:r>
      <w:r w:rsidRPr="00CE5985">
        <w:rPr>
          <w:rFonts w:ascii="Times New Roman" w:hAnsi="Times New Roman" w:cs="Times New Roman"/>
        </w:rPr>
        <w:t xml:space="preserve"> </w:t>
      </w:r>
      <w:r>
        <w:rPr>
          <w:rFonts w:ascii="Times New Roman" w:hAnsi="Times New Roman" w:cs="Times New Roman"/>
          <w:lang w:val="en-US"/>
        </w:rPr>
        <w:t>c</w:t>
      </w:r>
      <w:proofErr w:type="spellStart"/>
      <w:r w:rsidRPr="00CE5985">
        <w:rPr>
          <w:rFonts w:ascii="Times New Roman" w:hAnsi="Times New Roman" w:cs="Times New Roman"/>
        </w:rPr>
        <w:t>ессия</w:t>
      </w:r>
      <w:proofErr w:type="spellEnd"/>
      <w:r w:rsidRPr="00CE5985">
        <w:rPr>
          <w:rFonts w:ascii="Times New Roman" w:hAnsi="Times New Roman" w:cs="Times New Roman"/>
        </w:rPr>
        <w:t xml:space="preserve"> </w:t>
      </w:r>
    </w:p>
    <w:p w:rsidR="00144B7B" w:rsidRPr="00CE5985" w:rsidRDefault="00144B7B" w:rsidP="00144B7B">
      <w:pPr>
        <w:tabs>
          <w:tab w:val="left" w:pos="2700"/>
        </w:tabs>
        <w:jc w:val="center"/>
        <w:rPr>
          <w:rFonts w:ascii="Times New Roman" w:hAnsi="Times New Roman"/>
          <w:b/>
          <w:caps/>
          <w:sz w:val="24"/>
          <w:szCs w:val="24"/>
        </w:rPr>
      </w:pPr>
    </w:p>
    <w:p w:rsidR="00144B7B" w:rsidRPr="00CE5985" w:rsidRDefault="00144B7B" w:rsidP="00144B7B">
      <w:pPr>
        <w:pStyle w:val="1"/>
        <w:jc w:val="center"/>
        <w:rPr>
          <w:sz w:val="24"/>
          <w:szCs w:val="24"/>
        </w:rPr>
      </w:pPr>
      <w:r w:rsidRPr="00CE5985">
        <w:rPr>
          <w:sz w:val="24"/>
          <w:szCs w:val="24"/>
        </w:rPr>
        <w:t>РЕШЕНИЕ</w:t>
      </w:r>
    </w:p>
    <w:p w:rsidR="00144B7B" w:rsidRPr="00CE5985" w:rsidRDefault="00144B7B" w:rsidP="00144B7B">
      <w:pPr>
        <w:rPr>
          <w:rFonts w:ascii="Times New Roman" w:hAnsi="Times New Roman"/>
          <w:b/>
          <w:bCs/>
          <w:sz w:val="24"/>
          <w:szCs w:val="24"/>
        </w:rPr>
      </w:pPr>
      <w:r w:rsidRPr="00CE5985">
        <w:rPr>
          <w:rFonts w:ascii="Times New Roman" w:hAnsi="Times New Roman"/>
          <w:b/>
          <w:bCs/>
          <w:sz w:val="24"/>
          <w:szCs w:val="24"/>
        </w:rPr>
        <w:t xml:space="preserve">   </w:t>
      </w:r>
      <w:r>
        <w:rPr>
          <w:rFonts w:ascii="Times New Roman" w:hAnsi="Times New Roman"/>
          <w:b/>
          <w:bCs/>
          <w:sz w:val="24"/>
          <w:szCs w:val="24"/>
        </w:rPr>
        <w:t>06 июня</w:t>
      </w:r>
      <w:r w:rsidRPr="00CE5985">
        <w:rPr>
          <w:rFonts w:ascii="Times New Roman" w:hAnsi="Times New Roman"/>
          <w:b/>
          <w:bCs/>
          <w:sz w:val="24"/>
          <w:szCs w:val="24"/>
        </w:rPr>
        <w:t xml:space="preserve">  2017 г.</w:t>
      </w:r>
      <w:r w:rsidRPr="00CE5985">
        <w:rPr>
          <w:rFonts w:ascii="Times New Roman" w:hAnsi="Times New Roman"/>
          <w:b/>
          <w:bCs/>
          <w:sz w:val="24"/>
          <w:szCs w:val="24"/>
        </w:rPr>
        <w:tab/>
        <w:t xml:space="preserve">                                                         </w:t>
      </w:r>
      <w:r w:rsidRPr="00CE5985">
        <w:rPr>
          <w:rFonts w:ascii="Times New Roman" w:hAnsi="Times New Roman"/>
          <w:b/>
          <w:bCs/>
          <w:sz w:val="24"/>
          <w:szCs w:val="24"/>
        </w:rPr>
        <w:tab/>
      </w:r>
      <w:r w:rsidRPr="00CE5985">
        <w:rPr>
          <w:rFonts w:ascii="Times New Roman" w:hAnsi="Times New Roman"/>
          <w:b/>
          <w:bCs/>
          <w:sz w:val="24"/>
          <w:szCs w:val="24"/>
        </w:rPr>
        <w:tab/>
        <w:t xml:space="preserve">             № </w:t>
      </w:r>
      <w:r w:rsidRPr="00144B7B">
        <w:rPr>
          <w:rFonts w:ascii="Times New Roman" w:hAnsi="Times New Roman"/>
          <w:b/>
          <w:bCs/>
          <w:sz w:val="24"/>
          <w:szCs w:val="24"/>
        </w:rPr>
        <w:t>13-2</w:t>
      </w:r>
      <w:r w:rsidRPr="00CE5985">
        <w:rPr>
          <w:rFonts w:ascii="Times New Roman" w:hAnsi="Times New Roman"/>
          <w:b/>
          <w:bCs/>
          <w:sz w:val="24"/>
          <w:szCs w:val="24"/>
        </w:rPr>
        <w:t xml:space="preserve">                            </w:t>
      </w:r>
    </w:p>
    <w:p w:rsidR="00144B7B" w:rsidRPr="00CE5985" w:rsidRDefault="00144B7B" w:rsidP="00144B7B">
      <w:pPr>
        <w:pStyle w:val="2"/>
        <w:jc w:val="center"/>
        <w:rPr>
          <w:rFonts w:ascii="Times New Roman" w:hAnsi="Times New Roman" w:cs="Times New Roman"/>
        </w:rPr>
      </w:pPr>
      <w:r w:rsidRPr="00CE5985">
        <w:rPr>
          <w:rFonts w:ascii="Times New Roman" w:hAnsi="Times New Roman" w:cs="Times New Roman"/>
        </w:rPr>
        <w:t>О внесении изменений и дополнений в решение</w:t>
      </w:r>
    </w:p>
    <w:p w:rsidR="00144B7B" w:rsidRPr="00CE5985" w:rsidRDefault="00144B7B" w:rsidP="00144B7B">
      <w:pPr>
        <w:pStyle w:val="2"/>
        <w:jc w:val="center"/>
        <w:rPr>
          <w:rFonts w:ascii="Times New Roman" w:hAnsi="Times New Roman" w:cs="Times New Roman"/>
        </w:rPr>
      </w:pPr>
      <w:r w:rsidRPr="00CE5985">
        <w:rPr>
          <w:rFonts w:ascii="Times New Roman" w:hAnsi="Times New Roman" w:cs="Times New Roman"/>
        </w:rPr>
        <w:t>сессии от 29 декабря 2016 г. № 10-3 «О бюджете</w:t>
      </w:r>
    </w:p>
    <w:p w:rsidR="00144B7B" w:rsidRPr="00CE5985" w:rsidRDefault="00144B7B" w:rsidP="00144B7B">
      <w:pPr>
        <w:pStyle w:val="2"/>
        <w:jc w:val="center"/>
        <w:rPr>
          <w:rFonts w:ascii="Times New Roman" w:hAnsi="Times New Roman" w:cs="Times New Roman"/>
        </w:rPr>
      </w:pPr>
      <w:r w:rsidRPr="00CE5985">
        <w:rPr>
          <w:rFonts w:ascii="Times New Roman" w:hAnsi="Times New Roman" w:cs="Times New Roman"/>
        </w:rPr>
        <w:t>муниципального образования «</w:t>
      </w:r>
      <w:proofErr w:type="spellStart"/>
      <w:r w:rsidRPr="00CE5985">
        <w:rPr>
          <w:rFonts w:ascii="Times New Roman" w:hAnsi="Times New Roman" w:cs="Times New Roman"/>
        </w:rPr>
        <w:t>Ботуобуйинский</w:t>
      </w:r>
      <w:proofErr w:type="spellEnd"/>
      <w:r w:rsidRPr="00CE5985">
        <w:rPr>
          <w:rFonts w:ascii="Times New Roman" w:hAnsi="Times New Roman" w:cs="Times New Roman"/>
        </w:rPr>
        <w:t xml:space="preserve"> наслег»</w:t>
      </w:r>
    </w:p>
    <w:p w:rsidR="00144B7B" w:rsidRPr="00CE5985" w:rsidRDefault="00144B7B" w:rsidP="00144B7B">
      <w:pPr>
        <w:pStyle w:val="2"/>
        <w:jc w:val="center"/>
        <w:rPr>
          <w:rFonts w:ascii="Times New Roman" w:hAnsi="Times New Roman" w:cs="Times New Roman"/>
        </w:rPr>
      </w:pPr>
      <w:proofErr w:type="spellStart"/>
      <w:r w:rsidRPr="00CE5985">
        <w:rPr>
          <w:rFonts w:ascii="Times New Roman" w:hAnsi="Times New Roman" w:cs="Times New Roman"/>
        </w:rPr>
        <w:t>Мирнинского</w:t>
      </w:r>
      <w:proofErr w:type="spellEnd"/>
      <w:r w:rsidRPr="00CE5985">
        <w:rPr>
          <w:rFonts w:ascii="Times New Roman" w:hAnsi="Times New Roman" w:cs="Times New Roman"/>
        </w:rPr>
        <w:t xml:space="preserve"> района Республики Саха (Якутия) на 2017 г.»</w:t>
      </w:r>
    </w:p>
    <w:p w:rsidR="00144B7B" w:rsidRPr="00CE5985" w:rsidRDefault="00144B7B" w:rsidP="00144B7B">
      <w:pPr>
        <w:rPr>
          <w:rFonts w:ascii="Times New Roman" w:hAnsi="Times New Roman"/>
          <w:sz w:val="24"/>
          <w:szCs w:val="24"/>
        </w:rPr>
      </w:pPr>
    </w:p>
    <w:p w:rsidR="00144B7B" w:rsidRPr="00CE5985" w:rsidRDefault="00144B7B" w:rsidP="00144B7B">
      <w:pPr>
        <w:jc w:val="both"/>
        <w:rPr>
          <w:rFonts w:ascii="Times New Roman" w:hAnsi="Times New Roman"/>
          <w:b/>
          <w:sz w:val="24"/>
          <w:szCs w:val="24"/>
        </w:rPr>
      </w:pPr>
      <w:r w:rsidRPr="00CE5985">
        <w:rPr>
          <w:rFonts w:ascii="Times New Roman" w:hAnsi="Times New Roman"/>
          <w:sz w:val="24"/>
          <w:szCs w:val="24"/>
        </w:rPr>
        <w:tab/>
        <w:t xml:space="preserve">Руководствуясь Бюджетным Кодексом Российской Федерации, сессия </w:t>
      </w:r>
      <w:proofErr w:type="spellStart"/>
      <w:r w:rsidRPr="00CE5985">
        <w:rPr>
          <w:rFonts w:ascii="Times New Roman" w:hAnsi="Times New Roman"/>
          <w:sz w:val="24"/>
          <w:szCs w:val="24"/>
        </w:rPr>
        <w:t>наслежного</w:t>
      </w:r>
      <w:proofErr w:type="spellEnd"/>
      <w:r w:rsidRPr="00CE5985">
        <w:rPr>
          <w:rFonts w:ascii="Times New Roman" w:hAnsi="Times New Roman"/>
          <w:sz w:val="24"/>
          <w:szCs w:val="24"/>
        </w:rPr>
        <w:t xml:space="preserve"> Совета</w:t>
      </w:r>
      <w:r>
        <w:rPr>
          <w:rFonts w:ascii="Times New Roman" w:hAnsi="Times New Roman"/>
          <w:sz w:val="24"/>
          <w:szCs w:val="24"/>
        </w:rPr>
        <w:t xml:space="preserve"> депутатов</w:t>
      </w:r>
      <w:r w:rsidRPr="00CE5985">
        <w:rPr>
          <w:rFonts w:ascii="Times New Roman" w:hAnsi="Times New Roman"/>
          <w:sz w:val="24"/>
          <w:szCs w:val="24"/>
        </w:rPr>
        <w:t xml:space="preserve"> </w:t>
      </w:r>
      <w:r w:rsidRPr="00CE5985">
        <w:rPr>
          <w:rFonts w:ascii="Times New Roman" w:hAnsi="Times New Roman"/>
          <w:b/>
          <w:sz w:val="24"/>
          <w:szCs w:val="24"/>
        </w:rPr>
        <w:t>РЕШИЛА:</w:t>
      </w:r>
    </w:p>
    <w:p w:rsidR="00144B7B" w:rsidRPr="00CE5985" w:rsidRDefault="00144B7B" w:rsidP="00144B7B">
      <w:pPr>
        <w:spacing w:after="0" w:line="240" w:lineRule="auto"/>
        <w:jc w:val="both"/>
        <w:rPr>
          <w:rFonts w:ascii="Times New Roman" w:hAnsi="Times New Roman"/>
          <w:sz w:val="24"/>
          <w:szCs w:val="24"/>
        </w:rPr>
      </w:pPr>
      <w:r w:rsidRPr="00CE5985">
        <w:rPr>
          <w:rFonts w:ascii="Times New Roman" w:hAnsi="Times New Roman"/>
          <w:b/>
          <w:sz w:val="24"/>
          <w:szCs w:val="24"/>
        </w:rPr>
        <w:lastRenderedPageBreak/>
        <w:t xml:space="preserve">              </w:t>
      </w:r>
      <w:r w:rsidRPr="00CE5985">
        <w:rPr>
          <w:rFonts w:ascii="Times New Roman" w:hAnsi="Times New Roman"/>
          <w:sz w:val="24"/>
          <w:szCs w:val="24"/>
        </w:rPr>
        <w:t xml:space="preserve">Внести в решение сессии </w:t>
      </w:r>
      <w:proofErr w:type="spellStart"/>
      <w:r w:rsidRPr="00CE5985">
        <w:rPr>
          <w:rFonts w:ascii="Times New Roman" w:hAnsi="Times New Roman"/>
          <w:sz w:val="24"/>
          <w:szCs w:val="24"/>
        </w:rPr>
        <w:t>наслежного</w:t>
      </w:r>
      <w:proofErr w:type="spellEnd"/>
      <w:r w:rsidRPr="00CE5985">
        <w:rPr>
          <w:rFonts w:ascii="Times New Roman" w:hAnsi="Times New Roman"/>
          <w:sz w:val="24"/>
          <w:szCs w:val="24"/>
        </w:rPr>
        <w:t xml:space="preserve"> Совета</w:t>
      </w:r>
      <w:r w:rsidRPr="00CE5985">
        <w:rPr>
          <w:rFonts w:ascii="Times New Roman" w:hAnsi="Times New Roman"/>
          <w:b/>
          <w:sz w:val="24"/>
          <w:szCs w:val="24"/>
        </w:rPr>
        <w:t xml:space="preserve"> </w:t>
      </w:r>
      <w:r w:rsidRPr="00CE5985">
        <w:rPr>
          <w:rFonts w:ascii="Times New Roman" w:hAnsi="Times New Roman"/>
          <w:sz w:val="24"/>
          <w:szCs w:val="24"/>
        </w:rPr>
        <w:t>от 29 декабря 2016 г. №10-3 «О бюджете МО «</w:t>
      </w:r>
      <w:proofErr w:type="spellStart"/>
      <w:r w:rsidRPr="00CE5985">
        <w:rPr>
          <w:rFonts w:ascii="Times New Roman" w:hAnsi="Times New Roman"/>
          <w:sz w:val="24"/>
          <w:szCs w:val="24"/>
        </w:rPr>
        <w:t>Ботуобуйинский</w:t>
      </w:r>
      <w:proofErr w:type="spellEnd"/>
      <w:r w:rsidRPr="00CE5985">
        <w:rPr>
          <w:rFonts w:ascii="Times New Roman" w:hAnsi="Times New Roman"/>
          <w:sz w:val="24"/>
          <w:szCs w:val="24"/>
        </w:rPr>
        <w:t xml:space="preserve"> наслег» </w:t>
      </w:r>
      <w:proofErr w:type="spellStart"/>
      <w:r w:rsidRPr="00CE5985">
        <w:rPr>
          <w:rFonts w:ascii="Times New Roman" w:hAnsi="Times New Roman"/>
          <w:sz w:val="24"/>
          <w:szCs w:val="24"/>
        </w:rPr>
        <w:t>Мирнинского</w:t>
      </w:r>
      <w:proofErr w:type="spellEnd"/>
      <w:r w:rsidRPr="00CE5985">
        <w:rPr>
          <w:rFonts w:ascii="Times New Roman" w:hAnsi="Times New Roman"/>
          <w:sz w:val="24"/>
          <w:szCs w:val="24"/>
        </w:rPr>
        <w:t xml:space="preserve"> района РС (Я) на 2017 г.» следующие изменения:</w:t>
      </w:r>
    </w:p>
    <w:p w:rsidR="00144B7B" w:rsidRPr="00CE5985" w:rsidRDefault="00144B7B" w:rsidP="00144B7B">
      <w:pPr>
        <w:spacing w:after="0" w:line="240" w:lineRule="auto"/>
        <w:rPr>
          <w:rFonts w:ascii="Times New Roman" w:hAnsi="Times New Roman"/>
          <w:b/>
          <w:sz w:val="24"/>
          <w:szCs w:val="24"/>
        </w:rPr>
      </w:pPr>
    </w:p>
    <w:p w:rsidR="00144B7B" w:rsidRPr="00CE5985" w:rsidRDefault="00144B7B" w:rsidP="00144B7B">
      <w:pPr>
        <w:numPr>
          <w:ilvl w:val="0"/>
          <w:numId w:val="3"/>
        </w:numPr>
        <w:spacing w:after="0" w:line="240" w:lineRule="auto"/>
        <w:ind w:left="1134" w:hanging="425"/>
        <w:rPr>
          <w:rFonts w:ascii="Times New Roman" w:hAnsi="Times New Roman"/>
          <w:b/>
          <w:sz w:val="24"/>
          <w:szCs w:val="24"/>
        </w:rPr>
      </w:pPr>
      <w:r w:rsidRPr="00CE5985">
        <w:rPr>
          <w:rFonts w:ascii="Times New Roman" w:hAnsi="Times New Roman"/>
          <w:b/>
          <w:sz w:val="24"/>
          <w:szCs w:val="24"/>
        </w:rPr>
        <w:t>в Статье 1.</w:t>
      </w:r>
    </w:p>
    <w:p w:rsidR="00144B7B" w:rsidRPr="00CE5985" w:rsidRDefault="00144B7B" w:rsidP="00144B7B">
      <w:pPr>
        <w:ind w:firstLine="709"/>
        <w:jc w:val="both"/>
        <w:rPr>
          <w:rFonts w:ascii="Times New Roman" w:hAnsi="Times New Roman"/>
          <w:sz w:val="24"/>
          <w:szCs w:val="24"/>
        </w:rPr>
      </w:pPr>
      <w:r w:rsidRPr="00CE5985">
        <w:rPr>
          <w:rFonts w:ascii="Times New Roman" w:hAnsi="Times New Roman"/>
          <w:sz w:val="24"/>
          <w:szCs w:val="24"/>
        </w:rPr>
        <w:t xml:space="preserve">1.1.  подпункт 1 объем доходов местного бюджета изложить в следующей редакции: прогнозируемый общий объем доходов местного бюджета в сумме </w:t>
      </w:r>
      <w:r w:rsidRPr="00940F08">
        <w:rPr>
          <w:rFonts w:ascii="Times New Roman" w:hAnsi="Times New Roman"/>
          <w:b/>
          <w:sz w:val="24"/>
          <w:szCs w:val="24"/>
        </w:rPr>
        <w:t>6</w:t>
      </w:r>
      <w:r w:rsidRPr="008F2E3B">
        <w:rPr>
          <w:rFonts w:ascii="Times New Roman" w:hAnsi="Times New Roman"/>
          <w:b/>
          <w:sz w:val="24"/>
          <w:szCs w:val="24"/>
        </w:rPr>
        <w:t>1 </w:t>
      </w:r>
      <w:r>
        <w:rPr>
          <w:rFonts w:ascii="Times New Roman" w:hAnsi="Times New Roman"/>
          <w:b/>
          <w:sz w:val="24"/>
          <w:szCs w:val="24"/>
        </w:rPr>
        <w:t>091</w:t>
      </w:r>
      <w:r w:rsidRPr="008F2E3B">
        <w:rPr>
          <w:rFonts w:ascii="Times New Roman" w:hAnsi="Times New Roman"/>
          <w:b/>
          <w:sz w:val="24"/>
          <w:szCs w:val="24"/>
        </w:rPr>
        <w:t> </w:t>
      </w:r>
      <w:r>
        <w:rPr>
          <w:rFonts w:ascii="Times New Roman" w:hAnsi="Times New Roman"/>
          <w:b/>
          <w:sz w:val="24"/>
          <w:szCs w:val="24"/>
        </w:rPr>
        <w:t>139</w:t>
      </w:r>
      <w:r w:rsidRPr="008F2E3B">
        <w:rPr>
          <w:rFonts w:ascii="Times New Roman" w:hAnsi="Times New Roman"/>
          <w:b/>
          <w:sz w:val="24"/>
          <w:szCs w:val="24"/>
        </w:rPr>
        <w:t>,9</w:t>
      </w:r>
      <w:r w:rsidRPr="00CE5985">
        <w:rPr>
          <w:rFonts w:ascii="Times New Roman" w:hAnsi="Times New Roman"/>
          <w:b/>
          <w:sz w:val="24"/>
          <w:szCs w:val="24"/>
        </w:rPr>
        <w:t>0</w:t>
      </w:r>
      <w:r w:rsidRPr="00CE5985">
        <w:rPr>
          <w:rFonts w:ascii="Times New Roman" w:hAnsi="Times New Roman"/>
          <w:sz w:val="24"/>
          <w:szCs w:val="24"/>
        </w:rPr>
        <w:t xml:space="preserve"> рублей, из них безвозмездные поступления в сумме </w:t>
      </w:r>
      <w:r>
        <w:rPr>
          <w:rFonts w:ascii="Times New Roman" w:hAnsi="Times New Roman"/>
          <w:b/>
          <w:sz w:val="24"/>
          <w:szCs w:val="24"/>
        </w:rPr>
        <w:t>– 39 725 845,90</w:t>
      </w:r>
      <w:r w:rsidRPr="00CE5985">
        <w:rPr>
          <w:rFonts w:ascii="Times New Roman" w:hAnsi="Times New Roman"/>
          <w:sz w:val="24"/>
          <w:szCs w:val="24"/>
        </w:rPr>
        <w:t xml:space="preserve"> рублей </w:t>
      </w:r>
      <w:r w:rsidRPr="00CE5985">
        <w:rPr>
          <w:rFonts w:ascii="Times New Roman" w:hAnsi="Times New Roman"/>
          <w:b/>
          <w:sz w:val="24"/>
          <w:szCs w:val="24"/>
        </w:rPr>
        <w:t>(приложение 1);</w:t>
      </w:r>
    </w:p>
    <w:p w:rsidR="00144B7B" w:rsidRPr="00CE5985" w:rsidRDefault="00144B7B" w:rsidP="00144B7B">
      <w:pPr>
        <w:spacing w:after="0" w:line="240" w:lineRule="auto"/>
        <w:ind w:firstLine="709"/>
        <w:jc w:val="both"/>
        <w:rPr>
          <w:rFonts w:ascii="Times New Roman" w:hAnsi="Times New Roman"/>
          <w:b/>
          <w:sz w:val="24"/>
          <w:szCs w:val="24"/>
        </w:rPr>
      </w:pPr>
      <w:r w:rsidRPr="00CE5985">
        <w:rPr>
          <w:rFonts w:ascii="Times New Roman" w:hAnsi="Times New Roman"/>
          <w:sz w:val="24"/>
          <w:szCs w:val="24"/>
        </w:rPr>
        <w:t xml:space="preserve">1.2. в подпункте 2 общий объем расходов местного бюджета цифры </w:t>
      </w:r>
      <w:r w:rsidRPr="00CE5985">
        <w:rPr>
          <w:rFonts w:ascii="Times New Roman" w:hAnsi="Times New Roman"/>
          <w:b/>
          <w:sz w:val="24"/>
          <w:szCs w:val="24"/>
        </w:rPr>
        <w:t>«</w:t>
      </w:r>
      <w:r>
        <w:rPr>
          <w:rFonts w:ascii="Times New Roman" w:hAnsi="Times New Roman"/>
          <w:b/>
          <w:sz w:val="24"/>
          <w:szCs w:val="24"/>
        </w:rPr>
        <w:t>60 943 780,04</w:t>
      </w:r>
      <w:r w:rsidRPr="00CE5985">
        <w:rPr>
          <w:rFonts w:ascii="Times New Roman" w:hAnsi="Times New Roman"/>
          <w:b/>
          <w:sz w:val="24"/>
          <w:szCs w:val="24"/>
        </w:rPr>
        <w:t>»</w:t>
      </w:r>
      <w:r w:rsidRPr="00CE5985">
        <w:rPr>
          <w:rFonts w:ascii="Times New Roman" w:hAnsi="Times New Roman"/>
          <w:sz w:val="24"/>
          <w:szCs w:val="24"/>
        </w:rPr>
        <w:t xml:space="preserve"> заменить цифрами </w:t>
      </w:r>
      <w:r w:rsidRPr="00CE5985">
        <w:rPr>
          <w:rFonts w:ascii="Times New Roman" w:hAnsi="Times New Roman"/>
          <w:b/>
          <w:sz w:val="24"/>
          <w:szCs w:val="24"/>
        </w:rPr>
        <w:t>«</w:t>
      </w:r>
      <w:r>
        <w:rPr>
          <w:rFonts w:ascii="Times New Roman" w:hAnsi="Times New Roman"/>
          <w:b/>
          <w:sz w:val="24"/>
          <w:szCs w:val="24"/>
        </w:rPr>
        <w:t>80 277 180,04</w:t>
      </w:r>
      <w:r w:rsidRPr="00CE5985">
        <w:rPr>
          <w:rFonts w:ascii="Times New Roman" w:hAnsi="Times New Roman"/>
          <w:b/>
          <w:sz w:val="24"/>
          <w:szCs w:val="24"/>
        </w:rPr>
        <w:t>» (приложение 4);</w:t>
      </w:r>
    </w:p>
    <w:p w:rsidR="00144B7B" w:rsidRPr="00CE5985" w:rsidRDefault="00144B7B" w:rsidP="00144B7B">
      <w:pPr>
        <w:spacing w:after="0" w:line="240" w:lineRule="auto"/>
        <w:ind w:firstLine="709"/>
        <w:jc w:val="both"/>
        <w:rPr>
          <w:rFonts w:ascii="Times New Roman" w:hAnsi="Times New Roman"/>
          <w:b/>
          <w:sz w:val="24"/>
          <w:szCs w:val="24"/>
        </w:rPr>
      </w:pPr>
    </w:p>
    <w:p w:rsidR="00144B7B" w:rsidRPr="00CE5985" w:rsidRDefault="00144B7B" w:rsidP="00144B7B">
      <w:pPr>
        <w:spacing w:after="0" w:line="240" w:lineRule="auto"/>
        <w:ind w:firstLine="709"/>
        <w:jc w:val="both"/>
        <w:rPr>
          <w:rFonts w:ascii="Times New Roman" w:hAnsi="Times New Roman"/>
          <w:sz w:val="24"/>
          <w:szCs w:val="24"/>
        </w:rPr>
      </w:pPr>
      <w:r w:rsidRPr="00CE5985">
        <w:rPr>
          <w:rFonts w:ascii="Times New Roman" w:hAnsi="Times New Roman"/>
          <w:sz w:val="24"/>
          <w:szCs w:val="24"/>
        </w:rPr>
        <w:t xml:space="preserve">1.3. дефицит местного бюджета утвердить в сумме </w:t>
      </w:r>
      <w:r>
        <w:rPr>
          <w:rFonts w:ascii="Times New Roman" w:hAnsi="Times New Roman"/>
          <w:b/>
          <w:sz w:val="24"/>
          <w:szCs w:val="24"/>
        </w:rPr>
        <w:t>19 186 040,14</w:t>
      </w:r>
      <w:r w:rsidRPr="00CE5985">
        <w:rPr>
          <w:rFonts w:ascii="Times New Roman" w:hAnsi="Times New Roman"/>
          <w:b/>
          <w:sz w:val="24"/>
          <w:szCs w:val="24"/>
        </w:rPr>
        <w:t xml:space="preserve"> рублей</w:t>
      </w:r>
      <w:r w:rsidRPr="00CE5985">
        <w:rPr>
          <w:rFonts w:ascii="Times New Roman" w:hAnsi="Times New Roman"/>
          <w:sz w:val="24"/>
          <w:szCs w:val="24"/>
        </w:rPr>
        <w:t xml:space="preserve"> (</w:t>
      </w:r>
      <w:r w:rsidRPr="00CE5985">
        <w:rPr>
          <w:rFonts w:ascii="Times New Roman" w:hAnsi="Times New Roman"/>
          <w:b/>
          <w:sz w:val="24"/>
          <w:szCs w:val="24"/>
        </w:rPr>
        <w:t>приложение 7)</w:t>
      </w:r>
      <w:r w:rsidRPr="00CE5985">
        <w:rPr>
          <w:rFonts w:ascii="Times New Roman" w:hAnsi="Times New Roman"/>
          <w:sz w:val="24"/>
          <w:szCs w:val="24"/>
        </w:rPr>
        <w:t>.</w:t>
      </w:r>
    </w:p>
    <w:p w:rsidR="00144B7B" w:rsidRPr="00CE5985" w:rsidRDefault="00144B7B" w:rsidP="00144B7B">
      <w:pPr>
        <w:spacing w:after="0" w:line="240" w:lineRule="auto"/>
        <w:jc w:val="both"/>
        <w:rPr>
          <w:rFonts w:ascii="Times New Roman" w:hAnsi="Times New Roman"/>
          <w:sz w:val="24"/>
          <w:szCs w:val="24"/>
        </w:rPr>
      </w:pPr>
    </w:p>
    <w:p w:rsidR="00144B7B" w:rsidRPr="00CE5985" w:rsidRDefault="00144B7B" w:rsidP="00144B7B">
      <w:pPr>
        <w:ind w:firstLine="709"/>
        <w:jc w:val="both"/>
        <w:rPr>
          <w:rFonts w:ascii="Times New Roman" w:hAnsi="Times New Roman"/>
          <w:b/>
          <w:sz w:val="24"/>
          <w:szCs w:val="24"/>
        </w:rPr>
      </w:pPr>
      <w:r w:rsidRPr="00CE5985">
        <w:rPr>
          <w:rFonts w:ascii="Times New Roman" w:hAnsi="Times New Roman"/>
          <w:b/>
          <w:sz w:val="24"/>
          <w:szCs w:val="24"/>
        </w:rPr>
        <w:t>2.  в статье 2. Доходы бюджета МО  «</w:t>
      </w:r>
      <w:proofErr w:type="spellStart"/>
      <w:r w:rsidRPr="00CE5985">
        <w:rPr>
          <w:rFonts w:ascii="Times New Roman" w:hAnsi="Times New Roman"/>
          <w:b/>
          <w:sz w:val="24"/>
          <w:szCs w:val="24"/>
        </w:rPr>
        <w:t>Ботуобуйинский</w:t>
      </w:r>
      <w:proofErr w:type="spellEnd"/>
      <w:r w:rsidRPr="00CE5985">
        <w:rPr>
          <w:rFonts w:ascii="Times New Roman" w:hAnsi="Times New Roman"/>
          <w:b/>
          <w:sz w:val="24"/>
          <w:szCs w:val="24"/>
        </w:rPr>
        <w:t xml:space="preserve"> наслег» </w:t>
      </w:r>
      <w:proofErr w:type="spellStart"/>
      <w:r w:rsidRPr="00CE5985">
        <w:rPr>
          <w:rFonts w:ascii="Times New Roman" w:hAnsi="Times New Roman"/>
          <w:b/>
          <w:sz w:val="24"/>
          <w:szCs w:val="24"/>
        </w:rPr>
        <w:t>Мирнинского</w:t>
      </w:r>
      <w:proofErr w:type="spellEnd"/>
      <w:r w:rsidRPr="00CE5985">
        <w:rPr>
          <w:rFonts w:ascii="Times New Roman" w:hAnsi="Times New Roman"/>
          <w:b/>
          <w:sz w:val="24"/>
          <w:szCs w:val="24"/>
        </w:rPr>
        <w:t xml:space="preserve"> района Республики Саха (Якутия)</w:t>
      </w:r>
    </w:p>
    <w:p w:rsidR="00144B7B" w:rsidRPr="00CE5985" w:rsidRDefault="00144B7B" w:rsidP="00144B7B">
      <w:pPr>
        <w:ind w:firstLine="709"/>
        <w:jc w:val="both"/>
        <w:rPr>
          <w:rFonts w:ascii="Times New Roman" w:hAnsi="Times New Roman"/>
          <w:sz w:val="24"/>
          <w:szCs w:val="24"/>
        </w:rPr>
      </w:pPr>
      <w:r w:rsidRPr="00CE5985">
        <w:rPr>
          <w:rFonts w:ascii="Times New Roman" w:hAnsi="Times New Roman"/>
          <w:sz w:val="24"/>
          <w:szCs w:val="24"/>
        </w:rPr>
        <w:t xml:space="preserve">2.1. </w:t>
      </w:r>
      <w:r w:rsidRPr="00CE5985">
        <w:rPr>
          <w:rFonts w:ascii="Times New Roman" w:hAnsi="Times New Roman"/>
          <w:b/>
          <w:sz w:val="24"/>
          <w:szCs w:val="24"/>
        </w:rPr>
        <w:t>приложение 4</w:t>
      </w:r>
      <w:r w:rsidRPr="00CE5985">
        <w:rPr>
          <w:rFonts w:ascii="Times New Roman" w:hAnsi="Times New Roman"/>
          <w:sz w:val="24"/>
          <w:szCs w:val="24"/>
        </w:rPr>
        <w:t xml:space="preserve"> к решению сессии от </w:t>
      </w:r>
      <w:r w:rsidRPr="00CE5985">
        <w:rPr>
          <w:rFonts w:ascii="Times New Roman" w:hAnsi="Times New Roman"/>
          <w:b/>
          <w:sz w:val="24"/>
          <w:szCs w:val="24"/>
        </w:rPr>
        <w:t>29 декабря 2016 г. за №10-3</w:t>
      </w:r>
      <w:r w:rsidRPr="00CE5985">
        <w:rPr>
          <w:rFonts w:ascii="Times New Roman" w:hAnsi="Times New Roman"/>
          <w:sz w:val="24"/>
          <w:szCs w:val="24"/>
        </w:rPr>
        <w:t xml:space="preserve"> изложить в новой редакции согласно </w:t>
      </w:r>
      <w:r w:rsidRPr="00CE5985">
        <w:rPr>
          <w:rFonts w:ascii="Times New Roman" w:hAnsi="Times New Roman"/>
          <w:b/>
          <w:sz w:val="24"/>
          <w:szCs w:val="24"/>
        </w:rPr>
        <w:t>приложению 1</w:t>
      </w:r>
      <w:r w:rsidRPr="00CE5985">
        <w:rPr>
          <w:rFonts w:ascii="Times New Roman" w:hAnsi="Times New Roman"/>
          <w:sz w:val="24"/>
          <w:szCs w:val="24"/>
        </w:rPr>
        <w:t xml:space="preserve"> к настоящему решению.</w:t>
      </w:r>
    </w:p>
    <w:p w:rsidR="00144B7B" w:rsidRPr="00CE5985" w:rsidRDefault="00144B7B" w:rsidP="00144B7B">
      <w:pPr>
        <w:ind w:firstLine="708"/>
        <w:jc w:val="both"/>
        <w:rPr>
          <w:rFonts w:ascii="Times New Roman" w:hAnsi="Times New Roman"/>
          <w:b/>
          <w:sz w:val="24"/>
          <w:szCs w:val="24"/>
        </w:rPr>
      </w:pPr>
      <w:r w:rsidRPr="00CE5985">
        <w:rPr>
          <w:rFonts w:ascii="Times New Roman" w:hAnsi="Times New Roman"/>
          <w:b/>
          <w:sz w:val="24"/>
          <w:szCs w:val="24"/>
        </w:rPr>
        <w:t xml:space="preserve"> 3. в Статье 3. Бюджетные ассигнования бюджета МО «</w:t>
      </w:r>
      <w:proofErr w:type="spellStart"/>
      <w:r w:rsidRPr="00CE5985">
        <w:rPr>
          <w:rFonts w:ascii="Times New Roman" w:hAnsi="Times New Roman"/>
          <w:b/>
          <w:sz w:val="24"/>
          <w:szCs w:val="24"/>
        </w:rPr>
        <w:t>Ботуобуйинский</w:t>
      </w:r>
      <w:proofErr w:type="spellEnd"/>
      <w:r w:rsidRPr="00CE5985">
        <w:rPr>
          <w:rFonts w:ascii="Times New Roman" w:hAnsi="Times New Roman"/>
          <w:b/>
          <w:sz w:val="24"/>
          <w:szCs w:val="24"/>
        </w:rPr>
        <w:t xml:space="preserve"> наслег» </w:t>
      </w:r>
      <w:proofErr w:type="spellStart"/>
      <w:r w:rsidRPr="00CE5985">
        <w:rPr>
          <w:rFonts w:ascii="Times New Roman" w:hAnsi="Times New Roman"/>
          <w:b/>
          <w:sz w:val="24"/>
          <w:szCs w:val="24"/>
        </w:rPr>
        <w:t>Мирнинского</w:t>
      </w:r>
      <w:proofErr w:type="spellEnd"/>
      <w:r w:rsidRPr="00CE5985">
        <w:rPr>
          <w:rFonts w:ascii="Times New Roman" w:hAnsi="Times New Roman"/>
          <w:b/>
          <w:sz w:val="24"/>
          <w:szCs w:val="24"/>
        </w:rPr>
        <w:t xml:space="preserve"> района Республики Саха (Якутия)</w:t>
      </w:r>
    </w:p>
    <w:p w:rsidR="00144B7B" w:rsidRPr="00CE5985" w:rsidRDefault="00144B7B" w:rsidP="00144B7B">
      <w:pPr>
        <w:ind w:firstLine="709"/>
        <w:jc w:val="both"/>
        <w:rPr>
          <w:rFonts w:ascii="Times New Roman" w:hAnsi="Times New Roman"/>
          <w:sz w:val="24"/>
          <w:szCs w:val="24"/>
        </w:rPr>
      </w:pPr>
      <w:r w:rsidRPr="00CE5985">
        <w:rPr>
          <w:rFonts w:ascii="Times New Roman" w:hAnsi="Times New Roman"/>
          <w:sz w:val="24"/>
          <w:szCs w:val="24"/>
        </w:rPr>
        <w:t xml:space="preserve">3.1. подпункт 1 изложить в следующей редакции: утвердить в пределах общего объема расходов, установленного статьей 1 настоящего решения, распределение бюджетных ассигнований по целевым статьям на реализацию муниципальных программ и подпрограмм на 2017 год  согласно </w:t>
      </w:r>
      <w:r w:rsidRPr="00CE5985">
        <w:rPr>
          <w:rFonts w:ascii="Times New Roman" w:hAnsi="Times New Roman"/>
          <w:b/>
          <w:sz w:val="24"/>
          <w:szCs w:val="24"/>
        </w:rPr>
        <w:t>приложению 2</w:t>
      </w:r>
      <w:r w:rsidRPr="00CE5985">
        <w:rPr>
          <w:rFonts w:ascii="Times New Roman" w:hAnsi="Times New Roman"/>
          <w:sz w:val="24"/>
          <w:szCs w:val="24"/>
        </w:rPr>
        <w:t xml:space="preserve"> к настоящему решению;</w:t>
      </w:r>
    </w:p>
    <w:p w:rsidR="00144B7B" w:rsidRPr="00CE5985" w:rsidRDefault="00144B7B" w:rsidP="00144B7B">
      <w:pPr>
        <w:ind w:firstLine="709"/>
        <w:jc w:val="both"/>
        <w:rPr>
          <w:rFonts w:ascii="Times New Roman" w:hAnsi="Times New Roman"/>
          <w:sz w:val="24"/>
          <w:szCs w:val="24"/>
        </w:rPr>
      </w:pPr>
      <w:r w:rsidRPr="00CE5985">
        <w:rPr>
          <w:rFonts w:ascii="Times New Roman" w:hAnsi="Times New Roman"/>
          <w:sz w:val="24"/>
          <w:szCs w:val="24"/>
        </w:rPr>
        <w:t xml:space="preserve">3.2. подпункт 2 </w:t>
      </w:r>
      <w:r w:rsidRPr="00CE5985">
        <w:rPr>
          <w:rFonts w:ascii="Times New Roman" w:hAnsi="Times New Roman"/>
          <w:b/>
          <w:sz w:val="24"/>
          <w:szCs w:val="24"/>
        </w:rPr>
        <w:t>приложение 6</w:t>
      </w:r>
      <w:r w:rsidRPr="00CE5985">
        <w:rPr>
          <w:rFonts w:ascii="Times New Roman" w:hAnsi="Times New Roman"/>
          <w:sz w:val="24"/>
          <w:szCs w:val="24"/>
        </w:rPr>
        <w:t xml:space="preserve"> к решению сессии от </w:t>
      </w:r>
      <w:r w:rsidRPr="00CE5985">
        <w:rPr>
          <w:rFonts w:ascii="Times New Roman" w:hAnsi="Times New Roman"/>
          <w:b/>
          <w:sz w:val="24"/>
          <w:szCs w:val="24"/>
        </w:rPr>
        <w:t>29 декабря 2016 г. за №10-3</w:t>
      </w:r>
      <w:r w:rsidRPr="00CE5985">
        <w:rPr>
          <w:rFonts w:ascii="Times New Roman" w:hAnsi="Times New Roman"/>
          <w:sz w:val="24"/>
          <w:szCs w:val="24"/>
        </w:rPr>
        <w:t xml:space="preserve"> изложить в новой редакции согласно </w:t>
      </w:r>
      <w:r w:rsidRPr="00CE5985">
        <w:rPr>
          <w:rFonts w:ascii="Times New Roman" w:hAnsi="Times New Roman"/>
          <w:b/>
          <w:sz w:val="24"/>
          <w:szCs w:val="24"/>
        </w:rPr>
        <w:t>приложению 3</w:t>
      </w:r>
      <w:r w:rsidRPr="00CE5985">
        <w:rPr>
          <w:rFonts w:ascii="Times New Roman" w:hAnsi="Times New Roman"/>
          <w:sz w:val="24"/>
          <w:szCs w:val="24"/>
        </w:rPr>
        <w:t xml:space="preserve"> к настоящему решению;</w:t>
      </w:r>
    </w:p>
    <w:p w:rsidR="00144B7B" w:rsidRPr="00CE5985" w:rsidRDefault="00144B7B" w:rsidP="00144B7B">
      <w:pPr>
        <w:ind w:firstLine="709"/>
        <w:jc w:val="both"/>
        <w:rPr>
          <w:rFonts w:ascii="Times New Roman" w:hAnsi="Times New Roman"/>
          <w:sz w:val="24"/>
          <w:szCs w:val="24"/>
        </w:rPr>
      </w:pPr>
      <w:r w:rsidRPr="00CE5985">
        <w:rPr>
          <w:rFonts w:ascii="Times New Roman" w:hAnsi="Times New Roman"/>
          <w:sz w:val="24"/>
          <w:szCs w:val="24"/>
        </w:rPr>
        <w:t xml:space="preserve">3.3. утвердить распределение бюджетных ассигнований по разделам, подразделам, целевым статьям и видам расходов на 2017 год согласно </w:t>
      </w:r>
      <w:r w:rsidRPr="00CE5985">
        <w:rPr>
          <w:rFonts w:ascii="Times New Roman" w:hAnsi="Times New Roman"/>
          <w:b/>
          <w:sz w:val="24"/>
          <w:szCs w:val="24"/>
        </w:rPr>
        <w:t>приложению 4</w:t>
      </w:r>
      <w:r w:rsidRPr="00CE5985">
        <w:rPr>
          <w:rFonts w:ascii="Times New Roman" w:hAnsi="Times New Roman"/>
          <w:sz w:val="24"/>
          <w:szCs w:val="24"/>
        </w:rPr>
        <w:t xml:space="preserve"> к настоящему решению;</w:t>
      </w:r>
    </w:p>
    <w:p w:rsidR="00144B7B" w:rsidRDefault="00144B7B" w:rsidP="00144B7B">
      <w:pPr>
        <w:ind w:firstLine="709"/>
        <w:jc w:val="both"/>
        <w:rPr>
          <w:rFonts w:ascii="Times New Roman" w:hAnsi="Times New Roman"/>
          <w:b/>
          <w:sz w:val="24"/>
          <w:szCs w:val="24"/>
        </w:rPr>
      </w:pPr>
      <w:r w:rsidRPr="00CE5985">
        <w:rPr>
          <w:rFonts w:ascii="Times New Roman" w:hAnsi="Times New Roman"/>
          <w:sz w:val="24"/>
          <w:szCs w:val="24"/>
        </w:rPr>
        <w:t xml:space="preserve">3.4. утвердить общий объем бюджетных ассигнований на исполнение публичных нормативных обязательств на 2017 год в сумме </w:t>
      </w:r>
      <w:r>
        <w:rPr>
          <w:rFonts w:ascii="Times New Roman" w:hAnsi="Times New Roman"/>
          <w:b/>
          <w:sz w:val="24"/>
          <w:szCs w:val="24"/>
        </w:rPr>
        <w:t>294 390</w:t>
      </w:r>
      <w:r w:rsidRPr="00CE5985">
        <w:rPr>
          <w:rFonts w:ascii="Times New Roman" w:hAnsi="Times New Roman"/>
          <w:b/>
          <w:sz w:val="24"/>
          <w:szCs w:val="24"/>
        </w:rPr>
        <w:t>,00 рублей (приложение 5);</w:t>
      </w:r>
    </w:p>
    <w:p w:rsidR="00144B7B" w:rsidRPr="000D6E92" w:rsidRDefault="00144B7B" w:rsidP="00144B7B">
      <w:pPr>
        <w:ind w:firstLine="709"/>
        <w:jc w:val="both"/>
        <w:rPr>
          <w:rFonts w:ascii="Times New Roman" w:hAnsi="Times New Roman"/>
          <w:b/>
          <w:sz w:val="24"/>
          <w:szCs w:val="24"/>
        </w:rPr>
      </w:pPr>
      <w:r>
        <w:rPr>
          <w:rFonts w:ascii="Times New Roman" w:hAnsi="Times New Roman"/>
          <w:sz w:val="24"/>
          <w:szCs w:val="24"/>
        </w:rPr>
        <w:t>3.5. Объем расходов дорожного фонда МО «</w:t>
      </w:r>
      <w:proofErr w:type="spellStart"/>
      <w:r>
        <w:rPr>
          <w:rFonts w:ascii="Times New Roman" w:hAnsi="Times New Roman"/>
          <w:sz w:val="24"/>
          <w:szCs w:val="24"/>
        </w:rPr>
        <w:t>Ботуобуйинский</w:t>
      </w:r>
      <w:proofErr w:type="spellEnd"/>
      <w:r>
        <w:rPr>
          <w:rFonts w:ascii="Times New Roman" w:hAnsi="Times New Roman"/>
          <w:sz w:val="24"/>
          <w:szCs w:val="24"/>
        </w:rPr>
        <w:t xml:space="preserve"> наслег» </w:t>
      </w:r>
      <w:proofErr w:type="spellStart"/>
      <w:r>
        <w:rPr>
          <w:rFonts w:ascii="Times New Roman" w:hAnsi="Times New Roman"/>
          <w:sz w:val="24"/>
          <w:szCs w:val="24"/>
        </w:rPr>
        <w:t>Мирнинского</w:t>
      </w:r>
      <w:proofErr w:type="spellEnd"/>
      <w:r>
        <w:rPr>
          <w:rFonts w:ascii="Times New Roman" w:hAnsi="Times New Roman"/>
          <w:sz w:val="24"/>
          <w:szCs w:val="24"/>
        </w:rPr>
        <w:t xml:space="preserve"> района Республики Саха (Якутия) оставить не измененным «</w:t>
      </w:r>
      <w:r>
        <w:rPr>
          <w:rFonts w:ascii="Times New Roman" w:hAnsi="Times New Roman"/>
          <w:b/>
          <w:sz w:val="24"/>
          <w:szCs w:val="24"/>
        </w:rPr>
        <w:t xml:space="preserve">14 000 000,79» </w:t>
      </w:r>
      <w:r>
        <w:rPr>
          <w:rFonts w:ascii="Times New Roman" w:hAnsi="Times New Roman"/>
          <w:sz w:val="24"/>
          <w:szCs w:val="24"/>
        </w:rPr>
        <w:t>(</w:t>
      </w:r>
      <w:r w:rsidRPr="000D6E92">
        <w:rPr>
          <w:rFonts w:ascii="Times New Roman" w:hAnsi="Times New Roman"/>
          <w:b/>
          <w:sz w:val="24"/>
          <w:szCs w:val="24"/>
        </w:rPr>
        <w:t>Приложение 6</w:t>
      </w:r>
      <w:r>
        <w:rPr>
          <w:rFonts w:ascii="Times New Roman" w:hAnsi="Times New Roman"/>
          <w:b/>
          <w:sz w:val="24"/>
          <w:szCs w:val="24"/>
        </w:rPr>
        <w:t>).</w:t>
      </w:r>
    </w:p>
    <w:p w:rsidR="00144B7B" w:rsidRDefault="00144B7B" w:rsidP="00144B7B">
      <w:pPr>
        <w:ind w:left="709"/>
        <w:jc w:val="both"/>
        <w:rPr>
          <w:rFonts w:ascii="Times New Roman" w:hAnsi="Times New Roman"/>
          <w:b/>
          <w:sz w:val="24"/>
          <w:szCs w:val="24"/>
        </w:rPr>
      </w:pPr>
      <w:r w:rsidRPr="00CE5985">
        <w:rPr>
          <w:rFonts w:ascii="Times New Roman" w:hAnsi="Times New Roman"/>
          <w:b/>
          <w:sz w:val="24"/>
          <w:szCs w:val="24"/>
        </w:rPr>
        <w:t>4</w:t>
      </w:r>
      <w:r>
        <w:rPr>
          <w:rFonts w:ascii="Times New Roman" w:hAnsi="Times New Roman"/>
          <w:b/>
          <w:sz w:val="24"/>
          <w:szCs w:val="24"/>
        </w:rPr>
        <w:t>. Статья 6 Межбюджетные трансферты местным бюджетам</w:t>
      </w:r>
    </w:p>
    <w:p w:rsidR="00144B7B" w:rsidRPr="00372B94" w:rsidRDefault="00144B7B" w:rsidP="00144B7B">
      <w:pPr>
        <w:ind w:firstLine="708"/>
        <w:jc w:val="both"/>
        <w:rPr>
          <w:rFonts w:ascii="Times New Roman" w:hAnsi="Times New Roman"/>
          <w:b/>
          <w:sz w:val="24"/>
          <w:szCs w:val="24"/>
        </w:rPr>
      </w:pPr>
      <w:r>
        <w:rPr>
          <w:rFonts w:ascii="Times New Roman" w:hAnsi="Times New Roman"/>
          <w:sz w:val="24"/>
          <w:szCs w:val="24"/>
        </w:rPr>
        <w:t>4.1. Распределение межбюджетных трансфертов бюджету МО «</w:t>
      </w:r>
      <w:proofErr w:type="spellStart"/>
      <w:r>
        <w:rPr>
          <w:rFonts w:ascii="Times New Roman" w:hAnsi="Times New Roman"/>
          <w:sz w:val="24"/>
          <w:szCs w:val="24"/>
        </w:rPr>
        <w:t>Ботуобуйинский</w:t>
      </w:r>
      <w:proofErr w:type="spellEnd"/>
      <w:r>
        <w:rPr>
          <w:rFonts w:ascii="Times New Roman" w:hAnsi="Times New Roman"/>
          <w:sz w:val="24"/>
          <w:szCs w:val="24"/>
        </w:rPr>
        <w:t xml:space="preserve"> наслег» </w:t>
      </w:r>
      <w:proofErr w:type="spellStart"/>
      <w:r>
        <w:rPr>
          <w:rFonts w:ascii="Times New Roman" w:hAnsi="Times New Roman"/>
          <w:sz w:val="24"/>
          <w:szCs w:val="24"/>
        </w:rPr>
        <w:t>Мирнинского</w:t>
      </w:r>
      <w:proofErr w:type="spellEnd"/>
      <w:r>
        <w:rPr>
          <w:rFonts w:ascii="Times New Roman" w:hAnsi="Times New Roman"/>
          <w:sz w:val="24"/>
          <w:szCs w:val="24"/>
        </w:rPr>
        <w:t xml:space="preserve"> района Республики Саха (Якутия) цифры </w:t>
      </w:r>
      <w:r w:rsidRPr="00372B94">
        <w:rPr>
          <w:rFonts w:ascii="Times New Roman" w:hAnsi="Times New Roman"/>
          <w:b/>
          <w:sz w:val="24"/>
          <w:szCs w:val="24"/>
        </w:rPr>
        <w:t>«</w:t>
      </w:r>
      <w:r>
        <w:rPr>
          <w:rFonts w:ascii="Times New Roman" w:hAnsi="Times New Roman"/>
          <w:b/>
          <w:sz w:val="24"/>
          <w:szCs w:val="24"/>
        </w:rPr>
        <w:t xml:space="preserve">29 399 825,94» </w:t>
      </w:r>
      <w:r>
        <w:rPr>
          <w:rFonts w:ascii="Times New Roman" w:hAnsi="Times New Roman"/>
          <w:sz w:val="24"/>
          <w:szCs w:val="24"/>
        </w:rPr>
        <w:t xml:space="preserve">заменить цифрами </w:t>
      </w:r>
      <w:r>
        <w:rPr>
          <w:rFonts w:ascii="Times New Roman" w:hAnsi="Times New Roman"/>
          <w:b/>
          <w:sz w:val="24"/>
          <w:szCs w:val="24"/>
        </w:rPr>
        <w:t>«43 233 255,94» (приложение 7).</w:t>
      </w:r>
    </w:p>
    <w:p w:rsidR="00144B7B" w:rsidRPr="00CE5985" w:rsidRDefault="00144B7B" w:rsidP="00144B7B">
      <w:pPr>
        <w:ind w:left="709"/>
        <w:jc w:val="both"/>
        <w:rPr>
          <w:rFonts w:ascii="Times New Roman" w:hAnsi="Times New Roman"/>
          <w:b/>
          <w:sz w:val="24"/>
          <w:szCs w:val="24"/>
        </w:rPr>
      </w:pPr>
      <w:r>
        <w:rPr>
          <w:rFonts w:ascii="Times New Roman" w:hAnsi="Times New Roman"/>
          <w:b/>
          <w:sz w:val="24"/>
          <w:szCs w:val="24"/>
        </w:rPr>
        <w:t xml:space="preserve">5. </w:t>
      </w:r>
      <w:r w:rsidRPr="00CE5985">
        <w:rPr>
          <w:rFonts w:ascii="Times New Roman" w:hAnsi="Times New Roman"/>
          <w:b/>
          <w:sz w:val="24"/>
          <w:szCs w:val="24"/>
        </w:rPr>
        <w:t>Статья 10 Источники внутреннего финансирования дефицита бюджета</w:t>
      </w:r>
    </w:p>
    <w:p w:rsidR="00144B7B" w:rsidRPr="00CE5985" w:rsidRDefault="00144B7B" w:rsidP="00144B7B">
      <w:pPr>
        <w:ind w:firstLine="708"/>
        <w:jc w:val="both"/>
        <w:rPr>
          <w:rFonts w:ascii="Times New Roman" w:hAnsi="Times New Roman"/>
          <w:sz w:val="24"/>
          <w:szCs w:val="24"/>
        </w:rPr>
      </w:pPr>
      <w:r w:rsidRPr="00CE5985">
        <w:rPr>
          <w:rFonts w:ascii="Times New Roman" w:hAnsi="Times New Roman"/>
          <w:sz w:val="24"/>
          <w:szCs w:val="24"/>
        </w:rPr>
        <w:lastRenderedPageBreak/>
        <w:t>Утвердить источники внутреннего финансирования дефицита бюджета муниципального образования «</w:t>
      </w:r>
      <w:proofErr w:type="spellStart"/>
      <w:r w:rsidRPr="00CE5985">
        <w:rPr>
          <w:rFonts w:ascii="Times New Roman" w:hAnsi="Times New Roman"/>
          <w:sz w:val="24"/>
          <w:szCs w:val="24"/>
        </w:rPr>
        <w:t>Ботуобуйинский</w:t>
      </w:r>
      <w:proofErr w:type="spellEnd"/>
      <w:r w:rsidRPr="00CE5985">
        <w:rPr>
          <w:rFonts w:ascii="Times New Roman" w:hAnsi="Times New Roman"/>
          <w:sz w:val="24"/>
          <w:szCs w:val="24"/>
        </w:rPr>
        <w:t xml:space="preserve"> наслег» </w:t>
      </w:r>
      <w:proofErr w:type="spellStart"/>
      <w:r w:rsidRPr="00CE5985">
        <w:rPr>
          <w:rFonts w:ascii="Times New Roman" w:hAnsi="Times New Roman"/>
          <w:sz w:val="24"/>
          <w:szCs w:val="24"/>
        </w:rPr>
        <w:t>Мирнинского</w:t>
      </w:r>
      <w:proofErr w:type="spellEnd"/>
      <w:r w:rsidRPr="00CE5985">
        <w:rPr>
          <w:rFonts w:ascii="Times New Roman" w:hAnsi="Times New Roman"/>
          <w:sz w:val="24"/>
          <w:szCs w:val="24"/>
        </w:rPr>
        <w:t xml:space="preserve"> района Республики Саха (Якутия) на 2017 год согласно </w:t>
      </w:r>
      <w:r w:rsidRPr="00CE5985">
        <w:rPr>
          <w:rFonts w:ascii="Times New Roman" w:hAnsi="Times New Roman"/>
          <w:b/>
          <w:sz w:val="24"/>
          <w:szCs w:val="24"/>
        </w:rPr>
        <w:t xml:space="preserve">приложению </w:t>
      </w:r>
      <w:r>
        <w:rPr>
          <w:rFonts w:ascii="Times New Roman" w:hAnsi="Times New Roman"/>
          <w:b/>
          <w:sz w:val="24"/>
          <w:szCs w:val="24"/>
        </w:rPr>
        <w:t>8</w:t>
      </w:r>
      <w:r w:rsidRPr="00CE5985">
        <w:rPr>
          <w:rFonts w:ascii="Times New Roman" w:hAnsi="Times New Roman"/>
          <w:sz w:val="24"/>
          <w:szCs w:val="24"/>
        </w:rPr>
        <w:t xml:space="preserve"> к настоящему решению.</w:t>
      </w:r>
    </w:p>
    <w:p w:rsidR="00144B7B" w:rsidRPr="00D97154" w:rsidRDefault="00144B7B" w:rsidP="00144B7B">
      <w:pPr>
        <w:ind w:left="709"/>
        <w:jc w:val="both"/>
        <w:rPr>
          <w:rFonts w:ascii="Times New Roman" w:hAnsi="Times New Roman"/>
          <w:sz w:val="24"/>
          <w:szCs w:val="24"/>
        </w:rPr>
      </w:pPr>
      <w:r>
        <w:rPr>
          <w:rFonts w:ascii="Times New Roman" w:hAnsi="Times New Roman"/>
          <w:b/>
          <w:sz w:val="24"/>
          <w:szCs w:val="24"/>
        </w:rPr>
        <w:t>6</w:t>
      </w:r>
      <w:r w:rsidRPr="00CE5985">
        <w:rPr>
          <w:rFonts w:ascii="Times New Roman" w:hAnsi="Times New Roman"/>
          <w:b/>
          <w:sz w:val="24"/>
          <w:szCs w:val="24"/>
        </w:rPr>
        <w:t xml:space="preserve">.  </w:t>
      </w:r>
      <w:r w:rsidRPr="00D97154">
        <w:rPr>
          <w:rFonts w:ascii="Times New Roman" w:hAnsi="Times New Roman"/>
          <w:sz w:val="24"/>
          <w:szCs w:val="24"/>
        </w:rPr>
        <w:t>Настоящее решение вступает в силу с момента его подписания.</w:t>
      </w:r>
    </w:p>
    <w:p w:rsidR="00144B7B" w:rsidRDefault="00144B7B" w:rsidP="00144B7B">
      <w:pPr>
        <w:rPr>
          <w:rFonts w:ascii="Times New Roman" w:hAnsi="Times New Roman"/>
          <w:sz w:val="24"/>
          <w:szCs w:val="24"/>
        </w:rPr>
      </w:pPr>
      <w:r>
        <w:rPr>
          <w:rFonts w:ascii="Times New Roman" w:hAnsi="Times New Roman"/>
          <w:b/>
          <w:sz w:val="24"/>
          <w:szCs w:val="24"/>
        </w:rPr>
        <w:t xml:space="preserve">            </w:t>
      </w:r>
      <w:r w:rsidRPr="00372B94">
        <w:rPr>
          <w:rFonts w:ascii="Times New Roman" w:hAnsi="Times New Roman"/>
          <w:b/>
          <w:sz w:val="24"/>
          <w:szCs w:val="24"/>
        </w:rPr>
        <w:t>7</w:t>
      </w:r>
      <w:r w:rsidRPr="00CE5985">
        <w:rPr>
          <w:rFonts w:ascii="Times New Roman" w:hAnsi="Times New Roman"/>
          <w:b/>
          <w:sz w:val="24"/>
          <w:szCs w:val="24"/>
        </w:rPr>
        <w:t>.</w:t>
      </w:r>
      <w:r w:rsidRPr="00D97154">
        <w:rPr>
          <w:rFonts w:ascii="Times New Roman" w:hAnsi="Times New Roman"/>
          <w:b/>
          <w:sz w:val="24"/>
          <w:szCs w:val="24"/>
        </w:rPr>
        <w:t xml:space="preserve"> </w:t>
      </w:r>
      <w:r w:rsidRPr="004931CA">
        <w:rPr>
          <w:rFonts w:ascii="Times New Roman" w:hAnsi="Times New Roman"/>
          <w:sz w:val="24"/>
          <w:szCs w:val="24"/>
        </w:rPr>
        <w:t xml:space="preserve">Настоящее </w:t>
      </w:r>
      <w:r w:rsidRPr="00D97154">
        <w:rPr>
          <w:rFonts w:ascii="Times New Roman" w:hAnsi="Times New Roman"/>
          <w:sz w:val="24"/>
          <w:szCs w:val="24"/>
        </w:rPr>
        <w:t xml:space="preserve">решение </w:t>
      </w:r>
      <w:r>
        <w:rPr>
          <w:rFonts w:ascii="Times New Roman" w:hAnsi="Times New Roman"/>
          <w:sz w:val="24"/>
          <w:szCs w:val="24"/>
        </w:rPr>
        <w:t>разместить на информационном</w:t>
      </w:r>
      <w:r w:rsidRPr="00D97154">
        <w:rPr>
          <w:rFonts w:ascii="Times New Roman" w:hAnsi="Times New Roman"/>
          <w:sz w:val="24"/>
          <w:szCs w:val="24"/>
        </w:rPr>
        <w:t xml:space="preserve"> стенд</w:t>
      </w:r>
      <w:r>
        <w:rPr>
          <w:rFonts w:ascii="Times New Roman" w:hAnsi="Times New Roman"/>
          <w:sz w:val="24"/>
          <w:szCs w:val="24"/>
        </w:rPr>
        <w:t>е</w:t>
      </w:r>
      <w:r w:rsidRPr="00D97154">
        <w:rPr>
          <w:rFonts w:ascii="Times New Roman" w:hAnsi="Times New Roman"/>
          <w:sz w:val="24"/>
          <w:szCs w:val="24"/>
        </w:rPr>
        <w:t>,</w:t>
      </w:r>
      <w:r>
        <w:rPr>
          <w:rFonts w:ascii="Times New Roman" w:hAnsi="Times New Roman"/>
          <w:sz w:val="24"/>
          <w:szCs w:val="24"/>
        </w:rPr>
        <w:t xml:space="preserve"> официальном сайте.</w:t>
      </w:r>
    </w:p>
    <w:p w:rsidR="00144B7B" w:rsidRDefault="00144B7B" w:rsidP="00144B7B">
      <w:pPr>
        <w:rPr>
          <w:rFonts w:ascii="Times New Roman" w:hAnsi="Times New Roman"/>
          <w:sz w:val="24"/>
          <w:szCs w:val="24"/>
        </w:rPr>
      </w:pPr>
      <w:r>
        <w:rPr>
          <w:rFonts w:ascii="Times New Roman" w:hAnsi="Times New Roman"/>
          <w:sz w:val="24"/>
          <w:szCs w:val="24"/>
        </w:rPr>
        <w:tab/>
        <w:t>8.</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настоящего решения возложить на комиссию по бюджету.</w:t>
      </w:r>
    </w:p>
    <w:p w:rsidR="00144B7B" w:rsidRPr="00D97154" w:rsidRDefault="00144B7B" w:rsidP="00144B7B">
      <w:pPr>
        <w:rPr>
          <w:rFonts w:ascii="Times New Roman" w:hAnsi="Times New Roman"/>
          <w:sz w:val="24"/>
          <w:szCs w:val="24"/>
        </w:rPr>
      </w:pPr>
      <w:r w:rsidRPr="00D97154">
        <w:rPr>
          <w:rFonts w:ascii="Times New Roman" w:hAnsi="Times New Roman"/>
          <w:sz w:val="24"/>
          <w:szCs w:val="24"/>
        </w:rPr>
        <w:t>.</w:t>
      </w:r>
    </w:p>
    <w:p w:rsidR="00144B7B" w:rsidRPr="00D97154" w:rsidRDefault="00144B7B" w:rsidP="00144B7B">
      <w:pPr>
        <w:jc w:val="both"/>
        <w:rPr>
          <w:rFonts w:ascii="Times New Roman" w:hAnsi="Times New Roman"/>
          <w:sz w:val="24"/>
          <w:szCs w:val="24"/>
        </w:rPr>
      </w:pPr>
    </w:p>
    <w:p w:rsidR="00144B7B" w:rsidRPr="00CE5985" w:rsidRDefault="00144B7B" w:rsidP="00144B7B">
      <w:pPr>
        <w:spacing w:after="0"/>
        <w:rPr>
          <w:b/>
          <w:sz w:val="24"/>
          <w:szCs w:val="24"/>
        </w:rPr>
      </w:pPr>
      <w:r w:rsidRPr="00CE5985">
        <w:rPr>
          <w:rFonts w:ascii="Times New Roman" w:hAnsi="Times New Roman"/>
          <w:b/>
          <w:sz w:val="24"/>
          <w:szCs w:val="24"/>
        </w:rPr>
        <w:t xml:space="preserve">Председатель </w:t>
      </w:r>
      <w:proofErr w:type="spellStart"/>
      <w:r w:rsidRPr="00CE5985">
        <w:rPr>
          <w:rFonts w:ascii="Times New Roman" w:hAnsi="Times New Roman"/>
          <w:b/>
          <w:sz w:val="24"/>
          <w:szCs w:val="24"/>
        </w:rPr>
        <w:t>наслежного</w:t>
      </w:r>
      <w:proofErr w:type="spellEnd"/>
      <w:r w:rsidRPr="00CE5985">
        <w:rPr>
          <w:rFonts w:ascii="Times New Roman" w:hAnsi="Times New Roman"/>
          <w:b/>
          <w:sz w:val="24"/>
          <w:szCs w:val="24"/>
        </w:rPr>
        <w:t xml:space="preserve"> Совета</w:t>
      </w:r>
      <w:r>
        <w:rPr>
          <w:rFonts w:ascii="Times New Roman" w:hAnsi="Times New Roman"/>
          <w:b/>
          <w:sz w:val="24"/>
          <w:szCs w:val="24"/>
        </w:rPr>
        <w:tab/>
      </w:r>
      <w:r>
        <w:rPr>
          <w:rFonts w:ascii="Times New Roman" w:hAnsi="Times New Roman"/>
          <w:b/>
          <w:sz w:val="24"/>
          <w:szCs w:val="24"/>
        </w:rPr>
        <w:tab/>
      </w:r>
      <w:r w:rsidRPr="00CE5985">
        <w:rPr>
          <w:rFonts w:ascii="Times New Roman" w:hAnsi="Times New Roman"/>
          <w:b/>
          <w:sz w:val="24"/>
          <w:szCs w:val="24"/>
        </w:rPr>
        <w:t xml:space="preserve">                     </w:t>
      </w:r>
      <w:proofErr w:type="spellStart"/>
      <w:r w:rsidRPr="00CE5985">
        <w:rPr>
          <w:rFonts w:ascii="Times New Roman" w:hAnsi="Times New Roman"/>
          <w:b/>
          <w:sz w:val="24"/>
          <w:szCs w:val="24"/>
        </w:rPr>
        <w:t>З.Х.Данилова</w:t>
      </w:r>
      <w:proofErr w:type="spellEnd"/>
    </w:p>
    <w:p w:rsidR="009B4331" w:rsidRDefault="009B4331"/>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Российская Федерация (Россия)</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Республика Саха (Якутия)</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Муниципальное образование «</w:t>
      </w:r>
      <w:proofErr w:type="spellStart"/>
      <w:r w:rsidRPr="00F649A9">
        <w:rPr>
          <w:rFonts w:ascii="Times New Roman" w:hAnsi="Times New Roman"/>
          <w:b/>
          <w:sz w:val="28"/>
          <w:szCs w:val="28"/>
        </w:rPr>
        <w:t>Ботуобуйинский</w:t>
      </w:r>
      <w:proofErr w:type="spellEnd"/>
      <w:r w:rsidRPr="00F649A9">
        <w:rPr>
          <w:rFonts w:ascii="Times New Roman" w:hAnsi="Times New Roman"/>
          <w:b/>
          <w:sz w:val="28"/>
          <w:szCs w:val="28"/>
        </w:rPr>
        <w:t xml:space="preserve"> наслег»</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 xml:space="preserve"> </w:t>
      </w:r>
      <w:proofErr w:type="spellStart"/>
      <w:r w:rsidRPr="00F649A9">
        <w:rPr>
          <w:rFonts w:ascii="Times New Roman" w:hAnsi="Times New Roman"/>
          <w:b/>
          <w:sz w:val="28"/>
          <w:szCs w:val="28"/>
        </w:rPr>
        <w:t>Наслежный</w:t>
      </w:r>
      <w:proofErr w:type="spellEnd"/>
      <w:r w:rsidRPr="00F649A9">
        <w:rPr>
          <w:rFonts w:ascii="Times New Roman" w:hAnsi="Times New Roman"/>
          <w:b/>
          <w:sz w:val="28"/>
          <w:szCs w:val="28"/>
        </w:rPr>
        <w:t xml:space="preserve"> Совет</w:t>
      </w:r>
    </w:p>
    <w:p w:rsidR="00144B7B" w:rsidRPr="00F649A9" w:rsidRDefault="00144B7B" w:rsidP="00144B7B">
      <w:pPr>
        <w:pStyle w:val="a3"/>
        <w:jc w:val="center"/>
        <w:rPr>
          <w:rFonts w:ascii="Times New Roman" w:hAnsi="Times New Roman"/>
          <w:b/>
          <w:sz w:val="28"/>
          <w:szCs w:val="28"/>
        </w:rPr>
      </w:pPr>
      <w:proofErr w:type="gramStart"/>
      <w:r w:rsidRPr="00F649A9">
        <w:rPr>
          <w:rFonts w:ascii="Times New Roman" w:hAnsi="Times New Roman"/>
          <w:b/>
          <w:sz w:val="28"/>
          <w:szCs w:val="28"/>
        </w:rPr>
        <w:t>Х</w:t>
      </w:r>
      <w:proofErr w:type="gramEnd"/>
      <w:r w:rsidRPr="00F649A9">
        <w:rPr>
          <w:rFonts w:ascii="Times New Roman" w:hAnsi="Times New Roman"/>
          <w:b/>
          <w:sz w:val="28"/>
          <w:szCs w:val="28"/>
          <w:lang w:val="en-US"/>
        </w:rPr>
        <w:t>III</w:t>
      </w:r>
      <w:r w:rsidRPr="00F649A9">
        <w:rPr>
          <w:rFonts w:ascii="Times New Roman" w:hAnsi="Times New Roman"/>
          <w:b/>
          <w:sz w:val="28"/>
          <w:szCs w:val="28"/>
        </w:rPr>
        <w:t xml:space="preserve"> сессия</w:t>
      </w:r>
    </w:p>
    <w:p w:rsidR="00144B7B" w:rsidRDefault="00144B7B" w:rsidP="00144B7B">
      <w:pPr>
        <w:ind w:left="2124" w:hanging="2124"/>
        <w:jc w:val="center"/>
        <w:rPr>
          <w:rFonts w:ascii="Times New Roman" w:hAnsi="Times New Roman"/>
          <w:b/>
          <w:sz w:val="28"/>
          <w:szCs w:val="28"/>
        </w:rPr>
      </w:pPr>
    </w:p>
    <w:p w:rsidR="00144B7B" w:rsidRPr="00F649A9" w:rsidRDefault="00144B7B" w:rsidP="00144B7B">
      <w:pPr>
        <w:ind w:left="2124" w:hanging="2124"/>
        <w:jc w:val="center"/>
        <w:rPr>
          <w:rFonts w:ascii="Times New Roman" w:hAnsi="Times New Roman"/>
          <w:b/>
          <w:sz w:val="28"/>
          <w:szCs w:val="28"/>
        </w:rPr>
      </w:pPr>
      <w:r>
        <w:rPr>
          <w:rFonts w:ascii="Times New Roman" w:hAnsi="Times New Roman"/>
          <w:b/>
          <w:sz w:val="28"/>
          <w:szCs w:val="28"/>
        </w:rPr>
        <w:t>Р</w:t>
      </w:r>
      <w:r w:rsidRPr="00F649A9">
        <w:rPr>
          <w:rFonts w:ascii="Times New Roman" w:hAnsi="Times New Roman"/>
          <w:b/>
          <w:sz w:val="28"/>
          <w:szCs w:val="28"/>
        </w:rPr>
        <w:t>ЕШЕНИЕ</w:t>
      </w:r>
    </w:p>
    <w:p w:rsidR="00144B7B" w:rsidRPr="00F649A9" w:rsidRDefault="00144B7B" w:rsidP="00144B7B">
      <w:pPr>
        <w:rPr>
          <w:rFonts w:ascii="Times New Roman" w:hAnsi="Times New Roman"/>
          <w:b/>
          <w:sz w:val="24"/>
          <w:szCs w:val="24"/>
        </w:rPr>
      </w:pPr>
      <w:r w:rsidRPr="00F649A9">
        <w:rPr>
          <w:rFonts w:ascii="Times New Roman" w:hAnsi="Times New Roman"/>
          <w:b/>
          <w:sz w:val="24"/>
          <w:szCs w:val="24"/>
        </w:rPr>
        <w:t xml:space="preserve">06 июля 2017г. </w:t>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t>№ 13</w:t>
      </w:r>
      <w:r>
        <w:rPr>
          <w:rFonts w:ascii="Times New Roman" w:hAnsi="Times New Roman"/>
          <w:b/>
          <w:sz w:val="24"/>
          <w:szCs w:val="24"/>
        </w:rPr>
        <w:t>-3</w:t>
      </w:r>
    </w:p>
    <w:p w:rsidR="00144B7B" w:rsidRDefault="00144B7B" w:rsidP="00144B7B">
      <w:pPr>
        <w:spacing w:after="0"/>
        <w:jc w:val="center"/>
        <w:rPr>
          <w:rFonts w:ascii="Times New Roman" w:hAnsi="Times New Roman"/>
          <w:b/>
          <w:sz w:val="28"/>
          <w:szCs w:val="28"/>
        </w:rPr>
      </w:pPr>
      <w:r w:rsidRPr="00A743A8">
        <w:rPr>
          <w:rFonts w:ascii="Times New Roman" w:hAnsi="Times New Roman"/>
          <w:b/>
          <w:sz w:val="28"/>
          <w:szCs w:val="28"/>
        </w:rPr>
        <w:t>О</w:t>
      </w:r>
      <w:r>
        <w:rPr>
          <w:rFonts w:ascii="Times New Roman" w:hAnsi="Times New Roman"/>
          <w:b/>
          <w:sz w:val="28"/>
          <w:szCs w:val="28"/>
        </w:rPr>
        <w:t xml:space="preserve">б утверждении Программы социально-экономического развития МО </w:t>
      </w:r>
      <w:proofErr w:type="spellStart"/>
      <w:r>
        <w:rPr>
          <w:rFonts w:ascii="Times New Roman" w:hAnsi="Times New Roman"/>
          <w:b/>
          <w:sz w:val="28"/>
          <w:szCs w:val="28"/>
        </w:rPr>
        <w:t>Ботуобуйинский</w:t>
      </w:r>
      <w:proofErr w:type="spellEnd"/>
      <w:r>
        <w:rPr>
          <w:rFonts w:ascii="Times New Roman" w:hAnsi="Times New Roman"/>
          <w:b/>
          <w:sz w:val="28"/>
          <w:szCs w:val="28"/>
        </w:rPr>
        <w:t xml:space="preserve"> наслег» на 2017-2021 годы.</w:t>
      </w:r>
    </w:p>
    <w:p w:rsidR="00144B7B" w:rsidRDefault="00144B7B" w:rsidP="00144B7B">
      <w:pPr>
        <w:spacing w:after="0"/>
        <w:jc w:val="center"/>
        <w:rPr>
          <w:rFonts w:ascii="Times New Roman" w:hAnsi="Times New Roman"/>
          <w:b/>
          <w:sz w:val="28"/>
          <w:szCs w:val="28"/>
        </w:rPr>
      </w:pPr>
    </w:p>
    <w:p w:rsidR="00144B7B" w:rsidRPr="00BE4BAB" w:rsidRDefault="00144B7B" w:rsidP="00144B7B">
      <w:pPr>
        <w:spacing w:after="0"/>
        <w:jc w:val="both"/>
        <w:rPr>
          <w:rFonts w:ascii="Times New Roman" w:hAnsi="Times New Roman"/>
          <w:sz w:val="24"/>
          <w:szCs w:val="24"/>
        </w:rPr>
      </w:pPr>
      <w:r>
        <w:rPr>
          <w:rFonts w:ascii="Times New Roman" w:hAnsi="Times New Roman"/>
          <w:sz w:val="28"/>
          <w:szCs w:val="28"/>
        </w:rPr>
        <w:tab/>
      </w:r>
      <w:r w:rsidRPr="00BE4BAB">
        <w:rPr>
          <w:rFonts w:ascii="Times New Roman" w:hAnsi="Times New Roman"/>
          <w:sz w:val="24"/>
          <w:szCs w:val="24"/>
        </w:rPr>
        <w:t>Заслушав доклад заместителя Главы Администрации МО «</w:t>
      </w:r>
      <w:proofErr w:type="spellStart"/>
      <w:r w:rsidRPr="00BE4BAB">
        <w:rPr>
          <w:rFonts w:ascii="Times New Roman" w:hAnsi="Times New Roman"/>
          <w:sz w:val="24"/>
          <w:szCs w:val="24"/>
        </w:rPr>
        <w:t>Мирнинский</w:t>
      </w:r>
      <w:proofErr w:type="spellEnd"/>
      <w:r w:rsidRPr="00BE4BAB">
        <w:rPr>
          <w:rFonts w:ascii="Times New Roman" w:hAnsi="Times New Roman"/>
          <w:sz w:val="24"/>
          <w:szCs w:val="24"/>
        </w:rPr>
        <w:t xml:space="preserve"> район» </w:t>
      </w:r>
      <w:proofErr w:type="spellStart"/>
      <w:r w:rsidRPr="00BE4BAB">
        <w:rPr>
          <w:rFonts w:ascii="Times New Roman" w:hAnsi="Times New Roman"/>
          <w:sz w:val="24"/>
          <w:szCs w:val="24"/>
        </w:rPr>
        <w:t>Башарина</w:t>
      </w:r>
      <w:proofErr w:type="spellEnd"/>
      <w:r w:rsidRPr="00BE4BAB">
        <w:rPr>
          <w:rFonts w:ascii="Times New Roman" w:hAnsi="Times New Roman"/>
          <w:sz w:val="24"/>
          <w:szCs w:val="24"/>
        </w:rPr>
        <w:t xml:space="preserve"> Г.К., информацию Главы МО «</w:t>
      </w:r>
      <w:proofErr w:type="spellStart"/>
      <w:r w:rsidRPr="00BE4BAB">
        <w:rPr>
          <w:rFonts w:ascii="Times New Roman" w:hAnsi="Times New Roman"/>
          <w:sz w:val="24"/>
          <w:szCs w:val="24"/>
        </w:rPr>
        <w:t>Ботуобуйинский</w:t>
      </w:r>
      <w:proofErr w:type="spellEnd"/>
      <w:r w:rsidRPr="00BE4BAB">
        <w:rPr>
          <w:rFonts w:ascii="Times New Roman" w:hAnsi="Times New Roman"/>
          <w:sz w:val="24"/>
          <w:szCs w:val="24"/>
        </w:rPr>
        <w:t xml:space="preserve"> наслег» Даниловой З.Х., обменявшись мнениями, сессия </w:t>
      </w:r>
      <w:proofErr w:type="spellStart"/>
      <w:r w:rsidRPr="00BE4BAB">
        <w:rPr>
          <w:rFonts w:ascii="Times New Roman" w:hAnsi="Times New Roman"/>
          <w:sz w:val="24"/>
          <w:szCs w:val="24"/>
        </w:rPr>
        <w:t>наслежного</w:t>
      </w:r>
      <w:proofErr w:type="spellEnd"/>
      <w:r w:rsidRPr="00BE4BAB">
        <w:rPr>
          <w:rFonts w:ascii="Times New Roman" w:hAnsi="Times New Roman"/>
          <w:sz w:val="24"/>
          <w:szCs w:val="24"/>
        </w:rPr>
        <w:t xml:space="preserve"> Совета </w:t>
      </w:r>
      <w:r w:rsidRPr="00BE4BAB">
        <w:rPr>
          <w:rFonts w:ascii="Times New Roman" w:hAnsi="Times New Roman"/>
          <w:b/>
          <w:sz w:val="24"/>
          <w:szCs w:val="24"/>
          <w:u w:val="single"/>
        </w:rPr>
        <w:t>отметила</w:t>
      </w:r>
      <w:r w:rsidRPr="00BE4BAB">
        <w:rPr>
          <w:rFonts w:ascii="Times New Roman" w:hAnsi="Times New Roman"/>
          <w:sz w:val="24"/>
          <w:szCs w:val="24"/>
        </w:rPr>
        <w:t>:</w:t>
      </w:r>
    </w:p>
    <w:p w:rsidR="00144B7B" w:rsidRPr="00BE4BAB" w:rsidRDefault="00144B7B" w:rsidP="00144B7B">
      <w:pPr>
        <w:spacing w:after="0"/>
        <w:jc w:val="both"/>
        <w:rPr>
          <w:rFonts w:ascii="Times New Roman" w:hAnsi="Times New Roman"/>
          <w:sz w:val="24"/>
          <w:szCs w:val="24"/>
        </w:rPr>
      </w:pPr>
      <w:r w:rsidRPr="00BE4BAB">
        <w:rPr>
          <w:rFonts w:ascii="Times New Roman" w:hAnsi="Times New Roman"/>
          <w:sz w:val="24"/>
          <w:szCs w:val="24"/>
        </w:rPr>
        <w:tab/>
        <w:t>1. Была проделана следующая работа:</w:t>
      </w:r>
    </w:p>
    <w:p w:rsidR="00144B7B" w:rsidRPr="00BE4BAB" w:rsidRDefault="00144B7B" w:rsidP="00144B7B">
      <w:pPr>
        <w:spacing w:after="0"/>
        <w:jc w:val="both"/>
        <w:rPr>
          <w:rFonts w:ascii="Times New Roman" w:hAnsi="Times New Roman"/>
          <w:sz w:val="24"/>
          <w:szCs w:val="24"/>
        </w:rPr>
      </w:pPr>
      <w:r w:rsidRPr="00BE4BAB">
        <w:rPr>
          <w:rFonts w:ascii="Times New Roman" w:hAnsi="Times New Roman"/>
          <w:sz w:val="24"/>
          <w:szCs w:val="24"/>
        </w:rPr>
        <w:tab/>
        <w:t xml:space="preserve">- постановлением Главы района от 02.09.2016 г. № 1053 была создана рабочая группа по разработке Программы социально-экономического развития МО </w:t>
      </w:r>
      <w:proofErr w:type="spellStart"/>
      <w:r w:rsidRPr="00BE4BAB">
        <w:rPr>
          <w:rFonts w:ascii="Times New Roman" w:hAnsi="Times New Roman"/>
          <w:sz w:val="24"/>
          <w:szCs w:val="24"/>
        </w:rPr>
        <w:t>Ботуобуйинский</w:t>
      </w:r>
      <w:proofErr w:type="spellEnd"/>
      <w:r w:rsidRPr="00BE4BAB">
        <w:rPr>
          <w:rFonts w:ascii="Times New Roman" w:hAnsi="Times New Roman"/>
          <w:sz w:val="24"/>
          <w:szCs w:val="24"/>
        </w:rPr>
        <w:t xml:space="preserve"> наслег» на 2017-2021 годы» (далее – Программа);</w:t>
      </w:r>
    </w:p>
    <w:p w:rsidR="00144B7B" w:rsidRPr="00BE4BAB" w:rsidRDefault="00144B7B" w:rsidP="00144B7B">
      <w:pPr>
        <w:spacing w:after="0"/>
        <w:jc w:val="both"/>
        <w:rPr>
          <w:rFonts w:ascii="Times New Roman" w:hAnsi="Times New Roman"/>
          <w:sz w:val="24"/>
          <w:szCs w:val="24"/>
        </w:rPr>
      </w:pPr>
      <w:r w:rsidRPr="00BE4BAB">
        <w:rPr>
          <w:rFonts w:ascii="Times New Roman" w:hAnsi="Times New Roman"/>
          <w:sz w:val="24"/>
          <w:szCs w:val="24"/>
        </w:rPr>
        <w:tab/>
      </w:r>
      <w:proofErr w:type="gramStart"/>
      <w:r w:rsidRPr="00BE4BAB">
        <w:rPr>
          <w:rFonts w:ascii="Times New Roman" w:hAnsi="Times New Roman"/>
          <w:sz w:val="24"/>
          <w:szCs w:val="24"/>
        </w:rPr>
        <w:t>- рабочей группой был проведен ряд рабочих совещаний и разработан проект Программы;</w:t>
      </w:r>
      <w:proofErr w:type="gramEnd"/>
    </w:p>
    <w:p w:rsidR="00144B7B" w:rsidRPr="00BE4BAB" w:rsidRDefault="00144B7B" w:rsidP="00144B7B">
      <w:pPr>
        <w:spacing w:after="0"/>
        <w:jc w:val="both"/>
        <w:rPr>
          <w:rFonts w:ascii="Times New Roman" w:hAnsi="Times New Roman"/>
          <w:sz w:val="24"/>
          <w:szCs w:val="24"/>
        </w:rPr>
      </w:pPr>
      <w:r w:rsidRPr="00BE4BAB">
        <w:rPr>
          <w:rFonts w:ascii="Times New Roman" w:hAnsi="Times New Roman"/>
          <w:sz w:val="24"/>
          <w:szCs w:val="24"/>
        </w:rPr>
        <w:tab/>
        <w:t xml:space="preserve">- 10.11.2016 г. </w:t>
      </w:r>
      <w:proofErr w:type="gramStart"/>
      <w:r w:rsidRPr="00BE4BAB">
        <w:rPr>
          <w:rFonts w:ascii="Times New Roman" w:hAnsi="Times New Roman"/>
          <w:sz w:val="24"/>
          <w:szCs w:val="24"/>
        </w:rPr>
        <w:t>в</w:t>
      </w:r>
      <w:proofErr w:type="gramEnd"/>
      <w:r w:rsidRPr="00BE4BAB">
        <w:rPr>
          <w:rFonts w:ascii="Times New Roman" w:hAnsi="Times New Roman"/>
          <w:sz w:val="24"/>
          <w:szCs w:val="24"/>
        </w:rPr>
        <w:t xml:space="preserve"> с. </w:t>
      </w:r>
      <w:proofErr w:type="spellStart"/>
      <w:r w:rsidRPr="00BE4BAB">
        <w:rPr>
          <w:rFonts w:ascii="Times New Roman" w:hAnsi="Times New Roman"/>
          <w:sz w:val="24"/>
          <w:szCs w:val="24"/>
        </w:rPr>
        <w:t>Тас-Юрях</w:t>
      </w:r>
      <w:proofErr w:type="spellEnd"/>
      <w:r w:rsidRPr="00BE4BAB">
        <w:rPr>
          <w:rFonts w:ascii="Times New Roman" w:hAnsi="Times New Roman"/>
          <w:sz w:val="24"/>
          <w:szCs w:val="24"/>
        </w:rPr>
        <w:t xml:space="preserve"> </w:t>
      </w:r>
      <w:proofErr w:type="gramStart"/>
      <w:r w:rsidRPr="00BE4BAB">
        <w:rPr>
          <w:rFonts w:ascii="Times New Roman" w:hAnsi="Times New Roman"/>
          <w:sz w:val="24"/>
          <w:szCs w:val="24"/>
        </w:rPr>
        <w:t>были</w:t>
      </w:r>
      <w:proofErr w:type="gramEnd"/>
      <w:r w:rsidRPr="00BE4BAB">
        <w:rPr>
          <w:rFonts w:ascii="Times New Roman" w:hAnsi="Times New Roman"/>
          <w:sz w:val="24"/>
          <w:szCs w:val="24"/>
        </w:rPr>
        <w:t xml:space="preserve"> проведены общественные слушания по обсуждению проекта Программы под председательством первого заместителя Председателя Правительства РС (Я) – министра экономики РС (Я) </w:t>
      </w:r>
      <w:proofErr w:type="spellStart"/>
      <w:r w:rsidRPr="00BE4BAB">
        <w:rPr>
          <w:rFonts w:ascii="Times New Roman" w:hAnsi="Times New Roman"/>
          <w:sz w:val="24"/>
          <w:szCs w:val="24"/>
        </w:rPr>
        <w:t>Стручкова</w:t>
      </w:r>
      <w:proofErr w:type="spellEnd"/>
      <w:r w:rsidRPr="00BE4BAB">
        <w:rPr>
          <w:rFonts w:ascii="Times New Roman" w:hAnsi="Times New Roman"/>
          <w:sz w:val="24"/>
          <w:szCs w:val="24"/>
        </w:rPr>
        <w:t xml:space="preserve"> А.А., с участием представителей </w:t>
      </w:r>
      <w:proofErr w:type="spellStart"/>
      <w:r w:rsidRPr="00BE4BAB">
        <w:rPr>
          <w:rFonts w:ascii="Times New Roman" w:hAnsi="Times New Roman"/>
          <w:sz w:val="24"/>
          <w:szCs w:val="24"/>
        </w:rPr>
        <w:t>недропользователей</w:t>
      </w:r>
      <w:proofErr w:type="spellEnd"/>
      <w:r w:rsidRPr="00BE4BAB">
        <w:rPr>
          <w:rFonts w:ascii="Times New Roman" w:hAnsi="Times New Roman"/>
          <w:sz w:val="24"/>
          <w:szCs w:val="24"/>
        </w:rPr>
        <w:t>;</w:t>
      </w:r>
    </w:p>
    <w:p w:rsidR="00144B7B" w:rsidRPr="00BE4BAB" w:rsidRDefault="00144B7B" w:rsidP="00144B7B">
      <w:pPr>
        <w:spacing w:after="0"/>
        <w:jc w:val="both"/>
        <w:rPr>
          <w:rFonts w:ascii="Times New Roman" w:hAnsi="Times New Roman"/>
          <w:sz w:val="24"/>
          <w:szCs w:val="24"/>
        </w:rPr>
      </w:pPr>
      <w:r w:rsidRPr="00BE4BAB">
        <w:rPr>
          <w:rFonts w:ascii="Times New Roman" w:hAnsi="Times New Roman"/>
          <w:sz w:val="24"/>
          <w:szCs w:val="24"/>
        </w:rPr>
        <w:tab/>
        <w:t xml:space="preserve">- дважды проведено согласование проекта Программы с министерствами и ведомствами РС (Я), </w:t>
      </w:r>
      <w:proofErr w:type="spellStart"/>
      <w:r w:rsidRPr="00BE4BAB">
        <w:rPr>
          <w:rFonts w:ascii="Times New Roman" w:hAnsi="Times New Roman"/>
          <w:sz w:val="24"/>
          <w:szCs w:val="24"/>
        </w:rPr>
        <w:t>недропользователями</w:t>
      </w:r>
      <w:proofErr w:type="spellEnd"/>
      <w:r w:rsidRPr="00BE4BAB">
        <w:rPr>
          <w:rFonts w:ascii="Times New Roman" w:hAnsi="Times New Roman"/>
          <w:sz w:val="24"/>
          <w:szCs w:val="24"/>
        </w:rPr>
        <w:t xml:space="preserve"> и заинтересованными организациями.</w:t>
      </w:r>
    </w:p>
    <w:p w:rsidR="00144B7B" w:rsidRPr="00BE4BAB" w:rsidRDefault="00144B7B" w:rsidP="00144B7B">
      <w:pPr>
        <w:spacing w:after="0"/>
        <w:jc w:val="both"/>
        <w:rPr>
          <w:rFonts w:ascii="Times New Roman" w:hAnsi="Times New Roman"/>
          <w:sz w:val="24"/>
          <w:szCs w:val="24"/>
        </w:rPr>
      </w:pPr>
      <w:r w:rsidRPr="00BE4BAB">
        <w:rPr>
          <w:rFonts w:ascii="Times New Roman" w:hAnsi="Times New Roman"/>
          <w:sz w:val="24"/>
          <w:szCs w:val="24"/>
        </w:rPr>
        <w:lastRenderedPageBreak/>
        <w:tab/>
        <w:t>- 20.06.2017 года на заседании Экономического Совета при Правительстве Республики Саха (Якутия) проект Программы был рассмотрен и одобрен.</w:t>
      </w:r>
    </w:p>
    <w:p w:rsidR="00144B7B" w:rsidRPr="00BE4BAB" w:rsidRDefault="00144B7B" w:rsidP="00144B7B">
      <w:pPr>
        <w:spacing w:after="0"/>
        <w:jc w:val="both"/>
        <w:rPr>
          <w:rFonts w:ascii="Times New Roman" w:hAnsi="Times New Roman"/>
          <w:sz w:val="24"/>
          <w:szCs w:val="24"/>
        </w:rPr>
      </w:pPr>
      <w:r w:rsidRPr="00BE4BAB">
        <w:rPr>
          <w:rFonts w:ascii="Times New Roman" w:hAnsi="Times New Roman"/>
          <w:sz w:val="24"/>
          <w:szCs w:val="24"/>
        </w:rPr>
        <w:tab/>
        <w:t>2. Общий объем финансирования по Программе составляет: 3 004 966 531, 89 руб., из них подтверждено источниками финансирования 571 086 690, 44 руб.</w:t>
      </w:r>
    </w:p>
    <w:p w:rsidR="00144B7B" w:rsidRPr="00BE4BAB" w:rsidRDefault="00144B7B" w:rsidP="00144B7B">
      <w:pPr>
        <w:spacing w:after="0"/>
        <w:jc w:val="both"/>
        <w:rPr>
          <w:rFonts w:ascii="Times New Roman" w:hAnsi="Times New Roman"/>
          <w:sz w:val="24"/>
          <w:szCs w:val="24"/>
        </w:rPr>
      </w:pPr>
      <w:r w:rsidRPr="00BE4BAB">
        <w:rPr>
          <w:rFonts w:ascii="Times New Roman" w:hAnsi="Times New Roman"/>
          <w:sz w:val="24"/>
          <w:szCs w:val="24"/>
        </w:rPr>
        <w:tab/>
        <w:t>3. В решении Экономического Совета при Правительстве Республики Саха (Якутия), учитывая особый статус наслега и Программы, есть ряд поручений по изысканию источников финансирования мероприятий Программы.</w:t>
      </w:r>
    </w:p>
    <w:p w:rsidR="00144B7B" w:rsidRPr="00BE4BAB" w:rsidRDefault="00144B7B" w:rsidP="00144B7B">
      <w:pPr>
        <w:spacing w:after="0"/>
        <w:jc w:val="both"/>
        <w:rPr>
          <w:rFonts w:ascii="Times New Roman" w:hAnsi="Times New Roman"/>
          <w:sz w:val="24"/>
          <w:szCs w:val="24"/>
        </w:rPr>
      </w:pPr>
    </w:p>
    <w:p w:rsidR="00144B7B" w:rsidRPr="00BE4BAB" w:rsidRDefault="00144B7B" w:rsidP="00144B7B">
      <w:pPr>
        <w:spacing w:after="0"/>
        <w:jc w:val="both"/>
        <w:rPr>
          <w:rFonts w:ascii="Times New Roman" w:hAnsi="Times New Roman"/>
          <w:sz w:val="24"/>
          <w:szCs w:val="24"/>
        </w:rPr>
      </w:pPr>
      <w:r w:rsidRPr="00BE4BAB">
        <w:rPr>
          <w:rFonts w:ascii="Times New Roman" w:hAnsi="Times New Roman"/>
          <w:sz w:val="24"/>
          <w:szCs w:val="24"/>
        </w:rPr>
        <w:tab/>
        <w:t xml:space="preserve">На основании изложенного, сессия </w:t>
      </w:r>
      <w:proofErr w:type="spellStart"/>
      <w:r w:rsidRPr="00BE4BAB">
        <w:rPr>
          <w:rFonts w:ascii="Times New Roman" w:hAnsi="Times New Roman"/>
          <w:sz w:val="24"/>
          <w:szCs w:val="24"/>
        </w:rPr>
        <w:t>наслежного</w:t>
      </w:r>
      <w:proofErr w:type="spellEnd"/>
      <w:r w:rsidRPr="00BE4BAB">
        <w:rPr>
          <w:rFonts w:ascii="Times New Roman" w:hAnsi="Times New Roman"/>
          <w:sz w:val="24"/>
          <w:szCs w:val="24"/>
        </w:rPr>
        <w:t xml:space="preserve"> Совета </w:t>
      </w:r>
      <w:r w:rsidRPr="00BE4BAB">
        <w:rPr>
          <w:rFonts w:ascii="Times New Roman" w:hAnsi="Times New Roman"/>
          <w:b/>
          <w:sz w:val="24"/>
          <w:szCs w:val="24"/>
          <w:u w:val="single"/>
        </w:rPr>
        <w:t>решила</w:t>
      </w:r>
      <w:r w:rsidRPr="00BE4BAB">
        <w:rPr>
          <w:rFonts w:ascii="Times New Roman" w:hAnsi="Times New Roman"/>
          <w:sz w:val="24"/>
          <w:szCs w:val="24"/>
        </w:rPr>
        <w:t>:</w:t>
      </w:r>
    </w:p>
    <w:p w:rsidR="00144B7B" w:rsidRPr="00BE4BAB" w:rsidRDefault="00144B7B" w:rsidP="00144B7B">
      <w:pPr>
        <w:spacing w:after="0"/>
        <w:jc w:val="both"/>
        <w:rPr>
          <w:rFonts w:ascii="Times New Roman" w:hAnsi="Times New Roman"/>
          <w:sz w:val="24"/>
          <w:szCs w:val="24"/>
        </w:rPr>
      </w:pPr>
      <w:r w:rsidRPr="00BE4BAB">
        <w:rPr>
          <w:rFonts w:ascii="Times New Roman" w:hAnsi="Times New Roman"/>
          <w:sz w:val="24"/>
          <w:szCs w:val="24"/>
        </w:rPr>
        <w:tab/>
        <w:t xml:space="preserve">1. Утвердить программу социально-экономического развития МО </w:t>
      </w:r>
      <w:proofErr w:type="spellStart"/>
      <w:r w:rsidRPr="00BE4BAB">
        <w:rPr>
          <w:rFonts w:ascii="Times New Roman" w:hAnsi="Times New Roman"/>
          <w:sz w:val="24"/>
          <w:szCs w:val="24"/>
        </w:rPr>
        <w:t>Ботуобуйинский</w:t>
      </w:r>
      <w:proofErr w:type="spellEnd"/>
      <w:r w:rsidRPr="00BE4BAB">
        <w:rPr>
          <w:rFonts w:ascii="Times New Roman" w:hAnsi="Times New Roman"/>
          <w:sz w:val="24"/>
          <w:szCs w:val="24"/>
        </w:rPr>
        <w:t xml:space="preserve"> наслег» на 2017-2021 годы».</w:t>
      </w:r>
    </w:p>
    <w:p w:rsidR="00144B7B" w:rsidRPr="00BE4BAB" w:rsidRDefault="00144B7B" w:rsidP="00144B7B">
      <w:pPr>
        <w:spacing w:after="0"/>
        <w:jc w:val="both"/>
        <w:rPr>
          <w:rFonts w:ascii="Times New Roman" w:hAnsi="Times New Roman"/>
          <w:sz w:val="24"/>
          <w:szCs w:val="24"/>
        </w:rPr>
      </w:pPr>
      <w:r w:rsidRPr="00BE4BAB">
        <w:rPr>
          <w:rFonts w:ascii="Times New Roman" w:hAnsi="Times New Roman"/>
          <w:sz w:val="24"/>
          <w:szCs w:val="24"/>
        </w:rPr>
        <w:tab/>
        <w:t>2. Администрации МО «</w:t>
      </w:r>
      <w:proofErr w:type="spellStart"/>
      <w:r w:rsidRPr="00BE4BAB">
        <w:rPr>
          <w:rFonts w:ascii="Times New Roman" w:hAnsi="Times New Roman"/>
          <w:sz w:val="24"/>
          <w:szCs w:val="24"/>
        </w:rPr>
        <w:t>Ботуобуйинский</w:t>
      </w:r>
      <w:proofErr w:type="spellEnd"/>
      <w:r w:rsidRPr="00BE4BAB">
        <w:rPr>
          <w:rFonts w:ascii="Times New Roman" w:hAnsi="Times New Roman"/>
          <w:sz w:val="24"/>
          <w:szCs w:val="24"/>
        </w:rPr>
        <w:t xml:space="preserve"> наслег» (Данилова З.Х.):</w:t>
      </w:r>
    </w:p>
    <w:p w:rsidR="00144B7B" w:rsidRPr="00BE4BAB" w:rsidRDefault="00144B7B" w:rsidP="00144B7B">
      <w:pPr>
        <w:spacing w:after="0"/>
        <w:ind w:firstLine="708"/>
        <w:jc w:val="both"/>
        <w:rPr>
          <w:rFonts w:ascii="Times New Roman" w:hAnsi="Times New Roman"/>
          <w:sz w:val="24"/>
          <w:szCs w:val="24"/>
        </w:rPr>
      </w:pPr>
      <w:r w:rsidRPr="00BE4BAB">
        <w:rPr>
          <w:rFonts w:ascii="Times New Roman" w:hAnsi="Times New Roman"/>
          <w:sz w:val="24"/>
          <w:szCs w:val="24"/>
        </w:rPr>
        <w:t xml:space="preserve">2.1. Обеспечить общий </w:t>
      </w:r>
      <w:proofErr w:type="gramStart"/>
      <w:r w:rsidRPr="00BE4BAB">
        <w:rPr>
          <w:rFonts w:ascii="Times New Roman" w:hAnsi="Times New Roman"/>
          <w:sz w:val="24"/>
          <w:szCs w:val="24"/>
        </w:rPr>
        <w:t>контроль за</w:t>
      </w:r>
      <w:proofErr w:type="gramEnd"/>
      <w:r w:rsidRPr="00BE4BAB">
        <w:rPr>
          <w:rFonts w:ascii="Times New Roman" w:hAnsi="Times New Roman"/>
          <w:sz w:val="24"/>
          <w:szCs w:val="24"/>
        </w:rPr>
        <w:t xml:space="preserve"> реализацией мероприятий Программы.</w:t>
      </w:r>
    </w:p>
    <w:p w:rsidR="00144B7B" w:rsidRPr="00BE4BAB" w:rsidRDefault="00144B7B" w:rsidP="00144B7B">
      <w:pPr>
        <w:spacing w:after="0"/>
        <w:ind w:firstLine="708"/>
        <w:jc w:val="both"/>
        <w:rPr>
          <w:rFonts w:ascii="Times New Roman" w:hAnsi="Times New Roman"/>
          <w:sz w:val="24"/>
          <w:szCs w:val="24"/>
        </w:rPr>
      </w:pPr>
      <w:r w:rsidRPr="00BE4BAB">
        <w:rPr>
          <w:rFonts w:ascii="Times New Roman" w:hAnsi="Times New Roman"/>
          <w:sz w:val="24"/>
          <w:szCs w:val="24"/>
        </w:rPr>
        <w:t>2.2. Провести работу по изысканию финансирования мероприятий, без подтвержденных источников финансирования.</w:t>
      </w:r>
    </w:p>
    <w:p w:rsidR="00144B7B" w:rsidRPr="00BE4BAB" w:rsidRDefault="00144B7B" w:rsidP="00144B7B">
      <w:pPr>
        <w:spacing w:after="0"/>
        <w:ind w:firstLine="708"/>
        <w:jc w:val="both"/>
        <w:rPr>
          <w:rFonts w:ascii="Times New Roman" w:hAnsi="Times New Roman"/>
          <w:sz w:val="24"/>
          <w:szCs w:val="24"/>
        </w:rPr>
      </w:pPr>
      <w:r w:rsidRPr="00BE4BAB">
        <w:rPr>
          <w:rFonts w:ascii="Times New Roman" w:hAnsi="Times New Roman"/>
          <w:sz w:val="24"/>
          <w:szCs w:val="24"/>
        </w:rPr>
        <w:t xml:space="preserve">2.3. Усилить работу по вовлечению населения на мероприятия </w:t>
      </w:r>
      <w:proofErr w:type="gramStart"/>
      <w:r w:rsidRPr="00BE4BAB">
        <w:rPr>
          <w:rFonts w:ascii="Times New Roman" w:hAnsi="Times New Roman"/>
          <w:sz w:val="24"/>
          <w:szCs w:val="24"/>
        </w:rPr>
        <w:t>по</w:t>
      </w:r>
      <w:proofErr w:type="gramEnd"/>
      <w:r w:rsidRPr="00BE4BAB">
        <w:rPr>
          <w:rFonts w:ascii="Times New Roman" w:hAnsi="Times New Roman"/>
          <w:sz w:val="24"/>
          <w:szCs w:val="24"/>
        </w:rPr>
        <w:t>:</w:t>
      </w:r>
    </w:p>
    <w:p w:rsidR="00144B7B" w:rsidRPr="00BE4BAB" w:rsidRDefault="00144B7B" w:rsidP="00144B7B">
      <w:pPr>
        <w:spacing w:after="0"/>
        <w:ind w:firstLine="708"/>
        <w:jc w:val="both"/>
        <w:rPr>
          <w:rFonts w:ascii="Times New Roman" w:hAnsi="Times New Roman"/>
          <w:sz w:val="24"/>
          <w:szCs w:val="24"/>
        </w:rPr>
      </w:pPr>
      <w:r w:rsidRPr="00BE4BAB">
        <w:rPr>
          <w:rFonts w:ascii="Times New Roman" w:hAnsi="Times New Roman"/>
          <w:sz w:val="24"/>
          <w:szCs w:val="24"/>
        </w:rPr>
        <w:t xml:space="preserve">- развитию сельского хозяйства, направленного на товарное производство; </w:t>
      </w:r>
    </w:p>
    <w:p w:rsidR="00144B7B" w:rsidRPr="00BE4BAB" w:rsidRDefault="00144B7B" w:rsidP="00144B7B">
      <w:pPr>
        <w:spacing w:after="0"/>
        <w:ind w:firstLine="708"/>
        <w:jc w:val="both"/>
        <w:rPr>
          <w:rFonts w:ascii="Times New Roman" w:hAnsi="Times New Roman"/>
          <w:sz w:val="24"/>
          <w:szCs w:val="24"/>
        </w:rPr>
      </w:pPr>
      <w:r w:rsidRPr="00BE4BAB">
        <w:rPr>
          <w:rFonts w:ascii="Times New Roman" w:hAnsi="Times New Roman"/>
          <w:sz w:val="24"/>
          <w:szCs w:val="24"/>
        </w:rPr>
        <w:t>- развитию традиционных промыслов, в том числе возрождение оленеводства;</w:t>
      </w:r>
    </w:p>
    <w:p w:rsidR="00144B7B" w:rsidRPr="00BE4BAB" w:rsidRDefault="00144B7B" w:rsidP="00144B7B">
      <w:pPr>
        <w:spacing w:after="0"/>
        <w:ind w:firstLine="708"/>
        <w:jc w:val="both"/>
        <w:rPr>
          <w:rFonts w:ascii="Times New Roman" w:hAnsi="Times New Roman"/>
          <w:sz w:val="24"/>
          <w:szCs w:val="24"/>
        </w:rPr>
      </w:pPr>
      <w:r w:rsidRPr="00BE4BAB">
        <w:rPr>
          <w:rFonts w:ascii="Times New Roman" w:hAnsi="Times New Roman"/>
          <w:sz w:val="24"/>
          <w:szCs w:val="24"/>
        </w:rPr>
        <w:t>- возрождению культуры КМНС.</w:t>
      </w:r>
    </w:p>
    <w:p w:rsidR="00144B7B" w:rsidRPr="00BE4BAB" w:rsidRDefault="00144B7B" w:rsidP="00144B7B">
      <w:pPr>
        <w:spacing w:after="0"/>
        <w:ind w:firstLine="708"/>
        <w:jc w:val="both"/>
        <w:rPr>
          <w:rFonts w:ascii="Times New Roman" w:hAnsi="Times New Roman"/>
          <w:sz w:val="24"/>
          <w:szCs w:val="24"/>
        </w:rPr>
      </w:pPr>
      <w:r w:rsidRPr="00BE4BAB">
        <w:rPr>
          <w:rFonts w:ascii="Times New Roman" w:hAnsi="Times New Roman"/>
          <w:sz w:val="24"/>
          <w:szCs w:val="24"/>
        </w:rPr>
        <w:t>2.4. В установленном порядке отчитываться по исполнению Программы.</w:t>
      </w:r>
    </w:p>
    <w:p w:rsidR="00144B7B" w:rsidRPr="00BE4BAB" w:rsidRDefault="00144B7B" w:rsidP="00144B7B">
      <w:pPr>
        <w:spacing w:after="0"/>
        <w:ind w:firstLine="708"/>
        <w:jc w:val="both"/>
        <w:rPr>
          <w:rFonts w:ascii="Times New Roman" w:hAnsi="Times New Roman"/>
          <w:sz w:val="24"/>
          <w:szCs w:val="24"/>
        </w:rPr>
      </w:pPr>
      <w:r w:rsidRPr="00BE4BAB">
        <w:rPr>
          <w:rFonts w:ascii="Times New Roman" w:hAnsi="Times New Roman"/>
          <w:sz w:val="24"/>
          <w:szCs w:val="24"/>
        </w:rPr>
        <w:t>3. Обратиться в адрес Администрации МО «</w:t>
      </w:r>
      <w:proofErr w:type="spellStart"/>
      <w:r w:rsidRPr="00BE4BAB">
        <w:rPr>
          <w:rFonts w:ascii="Times New Roman" w:hAnsi="Times New Roman"/>
          <w:sz w:val="24"/>
          <w:szCs w:val="24"/>
        </w:rPr>
        <w:t>Мирнинский</w:t>
      </w:r>
      <w:proofErr w:type="spellEnd"/>
      <w:r w:rsidRPr="00BE4BAB">
        <w:rPr>
          <w:rFonts w:ascii="Times New Roman" w:hAnsi="Times New Roman"/>
          <w:sz w:val="24"/>
          <w:szCs w:val="24"/>
        </w:rPr>
        <w:t xml:space="preserve"> район» (</w:t>
      </w:r>
      <w:proofErr w:type="spellStart"/>
      <w:r w:rsidRPr="00BE4BAB">
        <w:rPr>
          <w:rFonts w:ascii="Times New Roman" w:hAnsi="Times New Roman"/>
          <w:sz w:val="24"/>
          <w:szCs w:val="24"/>
        </w:rPr>
        <w:t>Юзмухаметов</w:t>
      </w:r>
      <w:proofErr w:type="spellEnd"/>
      <w:r w:rsidRPr="00BE4BAB">
        <w:rPr>
          <w:rFonts w:ascii="Times New Roman" w:hAnsi="Times New Roman"/>
          <w:sz w:val="24"/>
          <w:szCs w:val="24"/>
        </w:rPr>
        <w:t xml:space="preserve"> Р.Н.) об оказании содействия по </w:t>
      </w:r>
      <w:proofErr w:type="gramStart"/>
      <w:r w:rsidRPr="00BE4BAB">
        <w:rPr>
          <w:rFonts w:ascii="Times New Roman" w:hAnsi="Times New Roman"/>
          <w:sz w:val="24"/>
          <w:szCs w:val="24"/>
        </w:rPr>
        <w:t>контролю за</w:t>
      </w:r>
      <w:proofErr w:type="gramEnd"/>
      <w:r w:rsidRPr="00BE4BAB">
        <w:rPr>
          <w:rFonts w:ascii="Times New Roman" w:hAnsi="Times New Roman"/>
          <w:sz w:val="24"/>
          <w:szCs w:val="24"/>
        </w:rPr>
        <w:t xml:space="preserve"> реализацией мероприятий Программы, в первую очередь по изысканию финансирования на мероприятия, без подтвержденных источников финансирования.</w:t>
      </w:r>
    </w:p>
    <w:p w:rsidR="00144B7B" w:rsidRPr="00BE4BAB" w:rsidRDefault="00144B7B" w:rsidP="00144B7B">
      <w:pPr>
        <w:spacing w:after="0"/>
        <w:jc w:val="both"/>
        <w:rPr>
          <w:rFonts w:ascii="Times New Roman" w:hAnsi="Times New Roman"/>
          <w:sz w:val="24"/>
          <w:szCs w:val="24"/>
        </w:rPr>
      </w:pPr>
      <w:r w:rsidRPr="00BE4BAB">
        <w:rPr>
          <w:rFonts w:ascii="Times New Roman" w:hAnsi="Times New Roman"/>
          <w:sz w:val="24"/>
          <w:szCs w:val="24"/>
        </w:rPr>
        <w:tab/>
        <w:t>4. Контроль исполнения настоящего решения оставляю за собой.</w:t>
      </w:r>
    </w:p>
    <w:p w:rsidR="00144B7B" w:rsidRPr="00BE4BAB" w:rsidRDefault="00144B7B" w:rsidP="00144B7B">
      <w:pPr>
        <w:pStyle w:val="a3"/>
        <w:ind w:firstLine="708"/>
        <w:rPr>
          <w:rFonts w:ascii="Times New Roman" w:hAnsi="Times New Roman"/>
          <w:sz w:val="24"/>
          <w:szCs w:val="24"/>
        </w:rPr>
      </w:pPr>
      <w:r w:rsidRPr="00BE4BAB">
        <w:rPr>
          <w:rFonts w:ascii="Times New Roman" w:hAnsi="Times New Roman"/>
          <w:sz w:val="24"/>
          <w:szCs w:val="24"/>
        </w:rPr>
        <w:t>5. Настоящее решение вступает в силу с момента подписания;</w:t>
      </w:r>
    </w:p>
    <w:p w:rsidR="00144B7B" w:rsidRPr="00BE4BAB" w:rsidRDefault="00144B7B" w:rsidP="00144B7B">
      <w:pPr>
        <w:pStyle w:val="a3"/>
        <w:ind w:left="708" w:firstLine="1"/>
        <w:rPr>
          <w:rFonts w:ascii="Times New Roman" w:hAnsi="Times New Roman"/>
          <w:sz w:val="24"/>
          <w:szCs w:val="24"/>
        </w:rPr>
      </w:pPr>
      <w:r w:rsidRPr="00BE4BAB">
        <w:rPr>
          <w:rFonts w:ascii="Times New Roman" w:hAnsi="Times New Roman"/>
          <w:sz w:val="24"/>
          <w:szCs w:val="24"/>
        </w:rPr>
        <w:t xml:space="preserve">6. Контроль  исполнения настоящего решения возложить на  </w:t>
      </w:r>
      <w:proofErr w:type="spellStart"/>
      <w:r w:rsidRPr="00BE4BAB">
        <w:rPr>
          <w:rFonts w:ascii="Times New Roman" w:hAnsi="Times New Roman"/>
          <w:sz w:val="24"/>
          <w:szCs w:val="24"/>
        </w:rPr>
        <w:t>наслежный</w:t>
      </w:r>
      <w:proofErr w:type="spellEnd"/>
      <w:r w:rsidRPr="00BE4BAB">
        <w:rPr>
          <w:rFonts w:ascii="Times New Roman" w:hAnsi="Times New Roman"/>
          <w:sz w:val="24"/>
          <w:szCs w:val="24"/>
        </w:rPr>
        <w:t xml:space="preserve"> Совет.</w:t>
      </w:r>
    </w:p>
    <w:p w:rsidR="00144B7B" w:rsidRPr="00BE4BAB" w:rsidRDefault="00144B7B" w:rsidP="00144B7B">
      <w:pPr>
        <w:rPr>
          <w:rFonts w:ascii="Times New Roman" w:hAnsi="Times New Roman"/>
          <w:sz w:val="24"/>
          <w:szCs w:val="24"/>
        </w:rPr>
      </w:pPr>
    </w:p>
    <w:p w:rsidR="00144B7B" w:rsidRPr="00BE4BAB" w:rsidRDefault="00144B7B" w:rsidP="00144B7B">
      <w:pPr>
        <w:rPr>
          <w:rFonts w:ascii="Times New Roman" w:hAnsi="Times New Roman"/>
          <w:sz w:val="24"/>
          <w:szCs w:val="24"/>
        </w:rPr>
      </w:pPr>
    </w:p>
    <w:p w:rsidR="00144B7B" w:rsidRDefault="00144B7B" w:rsidP="00144B7B">
      <w:pPr>
        <w:ind w:firstLine="360"/>
        <w:rPr>
          <w:rFonts w:ascii="Times New Roman" w:hAnsi="Times New Roman"/>
          <w:sz w:val="24"/>
          <w:szCs w:val="24"/>
        </w:rPr>
      </w:pPr>
      <w:r w:rsidRPr="00BE4BAB">
        <w:rPr>
          <w:rFonts w:ascii="Times New Roman" w:hAnsi="Times New Roman"/>
          <w:sz w:val="24"/>
          <w:szCs w:val="24"/>
        </w:rPr>
        <w:t xml:space="preserve">Председатель </w:t>
      </w:r>
      <w:proofErr w:type="spellStart"/>
      <w:r w:rsidRPr="00BE4BAB">
        <w:rPr>
          <w:rFonts w:ascii="Times New Roman" w:hAnsi="Times New Roman"/>
          <w:sz w:val="24"/>
          <w:szCs w:val="24"/>
        </w:rPr>
        <w:t>наслежного</w:t>
      </w:r>
      <w:proofErr w:type="spellEnd"/>
      <w:r w:rsidRPr="00BE4BAB">
        <w:rPr>
          <w:rFonts w:ascii="Times New Roman" w:hAnsi="Times New Roman"/>
          <w:sz w:val="24"/>
          <w:szCs w:val="24"/>
        </w:rPr>
        <w:t xml:space="preserve"> Совета    </w:t>
      </w:r>
      <w:r w:rsidRPr="00BE4BAB">
        <w:rPr>
          <w:rFonts w:ascii="Times New Roman" w:hAnsi="Times New Roman"/>
          <w:sz w:val="24"/>
          <w:szCs w:val="24"/>
        </w:rPr>
        <w:tab/>
      </w:r>
      <w:r w:rsidRPr="00BE4BAB">
        <w:rPr>
          <w:rFonts w:ascii="Times New Roman" w:hAnsi="Times New Roman"/>
          <w:sz w:val="24"/>
          <w:szCs w:val="24"/>
        </w:rPr>
        <w:tab/>
      </w:r>
      <w:r w:rsidRPr="00BE4BAB">
        <w:rPr>
          <w:rFonts w:ascii="Times New Roman" w:hAnsi="Times New Roman"/>
          <w:sz w:val="24"/>
          <w:szCs w:val="24"/>
        </w:rPr>
        <w:tab/>
      </w:r>
      <w:r w:rsidRPr="00BE4BAB">
        <w:rPr>
          <w:rFonts w:ascii="Times New Roman" w:hAnsi="Times New Roman"/>
          <w:sz w:val="24"/>
          <w:szCs w:val="24"/>
        </w:rPr>
        <w:tab/>
        <w:t xml:space="preserve">                Данилова З.Х.</w:t>
      </w:r>
    </w:p>
    <w:p w:rsidR="00144B7B" w:rsidRPr="00144B7B" w:rsidRDefault="00144B7B" w:rsidP="00144B7B">
      <w:pPr>
        <w:spacing w:after="0" w:line="240" w:lineRule="auto"/>
        <w:jc w:val="center"/>
        <w:rPr>
          <w:rFonts w:ascii="Times New Roman" w:hAnsi="Times New Roman"/>
          <w:b/>
          <w:sz w:val="28"/>
          <w:szCs w:val="28"/>
        </w:rPr>
      </w:pPr>
      <w:r w:rsidRPr="00144B7B">
        <w:rPr>
          <w:rFonts w:ascii="Times New Roman" w:hAnsi="Times New Roman"/>
          <w:b/>
          <w:sz w:val="28"/>
          <w:szCs w:val="28"/>
        </w:rPr>
        <w:t>Российская Федерация (Россия)</w:t>
      </w:r>
    </w:p>
    <w:p w:rsidR="00144B7B" w:rsidRPr="00144B7B" w:rsidRDefault="00144B7B" w:rsidP="00144B7B">
      <w:pPr>
        <w:spacing w:after="0" w:line="240" w:lineRule="auto"/>
        <w:jc w:val="center"/>
        <w:rPr>
          <w:rFonts w:ascii="Times New Roman" w:hAnsi="Times New Roman"/>
          <w:b/>
          <w:sz w:val="28"/>
          <w:szCs w:val="28"/>
        </w:rPr>
      </w:pPr>
      <w:r w:rsidRPr="00144B7B">
        <w:rPr>
          <w:rFonts w:ascii="Times New Roman" w:hAnsi="Times New Roman"/>
          <w:b/>
          <w:sz w:val="28"/>
          <w:szCs w:val="28"/>
        </w:rPr>
        <w:t>Республика Саха (Якутия)</w:t>
      </w:r>
    </w:p>
    <w:p w:rsidR="00144B7B" w:rsidRPr="00144B7B" w:rsidRDefault="00144B7B" w:rsidP="00144B7B">
      <w:pPr>
        <w:spacing w:after="0" w:line="240" w:lineRule="auto"/>
        <w:jc w:val="center"/>
        <w:rPr>
          <w:rFonts w:ascii="Times New Roman" w:hAnsi="Times New Roman"/>
          <w:b/>
          <w:sz w:val="28"/>
          <w:szCs w:val="28"/>
        </w:rPr>
      </w:pPr>
      <w:r w:rsidRPr="00144B7B">
        <w:rPr>
          <w:rFonts w:ascii="Times New Roman" w:hAnsi="Times New Roman"/>
          <w:b/>
          <w:sz w:val="28"/>
          <w:szCs w:val="28"/>
        </w:rPr>
        <w:t>Муниципальное образование «</w:t>
      </w:r>
      <w:proofErr w:type="spellStart"/>
      <w:r w:rsidRPr="00144B7B">
        <w:rPr>
          <w:rFonts w:ascii="Times New Roman" w:hAnsi="Times New Roman"/>
          <w:b/>
          <w:sz w:val="28"/>
          <w:szCs w:val="28"/>
        </w:rPr>
        <w:t>Ботуобуйинский</w:t>
      </w:r>
      <w:proofErr w:type="spellEnd"/>
      <w:r w:rsidRPr="00144B7B">
        <w:rPr>
          <w:rFonts w:ascii="Times New Roman" w:hAnsi="Times New Roman"/>
          <w:b/>
          <w:sz w:val="28"/>
          <w:szCs w:val="28"/>
        </w:rPr>
        <w:t xml:space="preserve"> наслег»</w:t>
      </w:r>
    </w:p>
    <w:p w:rsidR="00144B7B" w:rsidRPr="00144B7B" w:rsidRDefault="00144B7B" w:rsidP="00144B7B">
      <w:pPr>
        <w:spacing w:after="0" w:line="240" w:lineRule="auto"/>
        <w:jc w:val="center"/>
        <w:rPr>
          <w:rFonts w:ascii="Times New Roman" w:hAnsi="Times New Roman"/>
          <w:b/>
          <w:sz w:val="28"/>
          <w:szCs w:val="28"/>
        </w:rPr>
      </w:pPr>
      <w:r w:rsidRPr="00144B7B">
        <w:rPr>
          <w:rFonts w:ascii="Times New Roman" w:hAnsi="Times New Roman"/>
          <w:b/>
          <w:sz w:val="28"/>
          <w:szCs w:val="28"/>
        </w:rPr>
        <w:t xml:space="preserve"> </w:t>
      </w:r>
      <w:proofErr w:type="spellStart"/>
      <w:r w:rsidRPr="00144B7B">
        <w:rPr>
          <w:rFonts w:ascii="Times New Roman" w:hAnsi="Times New Roman"/>
          <w:b/>
          <w:sz w:val="28"/>
          <w:szCs w:val="28"/>
        </w:rPr>
        <w:t>Наслежный</w:t>
      </w:r>
      <w:proofErr w:type="spellEnd"/>
      <w:r w:rsidRPr="00144B7B">
        <w:rPr>
          <w:rFonts w:ascii="Times New Roman" w:hAnsi="Times New Roman"/>
          <w:b/>
          <w:sz w:val="28"/>
          <w:szCs w:val="28"/>
        </w:rPr>
        <w:t xml:space="preserve"> Совет</w:t>
      </w:r>
    </w:p>
    <w:p w:rsidR="00144B7B" w:rsidRPr="00144B7B" w:rsidRDefault="00144B7B" w:rsidP="00144B7B">
      <w:pPr>
        <w:spacing w:after="0" w:line="240" w:lineRule="auto"/>
        <w:jc w:val="center"/>
        <w:rPr>
          <w:rFonts w:ascii="Times New Roman" w:hAnsi="Times New Roman"/>
          <w:b/>
          <w:sz w:val="28"/>
          <w:szCs w:val="28"/>
        </w:rPr>
      </w:pPr>
      <w:proofErr w:type="gramStart"/>
      <w:r w:rsidRPr="00144B7B">
        <w:rPr>
          <w:rFonts w:ascii="Times New Roman" w:hAnsi="Times New Roman"/>
          <w:b/>
          <w:sz w:val="28"/>
          <w:szCs w:val="28"/>
        </w:rPr>
        <w:t>Х</w:t>
      </w:r>
      <w:proofErr w:type="gramEnd"/>
      <w:r w:rsidRPr="00144B7B">
        <w:rPr>
          <w:rFonts w:ascii="Times New Roman" w:hAnsi="Times New Roman"/>
          <w:b/>
          <w:sz w:val="28"/>
          <w:szCs w:val="28"/>
          <w:lang w:val="en-US"/>
        </w:rPr>
        <w:t>III</w:t>
      </w:r>
      <w:r w:rsidRPr="00144B7B">
        <w:rPr>
          <w:rFonts w:ascii="Times New Roman" w:hAnsi="Times New Roman"/>
          <w:b/>
          <w:sz w:val="28"/>
          <w:szCs w:val="28"/>
        </w:rPr>
        <w:t xml:space="preserve"> сессия</w:t>
      </w:r>
    </w:p>
    <w:p w:rsidR="00144B7B" w:rsidRPr="00144B7B" w:rsidRDefault="00144B7B" w:rsidP="00144B7B">
      <w:pPr>
        <w:ind w:left="2124" w:hanging="2124"/>
        <w:jc w:val="center"/>
        <w:rPr>
          <w:rFonts w:ascii="Times New Roman" w:hAnsi="Times New Roman"/>
          <w:b/>
          <w:sz w:val="28"/>
          <w:szCs w:val="28"/>
        </w:rPr>
      </w:pPr>
    </w:p>
    <w:p w:rsidR="00144B7B" w:rsidRPr="00144B7B" w:rsidRDefault="00144B7B" w:rsidP="00144B7B">
      <w:pPr>
        <w:ind w:left="2124" w:hanging="2124"/>
        <w:jc w:val="center"/>
        <w:rPr>
          <w:rFonts w:ascii="Times New Roman" w:hAnsi="Times New Roman"/>
          <w:b/>
          <w:sz w:val="28"/>
          <w:szCs w:val="28"/>
        </w:rPr>
      </w:pPr>
      <w:r w:rsidRPr="00144B7B">
        <w:rPr>
          <w:rFonts w:ascii="Times New Roman" w:hAnsi="Times New Roman"/>
          <w:b/>
          <w:sz w:val="28"/>
          <w:szCs w:val="28"/>
        </w:rPr>
        <w:t>РЕШЕНИЕ</w:t>
      </w:r>
    </w:p>
    <w:p w:rsidR="00144B7B" w:rsidRPr="00144B7B" w:rsidRDefault="00144B7B" w:rsidP="00144B7B">
      <w:pPr>
        <w:rPr>
          <w:rFonts w:ascii="Times New Roman" w:hAnsi="Times New Roman"/>
          <w:b/>
          <w:sz w:val="24"/>
          <w:szCs w:val="24"/>
        </w:rPr>
      </w:pPr>
      <w:r w:rsidRPr="00144B7B">
        <w:rPr>
          <w:rFonts w:ascii="Times New Roman" w:hAnsi="Times New Roman"/>
          <w:b/>
          <w:sz w:val="24"/>
          <w:szCs w:val="24"/>
        </w:rPr>
        <w:t xml:space="preserve">06 июля 2017г. </w:t>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t>№ 13-4</w:t>
      </w:r>
    </w:p>
    <w:p w:rsidR="00144B7B" w:rsidRPr="00144B7B" w:rsidRDefault="00144B7B" w:rsidP="00144B7B">
      <w:pPr>
        <w:rPr>
          <w:rFonts w:ascii="Times New Roman" w:hAnsi="Times New Roman"/>
          <w:sz w:val="24"/>
          <w:szCs w:val="24"/>
        </w:rPr>
      </w:pPr>
    </w:p>
    <w:p w:rsidR="00144B7B" w:rsidRPr="00144B7B" w:rsidRDefault="00144B7B" w:rsidP="00144B7B">
      <w:pPr>
        <w:spacing w:after="0" w:line="240" w:lineRule="auto"/>
        <w:jc w:val="center"/>
        <w:rPr>
          <w:rFonts w:ascii="Times New Roman" w:eastAsia="Times New Roman" w:hAnsi="Times New Roman"/>
          <w:b/>
          <w:bCs/>
          <w:sz w:val="24"/>
          <w:szCs w:val="24"/>
          <w:lang w:eastAsia="ru-RU"/>
        </w:rPr>
      </w:pPr>
      <w:r w:rsidRPr="00144B7B">
        <w:rPr>
          <w:rFonts w:ascii="Times New Roman" w:eastAsia="Times New Roman" w:hAnsi="Times New Roman"/>
          <w:b/>
          <w:bCs/>
          <w:sz w:val="24"/>
          <w:szCs w:val="24"/>
          <w:lang w:eastAsia="ru-RU"/>
        </w:rPr>
        <w:t>Об утверждении Порядка оценки эффективности</w:t>
      </w:r>
    </w:p>
    <w:p w:rsidR="00144B7B" w:rsidRPr="00144B7B" w:rsidRDefault="00144B7B" w:rsidP="00144B7B">
      <w:pPr>
        <w:spacing w:after="0" w:line="240" w:lineRule="auto"/>
        <w:jc w:val="center"/>
        <w:rPr>
          <w:rFonts w:ascii="Times New Roman" w:eastAsia="Times New Roman" w:hAnsi="Times New Roman"/>
          <w:b/>
          <w:bCs/>
          <w:sz w:val="24"/>
          <w:szCs w:val="24"/>
          <w:lang w:eastAsia="ru-RU"/>
        </w:rPr>
      </w:pPr>
      <w:r w:rsidRPr="00144B7B">
        <w:rPr>
          <w:rFonts w:ascii="Times New Roman" w:eastAsia="Times New Roman" w:hAnsi="Times New Roman"/>
          <w:b/>
          <w:bCs/>
          <w:sz w:val="24"/>
          <w:szCs w:val="24"/>
          <w:lang w:eastAsia="ru-RU"/>
        </w:rPr>
        <w:lastRenderedPageBreak/>
        <w:t>предоставленных и планируемых к предоставлению налоговых льгот по местным налогам на территории МО «</w:t>
      </w:r>
      <w:proofErr w:type="spellStart"/>
      <w:r w:rsidRPr="00144B7B">
        <w:rPr>
          <w:rFonts w:ascii="Times New Roman" w:eastAsia="Times New Roman" w:hAnsi="Times New Roman"/>
          <w:b/>
          <w:bCs/>
          <w:sz w:val="24"/>
          <w:szCs w:val="24"/>
          <w:lang w:eastAsia="ru-RU"/>
        </w:rPr>
        <w:t>Ботуобуйинский</w:t>
      </w:r>
      <w:proofErr w:type="spellEnd"/>
      <w:r w:rsidRPr="00144B7B">
        <w:rPr>
          <w:rFonts w:ascii="Times New Roman" w:eastAsia="Times New Roman" w:hAnsi="Times New Roman"/>
          <w:b/>
          <w:bCs/>
          <w:sz w:val="24"/>
          <w:szCs w:val="24"/>
          <w:lang w:eastAsia="ru-RU"/>
        </w:rPr>
        <w:t xml:space="preserve"> наслег»</w:t>
      </w:r>
    </w:p>
    <w:p w:rsidR="00144B7B" w:rsidRPr="00144B7B" w:rsidRDefault="00144B7B" w:rsidP="00144B7B">
      <w:pPr>
        <w:spacing w:after="0" w:line="240" w:lineRule="auto"/>
        <w:jc w:val="center"/>
        <w:rPr>
          <w:rFonts w:ascii="Times New Roman" w:eastAsia="Times New Roman" w:hAnsi="Times New Roman"/>
          <w:sz w:val="24"/>
          <w:szCs w:val="24"/>
          <w:lang w:eastAsia="ru-RU"/>
        </w:rPr>
      </w:pPr>
      <w:proofErr w:type="spellStart"/>
      <w:r w:rsidRPr="00144B7B">
        <w:rPr>
          <w:rFonts w:ascii="Times New Roman" w:eastAsia="Times New Roman" w:hAnsi="Times New Roman"/>
          <w:b/>
          <w:bCs/>
          <w:sz w:val="24"/>
          <w:szCs w:val="24"/>
          <w:lang w:eastAsia="ru-RU"/>
        </w:rPr>
        <w:t>Мирнинского</w:t>
      </w:r>
      <w:proofErr w:type="spellEnd"/>
      <w:r w:rsidRPr="00144B7B">
        <w:rPr>
          <w:rFonts w:ascii="Times New Roman" w:eastAsia="Times New Roman" w:hAnsi="Times New Roman"/>
          <w:b/>
          <w:bCs/>
          <w:sz w:val="24"/>
          <w:szCs w:val="24"/>
          <w:lang w:eastAsia="ru-RU"/>
        </w:rPr>
        <w:t xml:space="preserve"> района Республики Саха (Якутия)</w:t>
      </w:r>
    </w:p>
    <w:p w:rsidR="00144B7B" w:rsidRPr="00144B7B" w:rsidRDefault="00144B7B" w:rsidP="00144B7B">
      <w:pPr>
        <w:jc w:val="center"/>
        <w:rPr>
          <w:rFonts w:ascii="Times New Roman" w:hAnsi="Times New Roman"/>
          <w:sz w:val="24"/>
          <w:szCs w:val="24"/>
        </w:rPr>
      </w:pPr>
    </w:p>
    <w:p w:rsidR="00144B7B" w:rsidRPr="00144B7B" w:rsidRDefault="00144B7B" w:rsidP="00144B7B">
      <w:pPr>
        <w:spacing w:after="0" w:line="360" w:lineRule="auto"/>
        <w:ind w:firstLine="709"/>
        <w:contextualSpacing/>
        <w:jc w:val="both"/>
        <w:rPr>
          <w:rFonts w:ascii="Times New Roman" w:hAnsi="Times New Roman"/>
          <w:sz w:val="24"/>
          <w:szCs w:val="24"/>
        </w:rPr>
      </w:pPr>
      <w:r w:rsidRPr="00144B7B">
        <w:rPr>
          <w:rFonts w:ascii="Times New Roman" w:hAnsi="Times New Roman"/>
          <w:sz w:val="24"/>
          <w:szCs w:val="24"/>
        </w:rPr>
        <w:t xml:space="preserve">Заслушав и обсудив информацию главного специалиста МБУ «ЦЖКХ и РД» </w:t>
      </w:r>
      <w:proofErr w:type="spellStart"/>
      <w:r w:rsidRPr="00144B7B">
        <w:rPr>
          <w:rFonts w:ascii="Times New Roman" w:hAnsi="Times New Roman"/>
          <w:sz w:val="24"/>
          <w:szCs w:val="24"/>
        </w:rPr>
        <w:t>Мырееву</w:t>
      </w:r>
      <w:proofErr w:type="spellEnd"/>
      <w:r w:rsidRPr="00144B7B">
        <w:rPr>
          <w:rFonts w:ascii="Times New Roman" w:hAnsi="Times New Roman"/>
          <w:sz w:val="24"/>
          <w:szCs w:val="24"/>
        </w:rPr>
        <w:t xml:space="preserve"> Р.С. «Об утверждении Порядка оценки эффективности предоставленных и планируемых к предоставлению налоговых льгот по местным налогам на территории 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 </w:t>
      </w:r>
      <w:r w:rsidRPr="00144B7B">
        <w:rPr>
          <w:rFonts w:ascii="Times New Roman" w:hAnsi="Times New Roman"/>
          <w:b/>
          <w:sz w:val="24"/>
          <w:szCs w:val="24"/>
        </w:rPr>
        <w:t xml:space="preserve">сессия </w:t>
      </w:r>
      <w:proofErr w:type="spellStart"/>
      <w:r w:rsidRPr="00144B7B">
        <w:rPr>
          <w:rFonts w:ascii="Times New Roman" w:hAnsi="Times New Roman"/>
          <w:b/>
          <w:sz w:val="24"/>
          <w:szCs w:val="24"/>
        </w:rPr>
        <w:t>наслежного</w:t>
      </w:r>
      <w:proofErr w:type="spellEnd"/>
      <w:r w:rsidRPr="00144B7B">
        <w:rPr>
          <w:rFonts w:ascii="Times New Roman" w:hAnsi="Times New Roman"/>
          <w:b/>
          <w:sz w:val="24"/>
          <w:szCs w:val="24"/>
        </w:rPr>
        <w:t xml:space="preserve"> Совета РЕШИЛА:</w:t>
      </w:r>
    </w:p>
    <w:p w:rsidR="00144B7B" w:rsidRPr="00144B7B" w:rsidRDefault="00144B7B" w:rsidP="00144B7B">
      <w:pPr>
        <w:numPr>
          <w:ilvl w:val="0"/>
          <w:numId w:val="4"/>
        </w:numPr>
        <w:tabs>
          <w:tab w:val="left" w:pos="709"/>
          <w:tab w:val="left" w:pos="1134"/>
        </w:tabs>
        <w:spacing w:after="0" w:line="360" w:lineRule="auto"/>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Утвердить Порядок  оценки эффективности предоставленных и планируемых к предоставлению налоговых льгот по местным налогам на территории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w:t>
      </w:r>
      <w:proofErr w:type="spellStart"/>
      <w:r w:rsidRPr="00144B7B">
        <w:rPr>
          <w:rFonts w:ascii="Times New Roman" w:eastAsia="Times New Roman" w:hAnsi="Times New Roman"/>
          <w:sz w:val="24"/>
          <w:szCs w:val="24"/>
          <w:lang w:eastAsia="ru-RU"/>
        </w:rPr>
        <w:t>Мирнинского</w:t>
      </w:r>
      <w:proofErr w:type="spellEnd"/>
      <w:r w:rsidRPr="00144B7B">
        <w:rPr>
          <w:rFonts w:ascii="Times New Roman" w:eastAsia="Times New Roman" w:hAnsi="Times New Roman"/>
          <w:sz w:val="24"/>
          <w:szCs w:val="24"/>
          <w:lang w:eastAsia="ru-RU"/>
        </w:rPr>
        <w:t xml:space="preserve"> района Республики Саха (Якутия) (приложение 1).</w:t>
      </w:r>
    </w:p>
    <w:p w:rsidR="00144B7B" w:rsidRPr="00144B7B" w:rsidRDefault="00144B7B" w:rsidP="00144B7B">
      <w:pPr>
        <w:numPr>
          <w:ilvl w:val="0"/>
          <w:numId w:val="4"/>
        </w:numPr>
        <w:tabs>
          <w:tab w:val="left" w:pos="709"/>
        </w:tabs>
        <w:spacing w:line="360" w:lineRule="auto"/>
        <w:contextualSpacing/>
        <w:rPr>
          <w:rFonts w:ascii="Times New Roman" w:hAnsi="Times New Roman"/>
          <w:sz w:val="24"/>
          <w:szCs w:val="24"/>
        </w:rPr>
      </w:pPr>
      <w:r w:rsidRPr="00144B7B">
        <w:rPr>
          <w:rFonts w:ascii="Times New Roman" w:hAnsi="Times New Roman"/>
          <w:sz w:val="24"/>
          <w:szCs w:val="24"/>
        </w:rPr>
        <w:t>Настоящее решение вступает в силу с момента его подписания.</w:t>
      </w:r>
    </w:p>
    <w:p w:rsidR="00144B7B" w:rsidRPr="00144B7B" w:rsidRDefault="00144B7B" w:rsidP="00144B7B">
      <w:pPr>
        <w:numPr>
          <w:ilvl w:val="0"/>
          <w:numId w:val="4"/>
        </w:numPr>
        <w:spacing w:after="0" w:line="360" w:lineRule="auto"/>
        <w:contextualSpacing/>
        <w:rPr>
          <w:rFonts w:ascii="Times New Roman" w:hAnsi="Times New Roman"/>
          <w:sz w:val="24"/>
          <w:szCs w:val="24"/>
        </w:rPr>
      </w:pPr>
      <w:r w:rsidRPr="00144B7B">
        <w:rPr>
          <w:rFonts w:ascii="Times New Roman" w:hAnsi="Times New Roman"/>
          <w:sz w:val="24"/>
          <w:szCs w:val="24"/>
        </w:rPr>
        <w:t>Настоящее решение разместить на официальном стенде администрации 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не позднее 5 (дней) дней с момента его вступления в законную силу.</w:t>
      </w:r>
    </w:p>
    <w:p w:rsidR="00144B7B" w:rsidRPr="00144B7B" w:rsidRDefault="00144B7B" w:rsidP="00144B7B">
      <w:pPr>
        <w:numPr>
          <w:ilvl w:val="0"/>
          <w:numId w:val="4"/>
        </w:numPr>
        <w:spacing w:after="0" w:line="360" w:lineRule="auto"/>
        <w:jc w:val="both"/>
        <w:rPr>
          <w:rFonts w:ascii="Times New Roman" w:eastAsia="Times New Roman" w:hAnsi="Times New Roman"/>
          <w:b/>
          <w:sz w:val="24"/>
          <w:szCs w:val="24"/>
          <w:lang w:eastAsia="ru-RU"/>
        </w:rPr>
      </w:pPr>
      <w:r w:rsidRPr="00144B7B">
        <w:rPr>
          <w:rFonts w:ascii="Times New Roman" w:eastAsia="Times New Roman" w:hAnsi="Times New Roman"/>
          <w:sz w:val="24"/>
          <w:szCs w:val="24"/>
          <w:lang w:eastAsia="ru-RU"/>
        </w:rPr>
        <w:t>Контроль  исполнения настоящего решения возложить на бюджетную комиссию (Симонова Э.С.).</w:t>
      </w:r>
    </w:p>
    <w:p w:rsidR="00144B7B" w:rsidRPr="00144B7B" w:rsidRDefault="00144B7B" w:rsidP="00144B7B">
      <w:pPr>
        <w:jc w:val="both"/>
        <w:rPr>
          <w:rFonts w:ascii="Times New Roman" w:hAnsi="Times New Roman"/>
          <w:b/>
          <w:bCs/>
          <w:sz w:val="24"/>
          <w:szCs w:val="24"/>
        </w:rPr>
      </w:pPr>
    </w:p>
    <w:p w:rsidR="00144B7B" w:rsidRPr="00144B7B" w:rsidRDefault="00144B7B" w:rsidP="00144B7B">
      <w:pPr>
        <w:jc w:val="both"/>
        <w:rPr>
          <w:rFonts w:ascii="Times New Roman" w:eastAsia="Times New Roman" w:hAnsi="Times New Roman"/>
          <w:b/>
          <w:bCs/>
          <w:lang w:eastAsia="ru-RU"/>
        </w:rPr>
      </w:pPr>
      <w:r w:rsidRPr="00144B7B">
        <w:rPr>
          <w:rFonts w:ascii="Times New Roman" w:hAnsi="Times New Roman"/>
          <w:b/>
          <w:sz w:val="24"/>
          <w:szCs w:val="24"/>
        </w:rPr>
        <w:t xml:space="preserve">Председатель </w:t>
      </w:r>
      <w:proofErr w:type="spellStart"/>
      <w:r w:rsidRPr="00144B7B">
        <w:rPr>
          <w:rFonts w:ascii="Times New Roman" w:hAnsi="Times New Roman"/>
          <w:b/>
          <w:sz w:val="24"/>
          <w:szCs w:val="24"/>
        </w:rPr>
        <w:t>наслежного</w:t>
      </w:r>
      <w:proofErr w:type="spellEnd"/>
      <w:r w:rsidRPr="00144B7B">
        <w:rPr>
          <w:rFonts w:ascii="Times New Roman" w:hAnsi="Times New Roman"/>
          <w:b/>
          <w:sz w:val="24"/>
          <w:szCs w:val="24"/>
        </w:rPr>
        <w:t xml:space="preserve"> Совета</w:t>
      </w:r>
      <w:r w:rsidRPr="00144B7B">
        <w:rPr>
          <w:rFonts w:ascii="Times New Roman" w:hAnsi="Times New Roman"/>
          <w:b/>
          <w:sz w:val="24"/>
          <w:szCs w:val="24"/>
        </w:rPr>
        <w:tab/>
      </w:r>
      <w:r w:rsidRPr="00144B7B">
        <w:rPr>
          <w:rFonts w:ascii="Times New Roman" w:hAnsi="Times New Roman"/>
          <w:b/>
          <w:sz w:val="24"/>
          <w:szCs w:val="24"/>
        </w:rPr>
        <w:tab/>
        <w:t xml:space="preserve">          </w:t>
      </w:r>
      <w:r w:rsidRPr="00144B7B">
        <w:rPr>
          <w:rFonts w:ascii="Times New Roman" w:hAnsi="Times New Roman"/>
          <w:b/>
          <w:sz w:val="24"/>
          <w:szCs w:val="24"/>
        </w:rPr>
        <w:tab/>
        <w:t xml:space="preserve">               </w:t>
      </w:r>
      <w:proofErr w:type="spellStart"/>
      <w:r w:rsidRPr="00144B7B">
        <w:rPr>
          <w:rFonts w:ascii="Times New Roman" w:hAnsi="Times New Roman"/>
          <w:b/>
          <w:sz w:val="24"/>
          <w:szCs w:val="24"/>
        </w:rPr>
        <w:t>З.Х.Данилова</w:t>
      </w:r>
      <w:proofErr w:type="spellEnd"/>
    </w:p>
    <w:p w:rsidR="00144B7B" w:rsidRPr="00144B7B" w:rsidRDefault="00144B7B" w:rsidP="00144B7B">
      <w:pPr>
        <w:spacing w:after="0" w:line="240" w:lineRule="auto"/>
        <w:jc w:val="right"/>
        <w:rPr>
          <w:rFonts w:ascii="Times New Roman" w:eastAsia="Times New Roman" w:hAnsi="Times New Roman"/>
          <w:b/>
          <w:bCs/>
          <w:lang w:eastAsia="ru-RU"/>
        </w:rPr>
      </w:pPr>
    </w:p>
    <w:p w:rsidR="00144B7B" w:rsidRPr="00144B7B" w:rsidRDefault="00144B7B" w:rsidP="00144B7B">
      <w:pPr>
        <w:ind w:firstLine="360"/>
        <w:rPr>
          <w:rFonts w:ascii="Times New Roman" w:hAnsi="Times New Roman"/>
          <w:sz w:val="24"/>
          <w:szCs w:val="24"/>
        </w:rPr>
      </w:pPr>
    </w:p>
    <w:p w:rsidR="00144B7B" w:rsidRPr="00144B7B" w:rsidRDefault="00144B7B" w:rsidP="00144B7B">
      <w:pPr>
        <w:ind w:firstLine="360"/>
        <w:rPr>
          <w:rFonts w:ascii="Times New Roman" w:hAnsi="Times New Roman"/>
          <w:sz w:val="24"/>
          <w:szCs w:val="24"/>
        </w:rPr>
      </w:pPr>
    </w:p>
    <w:p w:rsidR="00144B7B" w:rsidRPr="00144B7B" w:rsidRDefault="00144B7B" w:rsidP="00144B7B">
      <w:pPr>
        <w:ind w:firstLine="360"/>
        <w:rPr>
          <w:rFonts w:ascii="Times New Roman" w:hAnsi="Times New Roman"/>
          <w:sz w:val="24"/>
          <w:szCs w:val="24"/>
        </w:rPr>
      </w:pPr>
    </w:p>
    <w:p w:rsidR="00144B7B" w:rsidRPr="00144B7B" w:rsidRDefault="00144B7B" w:rsidP="00144B7B">
      <w:pPr>
        <w:spacing w:after="0" w:line="240" w:lineRule="auto"/>
        <w:jc w:val="right"/>
        <w:rPr>
          <w:rFonts w:ascii="Times New Roman" w:eastAsia="Times New Roman" w:hAnsi="Times New Roman"/>
          <w:bCs/>
          <w:lang w:eastAsia="ru-RU"/>
        </w:rPr>
      </w:pPr>
      <w:r w:rsidRPr="00144B7B">
        <w:rPr>
          <w:rFonts w:ascii="Times New Roman" w:eastAsia="Times New Roman" w:hAnsi="Times New Roman"/>
          <w:bCs/>
          <w:lang w:eastAsia="ru-RU"/>
        </w:rPr>
        <w:t>Приложение 1</w:t>
      </w:r>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bCs/>
          <w:lang w:eastAsia="ru-RU"/>
        </w:rPr>
        <w:t xml:space="preserve">к решению </w:t>
      </w:r>
      <w:proofErr w:type="spellStart"/>
      <w:r w:rsidRPr="00144B7B">
        <w:rPr>
          <w:rFonts w:ascii="Times New Roman" w:eastAsia="Times New Roman" w:hAnsi="Times New Roman"/>
          <w:sz w:val="24"/>
          <w:szCs w:val="24"/>
          <w:lang w:eastAsia="ru-RU"/>
        </w:rPr>
        <w:t>наслежного</w:t>
      </w:r>
      <w:proofErr w:type="spellEnd"/>
      <w:r w:rsidRPr="00144B7B">
        <w:rPr>
          <w:rFonts w:ascii="Times New Roman" w:eastAsia="Times New Roman" w:hAnsi="Times New Roman"/>
          <w:sz w:val="24"/>
          <w:szCs w:val="24"/>
          <w:lang w:eastAsia="ru-RU"/>
        </w:rPr>
        <w:t xml:space="preserve"> совета</w:t>
      </w:r>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bCs/>
          <w:lang w:eastAsia="ru-RU"/>
        </w:rPr>
        <w:t>от 06.07.2017г. № 13-4</w:t>
      </w:r>
    </w:p>
    <w:p w:rsidR="00144B7B" w:rsidRPr="00144B7B" w:rsidRDefault="00144B7B" w:rsidP="00144B7B">
      <w:pPr>
        <w:spacing w:after="0" w:line="240" w:lineRule="auto"/>
        <w:jc w:val="center"/>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jc w:val="center"/>
        <w:rPr>
          <w:rFonts w:ascii="Times New Roman" w:eastAsia="Times New Roman" w:hAnsi="Times New Roman"/>
          <w:sz w:val="24"/>
          <w:szCs w:val="24"/>
          <w:lang w:eastAsia="ru-RU"/>
        </w:rPr>
      </w:pPr>
      <w:r w:rsidRPr="00144B7B">
        <w:rPr>
          <w:rFonts w:ascii="Times New Roman" w:eastAsia="Times New Roman" w:hAnsi="Times New Roman"/>
          <w:b/>
          <w:bCs/>
          <w:sz w:val="24"/>
          <w:szCs w:val="24"/>
          <w:lang w:eastAsia="ru-RU"/>
        </w:rPr>
        <w:t>ПОРЯДОК</w:t>
      </w:r>
    </w:p>
    <w:p w:rsidR="00144B7B" w:rsidRPr="00144B7B" w:rsidRDefault="00144B7B" w:rsidP="00144B7B">
      <w:pPr>
        <w:spacing w:after="0" w:line="240" w:lineRule="auto"/>
        <w:jc w:val="center"/>
        <w:rPr>
          <w:rFonts w:ascii="Times New Roman" w:eastAsia="Times New Roman" w:hAnsi="Times New Roman"/>
          <w:sz w:val="24"/>
          <w:szCs w:val="24"/>
          <w:lang w:eastAsia="ru-RU"/>
        </w:rPr>
      </w:pPr>
      <w:r w:rsidRPr="00144B7B">
        <w:rPr>
          <w:rFonts w:ascii="Times New Roman" w:eastAsia="Times New Roman" w:hAnsi="Times New Roman"/>
          <w:b/>
          <w:bCs/>
          <w:sz w:val="24"/>
          <w:szCs w:val="24"/>
          <w:lang w:eastAsia="ru-RU"/>
        </w:rPr>
        <w:t>оценки эффективности предоставленных и планируемых к предоставлению налоговых льгот по местным налогам</w:t>
      </w:r>
    </w:p>
    <w:p w:rsidR="00144B7B" w:rsidRPr="00144B7B" w:rsidRDefault="00144B7B" w:rsidP="00144B7B">
      <w:pPr>
        <w:spacing w:after="0" w:line="240" w:lineRule="auto"/>
        <w:jc w:val="center"/>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jc w:val="center"/>
        <w:rPr>
          <w:rFonts w:ascii="Times New Roman" w:eastAsia="Times New Roman" w:hAnsi="Times New Roman"/>
          <w:sz w:val="24"/>
          <w:szCs w:val="24"/>
          <w:lang w:eastAsia="ru-RU"/>
        </w:rPr>
      </w:pPr>
      <w:r w:rsidRPr="00144B7B">
        <w:rPr>
          <w:rFonts w:ascii="Times New Roman" w:eastAsia="Times New Roman" w:hAnsi="Times New Roman"/>
          <w:b/>
          <w:bCs/>
          <w:sz w:val="24"/>
          <w:szCs w:val="24"/>
          <w:lang w:eastAsia="ru-RU"/>
        </w:rPr>
        <w:t>1.Общие положения</w:t>
      </w:r>
    </w:p>
    <w:p w:rsidR="00144B7B" w:rsidRPr="00144B7B" w:rsidRDefault="00144B7B" w:rsidP="00144B7B">
      <w:pPr>
        <w:spacing w:after="0" w:line="240" w:lineRule="auto"/>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xml:space="preserve">1.1. </w:t>
      </w:r>
      <w:proofErr w:type="gramStart"/>
      <w:r w:rsidRPr="00144B7B">
        <w:rPr>
          <w:rFonts w:ascii="Times New Roman" w:eastAsia="Times New Roman" w:hAnsi="Times New Roman"/>
          <w:sz w:val="24"/>
          <w:szCs w:val="24"/>
          <w:lang w:eastAsia="ru-RU"/>
        </w:rPr>
        <w:t>Настоящий Порядок (далее - Порядок) определяет процедуру проведения оценки бюджетной и социальной эффективности налоговых льгот и ставок по местным налогам, действующим на территории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w:t>
      </w:r>
      <w:proofErr w:type="spellStart"/>
      <w:r w:rsidRPr="00144B7B">
        <w:rPr>
          <w:rFonts w:ascii="Times New Roman" w:eastAsia="Times New Roman" w:hAnsi="Times New Roman"/>
          <w:sz w:val="24"/>
          <w:szCs w:val="24"/>
          <w:lang w:eastAsia="ru-RU"/>
        </w:rPr>
        <w:t>Мирнинского</w:t>
      </w:r>
      <w:proofErr w:type="spellEnd"/>
      <w:r w:rsidRPr="00144B7B">
        <w:rPr>
          <w:rFonts w:ascii="Times New Roman" w:eastAsia="Times New Roman" w:hAnsi="Times New Roman"/>
          <w:sz w:val="24"/>
          <w:szCs w:val="24"/>
          <w:lang w:eastAsia="ru-RU"/>
        </w:rPr>
        <w:t xml:space="preserve"> района </w:t>
      </w:r>
      <w:r w:rsidRPr="00144B7B">
        <w:rPr>
          <w:rFonts w:ascii="Times New Roman" w:eastAsia="Times New Roman" w:hAnsi="Times New Roman"/>
          <w:sz w:val="24"/>
          <w:szCs w:val="24"/>
          <w:lang w:eastAsia="ru-RU"/>
        </w:rPr>
        <w:lastRenderedPageBreak/>
        <w:t>Республики Саха (Якутия) (далее - муниципальное образование) и применяется в целях оптимизации количества налоговых льгот, обоснованности их предоставления, повышения качества оценок результатов предоставления налоговых льгот и установления налоговых ставок, сокращения необоснованных потерь бюджета муниципального</w:t>
      </w:r>
      <w:proofErr w:type="gramEnd"/>
      <w:r w:rsidRPr="00144B7B">
        <w:rPr>
          <w:rFonts w:ascii="Times New Roman" w:eastAsia="Times New Roman" w:hAnsi="Times New Roman"/>
          <w:sz w:val="24"/>
          <w:szCs w:val="24"/>
          <w:lang w:eastAsia="ru-RU"/>
        </w:rPr>
        <w:t xml:space="preserve"> образования.</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Действие Порядка распространяется на предоставленные решениями  поселкового Совета депутатов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а также планируемые к предоставлению налоговые льготы и ставки по местным налогам (далее - налоговые льготы).</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1.2. Оценка эффективности производится по каждому местному налогу и в отношении каждой категории налогоплательщиков.</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1.3. Объектом оценки эффективности налоговых льгот по местным налогам являются экономические и социальные последствия предоставления налоговых льгот.</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1.4. Оценку эффективности налоговых льгот и установления налоговых ставок осуществляет уполномоченный специалист администрации муниципального образования.</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ind w:firstLine="567"/>
        <w:jc w:val="center"/>
        <w:rPr>
          <w:rFonts w:ascii="Times New Roman" w:eastAsia="Times New Roman" w:hAnsi="Times New Roman"/>
          <w:b/>
          <w:bCs/>
          <w:sz w:val="24"/>
          <w:szCs w:val="24"/>
          <w:lang w:eastAsia="ru-RU"/>
        </w:rPr>
      </w:pPr>
      <w:r w:rsidRPr="00144B7B">
        <w:rPr>
          <w:rFonts w:ascii="Times New Roman" w:eastAsia="Times New Roman" w:hAnsi="Times New Roman"/>
          <w:b/>
          <w:bCs/>
          <w:sz w:val="24"/>
          <w:szCs w:val="24"/>
          <w:lang w:eastAsia="ru-RU"/>
        </w:rPr>
        <w:t>2. Виды и условия предоставления налоговых льгот и установление налоговых ставок</w:t>
      </w:r>
    </w:p>
    <w:p w:rsidR="00144B7B" w:rsidRPr="00144B7B" w:rsidRDefault="00144B7B" w:rsidP="00144B7B">
      <w:pPr>
        <w:spacing w:after="0" w:line="240" w:lineRule="auto"/>
        <w:ind w:firstLine="567"/>
        <w:jc w:val="center"/>
        <w:rPr>
          <w:rFonts w:ascii="Times New Roman" w:eastAsia="Times New Roman" w:hAnsi="Times New Roman"/>
          <w:sz w:val="24"/>
          <w:szCs w:val="24"/>
          <w:lang w:eastAsia="ru-RU"/>
        </w:rPr>
      </w:pP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xml:space="preserve"> 2.1. Налоговые льготы и налоговые ставки устанавливаются и предоставляются налогоплательщикам на основании решений </w:t>
      </w:r>
      <w:proofErr w:type="spellStart"/>
      <w:r w:rsidRPr="00144B7B">
        <w:rPr>
          <w:rFonts w:ascii="Times New Roman" w:eastAsia="Times New Roman" w:hAnsi="Times New Roman"/>
          <w:sz w:val="24"/>
          <w:szCs w:val="24"/>
          <w:lang w:eastAsia="ru-RU"/>
        </w:rPr>
        <w:t>наслежного</w:t>
      </w:r>
      <w:proofErr w:type="spellEnd"/>
      <w:r w:rsidRPr="00144B7B">
        <w:rPr>
          <w:rFonts w:ascii="Times New Roman" w:eastAsia="Times New Roman" w:hAnsi="Times New Roman"/>
          <w:sz w:val="24"/>
          <w:szCs w:val="24"/>
          <w:lang w:eastAsia="ru-RU"/>
        </w:rPr>
        <w:t xml:space="preserve"> Совета депутатов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2.2. Могут быть установлены следующие виды налоговых льгот:</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освобождение от уплаты налога (полное или частичное);</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утверждение дифференцированных ставок налога, снижение ставок налога;</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установление размера необлагаемой налогом суммы.</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2.3. Налогоплательщики вправе отказаться от использования налоговой льготы на основании письменного заявления, предоставляемого в налоговый орган по месту постановки на учет в качестве налогоплательщика.</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2.4. Неиспользованные в текущем налоговом периоде налоговые льготы не подлежат переносу на иные налоговые периоды, зачету в счет предстоящих платежей по налогам или возмещению за счет средств бюджета муниципального образования.</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2.5. Орган местного самоуправления муниципального образования не вправе вносить на утверждение представительного органа муниципального образования проекты правовых актов о предоставлении налоговых льгот и установлении налоговых ставок при наличии низкой оценки их бюджетной и социальной эффективности.</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ind w:firstLine="567"/>
        <w:jc w:val="center"/>
        <w:rPr>
          <w:rFonts w:ascii="Times New Roman" w:eastAsia="Times New Roman" w:hAnsi="Times New Roman"/>
          <w:sz w:val="24"/>
          <w:szCs w:val="24"/>
          <w:lang w:eastAsia="ru-RU"/>
        </w:rPr>
      </w:pPr>
      <w:r w:rsidRPr="00144B7B">
        <w:rPr>
          <w:rFonts w:ascii="Times New Roman" w:eastAsia="Times New Roman" w:hAnsi="Times New Roman"/>
          <w:b/>
          <w:bCs/>
          <w:sz w:val="24"/>
          <w:szCs w:val="24"/>
          <w:lang w:eastAsia="ru-RU"/>
        </w:rPr>
        <w:t>3. Организация проведения оценки эффективности налоговых льгот</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3.1. Оценка эффективности налоговых льгот по местным налогам осуществляется специалистом администрации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3.2. Оценка эффективности предоставленных налоговых льгот осуществляется в отношении каждой категории налогоплательщиков, которой предоставлена налоговая льгота, в разрезе видов налогов, по результатам отчетного финансового года по состоянию на 1 января года, следующего за отчетным финансовым годом.</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Срок завершения оценки - до 1 сентября года, следующего за отчетным финансовым годом.</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3.3. Оценка эффективности предоставленных налоговых льгот производится с учетом данных налоговой отчетности (в том числе информации о сумме исчисленных налогов в бюджет администрации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сумме уплаченных налогов, сумме задолженности по уплате налогов), данных финансовой отчетности. В случае отсутствия необходимых сведений в налоговой и финансовой отчетности может </w:t>
      </w:r>
      <w:r w:rsidRPr="00144B7B">
        <w:rPr>
          <w:rFonts w:ascii="Times New Roman" w:eastAsia="Times New Roman" w:hAnsi="Times New Roman"/>
          <w:sz w:val="24"/>
          <w:szCs w:val="24"/>
          <w:lang w:eastAsia="ru-RU"/>
        </w:rPr>
        <w:lastRenderedPageBreak/>
        <w:t>использоваться статистическая отчетность и иные виды информации, включая оценку экспертов.</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3.4. Оценка эффективности установленных налоговых льгот осуществляется по отчетным данным за истекший период действия льготы.</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Оценка эффективности планируемых к предоставлению налоговых льгот проводится по прогнозным данным на планируемый период действия льготы.</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3.5. Предложения (обращения) о предоставлении или отмене налоговой льготы должны содержать конкретные цели и задачи, на достижение которых направлено предоставление налоговой льготы, и обоснование необходимости ее предоставления, сохранения или отмены.</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3.6. Уполномоченный специалист  по проведению оценки о предоставлении, сохранении или отмене налоговой льготы осуществляет оценку эффективности предоставленных (планируемых) налоговых льгот и готовит аналитическую записку об эффективности налоговых льгот. Не позднее 1 ноября года, в котором проводится оценка, предоставляет ее Главе администрации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Аналитическая записка должна содержать:</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xml:space="preserve"> - перечень налоговых льгот, установленных на территории муниципального образования в соответствии с решениями </w:t>
      </w:r>
      <w:proofErr w:type="spellStart"/>
      <w:r w:rsidRPr="00144B7B">
        <w:rPr>
          <w:rFonts w:ascii="Times New Roman" w:eastAsia="Times New Roman" w:hAnsi="Times New Roman"/>
          <w:sz w:val="24"/>
          <w:szCs w:val="24"/>
          <w:lang w:eastAsia="ru-RU"/>
        </w:rPr>
        <w:t>наслежного</w:t>
      </w:r>
      <w:proofErr w:type="spellEnd"/>
      <w:r w:rsidRPr="00144B7B">
        <w:rPr>
          <w:rFonts w:ascii="Times New Roman" w:eastAsia="Times New Roman" w:hAnsi="Times New Roman"/>
          <w:sz w:val="24"/>
          <w:szCs w:val="24"/>
          <w:lang w:eastAsia="ru-RU"/>
        </w:rPr>
        <w:t xml:space="preserve"> Совета депутатов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по форме согласно приложению № 1 к настоящему Порядку;</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результаты оценки эффективности налоговых льгот по форме согласно приложению № 2;</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заключение об эффективности предоставления налоговых льгот.</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ind w:firstLine="567"/>
        <w:jc w:val="center"/>
        <w:rPr>
          <w:rFonts w:ascii="Times New Roman" w:eastAsia="Times New Roman" w:hAnsi="Times New Roman"/>
          <w:sz w:val="24"/>
          <w:szCs w:val="24"/>
          <w:lang w:eastAsia="ru-RU"/>
        </w:rPr>
      </w:pPr>
      <w:r w:rsidRPr="00144B7B">
        <w:rPr>
          <w:rFonts w:ascii="Times New Roman" w:eastAsia="Times New Roman" w:hAnsi="Times New Roman"/>
          <w:b/>
          <w:bCs/>
          <w:sz w:val="24"/>
          <w:szCs w:val="24"/>
          <w:lang w:eastAsia="ru-RU"/>
        </w:rPr>
        <w:t>4. Порядок оценки эффективности предоставленных (планируемых к предоставлению) налоговых льгот</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4.1. При оценке эффективности налоговых льгот по местным налогам специалист администрации по проведению оценки должен исходить из того, что налоговые льготы должны способствовать достижению целей и задач социально-экономического развития муниципального образования.</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4.2. Оценка эффективности налоговых льгот предусматривает определение бюджетной, социальной и экономической эффективности их применения в отношении каждого вида налога, каждой из предоставленных (планируемых к предоставлению) налоговых льгот и по каждой категории их получателей.</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4.3. Объектом оценки эффективности налоговых льгот являются потери бюджета администрации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(суммы недополученных доходов), обусловленные предоставлением налоговых льгот по местным налогам, и эффект (финансово-экономические и социальные последствия) от предоставления налоговых льгот.</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4.4. Оценка эффективности налоговых льгот производится в четыре этапа.</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4.4.1. На первом этапе производится инвентаризация предоставленных налоговых льгот.</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По результатам инвентаризации составляется реестр предоставленных налоговых льгот по форме согласно приложению № 1 к настоящему Порядку.</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При установлении новых налоговых льгот, прекращении действия льгот или изменении содержания льготы в реестр вносятся соответствующие изменения.</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Данные реестра налоговых льгот не являются конфиденциальными.</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4.4.2. На втором этапе производится оценка потерь (сумма выпадающих доходов) бюджета муниципального образования и производится расчет коэффициентов эффективности налоговых льгот.</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lastRenderedPageBreak/>
        <w:t> 1) Оценка бюджетной эффективности предполагает оценку результатов экономической деятельности отдельных категорий налогоплательщиков, которым предоставлена налоговая льгота, с позиции влияния на доходы и расходы бюджета и может производиться различными способами.</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Для налогоплательщиков, финансируемых из местного бюджета, бюджетная эффективность налоговых льгот может рассматриваться как аналог бюджетного финансирования, поступающего в распоряжение налогоплательщика. При этом положительный эффект от предоставления налоговых льгот выражается в уменьшении бюджетного финансирования.</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По налогу на имущество физических лиц бюджетная эффективность не определяется и принимается равной сумме предоставленных налоговых льгот.</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Коэффициент бюджетной эффективности рассчитывается по формуле:</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proofErr w:type="spellStart"/>
      <w:r w:rsidRPr="00144B7B">
        <w:rPr>
          <w:rFonts w:ascii="Times New Roman" w:eastAsia="Times New Roman" w:hAnsi="Times New Roman"/>
          <w:sz w:val="24"/>
          <w:szCs w:val="24"/>
          <w:lang w:eastAsia="ru-RU"/>
        </w:rPr>
        <w:t>Кбэ</w:t>
      </w:r>
      <w:proofErr w:type="spellEnd"/>
      <w:r w:rsidRPr="00144B7B">
        <w:rPr>
          <w:rFonts w:ascii="Times New Roman" w:eastAsia="Times New Roman" w:hAnsi="Times New Roman"/>
          <w:sz w:val="24"/>
          <w:szCs w:val="24"/>
          <w:lang w:eastAsia="ru-RU"/>
        </w:rPr>
        <w:t xml:space="preserve"> = Нот / </w:t>
      </w:r>
      <w:proofErr w:type="spellStart"/>
      <w:r w:rsidRPr="00144B7B">
        <w:rPr>
          <w:rFonts w:ascii="Times New Roman" w:eastAsia="Times New Roman" w:hAnsi="Times New Roman"/>
          <w:sz w:val="24"/>
          <w:szCs w:val="24"/>
          <w:lang w:eastAsia="ru-RU"/>
        </w:rPr>
        <w:t>Нпп</w:t>
      </w:r>
      <w:proofErr w:type="spellEnd"/>
      <w:r w:rsidRPr="00144B7B">
        <w:rPr>
          <w:rFonts w:ascii="Times New Roman" w:eastAsia="Times New Roman" w:hAnsi="Times New Roman"/>
          <w:sz w:val="24"/>
          <w:szCs w:val="24"/>
          <w:lang w:eastAsia="ru-RU"/>
        </w:rPr>
        <w:t>,</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где:</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proofErr w:type="spellStart"/>
      <w:r w:rsidRPr="00144B7B">
        <w:rPr>
          <w:rFonts w:ascii="Times New Roman" w:eastAsia="Times New Roman" w:hAnsi="Times New Roman"/>
          <w:sz w:val="24"/>
          <w:szCs w:val="24"/>
          <w:lang w:eastAsia="ru-RU"/>
        </w:rPr>
        <w:t>Кбэ</w:t>
      </w:r>
      <w:proofErr w:type="spellEnd"/>
      <w:r w:rsidRPr="00144B7B">
        <w:rPr>
          <w:rFonts w:ascii="Times New Roman" w:eastAsia="Times New Roman" w:hAnsi="Times New Roman"/>
          <w:sz w:val="24"/>
          <w:szCs w:val="24"/>
          <w:lang w:eastAsia="ru-RU"/>
        </w:rPr>
        <w:t xml:space="preserve"> - коэффициент бюджетной эффективности;</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Нот - сумма исчисленного налога отчетного периода;</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proofErr w:type="spellStart"/>
      <w:r w:rsidRPr="00144B7B">
        <w:rPr>
          <w:rFonts w:ascii="Times New Roman" w:eastAsia="Times New Roman" w:hAnsi="Times New Roman"/>
          <w:sz w:val="24"/>
          <w:szCs w:val="24"/>
          <w:lang w:eastAsia="ru-RU"/>
        </w:rPr>
        <w:t>Нпп</w:t>
      </w:r>
      <w:proofErr w:type="spellEnd"/>
      <w:r w:rsidRPr="00144B7B">
        <w:rPr>
          <w:rFonts w:ascii="Times New Roman" w:eastAsia="Times New Roman" w:hAnsi="Times New Roman"/>
          <w:sz w:val="24"/>
          <w:szCs w:val="24"/>
          <w:lang w:eastAsia="ru-RU"/>
        </w:rPr>
        <w:t xml:space="preserve"> - сумма исчисленного налога предыдущего налогового периода.</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2) Под социальной эффективностью налоговых льгот понимается социальная значимость дополнительного дохода, получаемого в форме налоговой льготы.</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В качестве критерия социальной эффективности налоговых льгот для физических лиц может выступать сумма предоставленных налоговых льгот налогоплательщикам, обратившимся в администрацию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за предоставлением социальной помощи.</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proofErr w:type="gramStart"/>
      <w:r w:rsidRPr="00144B7B">
        <w:rPr>
          <w:rFonts w:ascii="Times New Roman" w:eastAsia="Times New Roman" w:hAnsi="Times New Roman"/>
          <w:sz w:val="24"/>
          <w:szCs w:val="24"/>
          <w:lang w:eastAsia="ru-RU"/>
        </w:rPr>
        <w:t>Для остальных категорий налогоплательщиков экономическая и социальная эффективность налоговых льгот – последствия введения налоговой льготы, определяемые показателями, отражающими динамику производственных и финансовых результатов деятельности тех категорий налогоплательщиков, которым предоставлена налоговая льгота и (или) показателями, подтверждающими создание благоприятных условий развития социальной инфраструктуры и бизнеса, повышение социальной защищенности населения, формирование благоприятных условий развития жизнедеятельности для малообеспеченных граждан и граждан, оказавшихся в трудной жизненной</w:t>
      </w:r>
      <w:proofErr w:type="gramEnd"/>
      <w:r w:rsidRPr="00144B7B">
        <w:rPr>
          <w:rFonts w:ascii="Times New Roman" w:eastAsia="Times New Roman" w:hAnsi="Times New Roman"/>
          <w:sz w:val="24"/>
          <w:szCs w:val="24"/>
          <w:lang w:eastAsia="ru-RU"/>
        </w:rPr>
        <w:t xml:space="preserve"> ситуации.</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Экономическая и социальная эффективность для таких налогоплательщиков определяется показателями, характеризующими динамику социально-экономических показателей их деятельности:</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-увеличение средней заработной платы работников в сфере деятельности, на которую распространяется налоговая льгота;</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-создание новых рабочих ме</w:t>
      </w:r>
      <w:proofErr w:type="gramStart"/>
      <w:r w:rsidRPr="00144B7B">
        <w:rPr>
          <w:rFonts w:ascii="Times New Roman" w:eastAsia="Times New Roman" w:hAnsi="Times New Roman"/>
          <w:sz w:val="24"/>
          <w:szCs w:val="24"/>
          <w:lang w:eastAsia="ru-RU"/>
        </w:rPr>
        <w:t>ст в сф</w:t>
      </w:r>
      <w:proofErr w:type="gramEnd"/>
      <w:r w:rsidRPr="00144B7B">
        <w:rPr>
          <w:rFonts w:ascii="Times New Roman" w:eastAsia="Times New Roman" w:hAnsi="Times New Roman"/>
          <w:sz w:val="24"/>
          <w:szCs w:val="24"/>
          <w:lang w:eastAsia="ru-RU"/>
        </w:rPr>
        <w:t>ере деятельности, на которую распространяется налоговая льгота;</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-направление средств, высвободившихся в результате предоставления налоговых льгот, в полном объеме на собственное развитие;</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-улучшение условий труда работников в сфере деятельности, на которую распространяется налоговая льгота;</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-отчисления высвободившихся средств на социальные проекты, благотворительность, повышение экологической безопасности в расчете на одного работника.</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В целях предоставления организациям и индивидуальным предпринимателям налоговых льгот администрации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вправе запрашивать у получателей льгот письменное обоснование необходимости их предоставления.</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Коэффициент экономической эффективности рассчитывается по формуле:</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proofErr w:type="spellStart"/>
      <w:r w:rsidRPr="00144B7B">
        <w:rPr>
          <w:rFonts w:ascii="Times New Roman" w:eastAsia="Times New Roman" w:hAnsi="Times New Roman"/>
          <w:sz w:val="24"/>
          <w:szCs w:val="24"/>
          <w:lang w:eastAsia="ru-RU"/>
        </w:rPr>
        <w:t>Кээ</w:t>
      </w:r>
      <w:proofErr w:type="spellEnd"/>
      <w:r w:rsidRPr="00144B7B">
        <w:rPr>
          <w:rFonts w:ascii="Times New Roman" w:eastAsia="Times New Roman" w:hAnsi="Times New Roman"/>
          <w:sz w:val="24"/>
          <w:szCs w:val="24"/>
          <w:lang w:eastAsia="ru-RU"/>
        </w:rPr>
        <w:t xml:space="preserve"> = Дот / </w:t>
      </w:r>
      <w:proofErr w:type="spellStart"/>
      <w:r w:rsidRPr="00144B7B">
        <w:rPr>
          <w:rFonts w:ascii="Times New Roman" w:eastAsia="Times New Roman" w:hAnsi="Times New Roman"/>
          <w:sz w:val="24"/>
          <w:szCs w:val="24"/>
          <w:lang w:eastAsia="ru-RU"/>
        </w:rPr>
        <w:t>Дпп</w:t>
      </w:r>
      <w:proofErr w:type="spellEnd"/>
      <w:r w:rsidRPr="00144B7B">
        <w:rPr>
          <w:rFonts w:ascii="Times New Roman" w:eastAsia="Times New Roman" w:hAnsi="Times New Roman"/>
          <w:sz w:val="24"/>
          <w:szCs w:val="24"/>
          <w:lang w:eastAsia="ru-RU"/>
        </w:rPr>
        <w:t>,</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где:</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proofErr w:type="spellStart"/>
      <w:r w:rsidRPr="00144B7B">
        <w:rPr>
          <w:rFonts w:ascii="Times New Roman" w:eastAsia="Times New Roman" w:hAnsi="Times New Roman"/>
          <w:sz w:val="24"/>
          <w:szCs w:val="24"/>
          <w:lang w:eastAsia="ru-RU"/>
        </w:rPr>
        <w:lastRenderedPageBreak/>
        <w:t>Кээ</w:t>
      </w:r>
      <w:proofErr w:type="spellEnd"/>
      <w:r w:rsidRPr="00144B7B">
        <w:rPr>
          <w:rFonts w:ascii="Times New Roman" w:eastAsia="Times New Roman" w:hAnsi="Times New Roman"/>
          <w:sz w:val="24"/>
          <w:szCs w:val="24"/>
          <w:lang w:eastAsia="ru-RU"/>
        </w:rPr>
        <w:t xml:space="preserve"> - коэффициент экономической эффективности;</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Дот - доходы, полученные в отчетном периоде;</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proofErr w:type="spellStart"/>
      <w:r w:rsidRPr="00144B7B">
        <w:rPr>
          <w:rFonts w:ascii="Times New Roman" w:eastAsia="Times New Roman" w:hAnsi="Times New Roman"/>
          <w:sz w:val="24"/>
          <w:szCs w:val="24"/>
          <w:lang w:eastAsia="ru-RU"/>
        </w:rPr>
        <w:t>Дпп</w:t>
      </w:r>
      <w:proofErr w:type="spellEnd"/>
      <w:r w:rsidRPr="00144B7B">
        <w:rPr>
          <w:rFonts w:ascii="Times New Roman" w:eastAsia="Times New Roman" w:hAnsi="Times New Roman"/>
          <w:sz w:val="24"/>
          <w:szCs w:val="24"/>
          <w:lang w:eastAsia="ru-RU"/>
        </w:rPr>
        <w:t xml:space="preserve"> - доходы, полученные в предыдущем налоговом периоде.</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xml:space="preserve"> 4) Бюджетная и экономическая эффективность налоговых льгот не рассчитывается для некоммерческих организаций и физических лиц и принимается </w:t>
      </w:r>
      <w:proofErr w:type="gramStart"/>
      <w:r w:rsidRPr="00144B7B">
        <w:rPr>
          <w:rFonts w:ascii="Times New Roman" w:eastAsia="Times New Roman" w:hAnsi="Times New Roman"/>
          <w:sz w:val="24"/>
          <w:szCs w:val="24"/>
          <w:lang w:eastAsia="ru-RU"/>
        </w:rPr>
        <w:t>равной</w:t>
      </w:r>
      <w:proofErr w:type="gramEnd"/>
      <w:r w:rsidRPr="00144B7B">
        <w:rPr>
          <w:rFonts w:ascii="Times New Roman" w:eastAsia="Times New Roman" w:hAnsi="Times New Roman"/>
          <w:sz w:val="24"/>
          <w:szCs w:val="24"/>
          <w:lang w:eastAsia="ru-RU"/>
        </w:rPr>
        <w:t xml:space="preserve"> 1.</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5) Предельные значения коэффициентов эффективности налоговых льгот устанавливаются в размере &gt;= 1. В случае</w:t>
      </w:r>
      <w:proofErr w:type="gramStart"/>
      <w:r w:rsidRPr="00144B7B">
        <w:rPr>
          <w:rFonts w:ascii="Times New Roman" w:eastAsia="Times New Roman" w:hAnsi="Times New Roman"/>
          <w:sz w:val="24"/>
          <w:szCs w:val="24"/>
          <w:lang w:eastAsia="ru-RU"/>
        </w:rPr>
        <w:t>,</w:t>
      </w:r>
      <w:proofErr w:type="gramEnd"/>
      <w:r w:rsidRPr="00144B7B">
        <w:rPr>
          <w:rFonts w:ascii="Times New Roman" w:eastAsia="Times New Roman" w:hAnsi="Times New Roman"/>
          <w:sz w:val="24"/>
          <w:szCs w:val="24"/>
          <w:lang w:eastAsia="ru-RU"/>
        </w:rPr>
        <w:t xml:space="preserve"> если коэффициент эффективности ниже предельного значения, выявляются причины его снижения.</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4.4.3. На третьем этапе специалист администрации оформляет результаты оценки эффективности налоговых льгот по категориям плательщиков по форме № 2 к настоящему Порядку.</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4.4.4. На четвертом этапе специалист администрации составляет заключение об оценке эффективности предоставленных (планируемых) налоговых льгот.</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5. Результаты оценки и их использование</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5.1. Расчет оценки эффективности налоговых льгот проводится на предполагаемый срок действия льготы.</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xml:space="preserve">5.2. Результаты оценки эффективности налоговых льгот используются </w:t>
      </w:r>
      <w:proofErr w:type="gramStart"/>
      <w:r w:rsidRPr="00144B7B">
        <w:rPr>
          <w:rFonts w:ascii="Times New Roman" w:eastAsia="Times New Roman" w:hAnsi="Times New Roman"/>
          <w:sz w:val="24"/>
          <w:szCs w:val="24"/>
          <w:lang w:eastAsia="ru-RU"/>
        </w:rPr>
        <w:t>для</w:t>
      </w:r>
      <w:proofErr w:type="gramEnd"/>
      <w:r w:rsidRPr="00144B7B">
        <w:rPr>
          <w:rFonts w:ascii="Times New Roman" w:eastAsia="Times New Roman" w:hAnsi="Times New Roman"/>
          <w:sz w:val="24"/>
          <w:szCs w:val="24"/>
          <w:lang w:eastAsia="ru-RU"/>
        </w:rPr>
        <w:t>:</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а) разработки проекта бюджета администрации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на очередной финансовый год и плановый период;</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б) своевременного принятия мер по отмене неэффективных налоговых льгот;</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в) разработки предложений администрации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по совершенствованию мер поддержки отдельных категорий налогоплательщиков;</w:t>
      </w:r>
    </w:p>
    <w:p w:rsidR="00144B7B" w:rsidRPr="00144B7B" w:rsidRDefault="00144B7B" w:rsidP="00144B7B">
      <w:pPr>
        <w:spacing w:after="0" w:line="240" w:lineRule="auto"/>
        <w:ind w:firstLine="567"/>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г) установления налоговых льгот.</w:t>
      </w: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Приложение № 1</w:t>
      </w:r>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к Порядку оценки эффективности</w:t>
      </w:r>
    </w:p>
    <w:p w:rsidR="00144B7B" w:rsidRPr="00144B7B" w:rsidRDefault="00144B7B" w:rsidP="00144B7B">
      <w:pPr>
        <w:spacing w:after="0" w:line="240" w:lineRule="auto"/>
        <w:jc w:val="right"/>
        <w:rPr>
          <w:rFonts w:ascii="Times New Roman" w:eastAsia="Times New Roman" w:hAnsi="Times New Roman"/>
          <w:sz w:val="24"/>
          <w:szCs w:val="24"/>
          <w:lang w:eastAsia="ru-RU"/>
        </w:rPr>
      </w:pPr>
      <w:proofErr w:type="gramStart"/>
      <w:r w:rsidRPr="00144B7B">
        <w:rPr>
          <w:rFonts w:ascii="Times New Roman" w:eastAsia="Times New Roman" w:hAnsi="Times New Roman"/>
          <w:sz w:val="24"/>
          <w:szCs w:val="24"/>
          <w:lang w:eastAsia="ru-RU"/>
        </w:rPr>
        <w:t>предоставляемых (планируемых</w:t>
      </w:r>
      <w:proofErr w:type="gramEnd"/>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xml:space="preserve">к предоставлению) </w:t>
      </w:r>
      <w:proofErr w:type="gramStart"/>
      <w:r w:rsidRPr="00144B7B">
        <w:rPr>
          <w:rFonts w:ascii="Times New Roman" w:eastAsia="Times New Roman" w:hAnsi="Times New Roman"/>
          <w:sz w:val="24"/>
          <w:szCs w:val="24"/>
          <w:lang w:eastAsia="ru-RU"/>
        </w:rPr>
        <w:t>налоговых</w:t>
      </w:r>
      <w:proofErr w:type="gramEnd"/>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льгот по местным налогам</w:t>
      </w:r>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jc w:val="center"/>
        <w:rPr>
          <w:rFonts w:ascii="Times New Roman" w:eastAsia="Times New Roman" w:hAnsi="Times New Roman"/>
          <w:sz w:val="24"/>
          <w:szCs w:val="24"/>
          <w:lang w:eastAsia="ru-RU"/>
        </w:rPr>
      </w:pPr>
      <w:r w:rsidRPr="00144B7B">
        <w:rPr>
          <w:rFonts w:ascii="Times New Roman" w:eastAsia="Times New Roman" w:hAnsi="Times New Roman"/>
          <w:b/>
          <w:bCs/>
          <w:sz w:val="24"/>
          <w:szCs w:val="24"/>
          <w:lang w:eastAsia="ru-RU"/>
        </w:rPr>
        <w:t>РЕЕСТР</w:t>
      </w:r>
    </w:p>
    <w:p w:rsidR="00144B7B" w:rsidRPr="00144B7B" w:rsidRDefault="00144B7B" w:rsidP="00144B7B">
      <w:pPr>
        <w:spacing w:after="0" w:line="240" w:lineRule="auto"/>
        <w:jc w:val="center"/>
        <w:rPr>
          <w:rFonts w:ascii="Times New Roman" w:eastAsia="Times New Roman" w:hAnsi="Times New Roman"/>
          <w:sz w:val="24"/>
          <w:szCs w:val="24"/>
          <w:lang w:eastAsia="ru-RU"/>
        </w:rPr>
      </w:pPr>
      <w:r w:rsidRPr="00144B7B">
        <w:rPr>
          <w:rFonts w:ascii="Times New Roman" w:eastAsia="Times New Roman" w:hAnsi="Times New Roman"/>
          <w:b/>
          <w:bCs/>
          <w:sz w:val="24"/>
          <w:szCs w:val="24"/>
          <w:lang w:eastAsia="ru-RU"/>
        </w:rPr>
        <w:t xml:space="preserve">предоставленных налоговых льгот по состоянию на ____ __________ 201__ года   </w:t>
      </w:r>
    </w:p>
    <w:p w:rsidR="00144B7B" w:rsidRPr="00144B7B" w:rsidRDefault="00144B7B" w:rsidP="00144B7B">
      <w:pPr>
        <w:spacing w:after="0" w:line="240" w:lineRule="auto"/>
        <w:jc w:val="center"/>
        <w:rPr>
          <w:rFonts w:ascii="Times New Roman" w:eastAsia="Times New Roman" w:hAnsi="Times New Roman"/>
          <w:sz w:val="24"/>
          <w:szCs w:val="24"/>
          <w:lang w:eastAsia="ru-RU"/>
        </w:rPr>
      </w:pPr>
      <w:r w:rsidRPr="00144B7B">
        <w:rPr>
          <w:rFonts w:ascii="Times New Roman" w:eastAsia="Times New Roman" w:hAnsi="Times New Roman"/>
          <w:b/>
          <w:bCs/>
          <w:sz w:val="24"/>
          <w:szCs w:val="24"/>
          <w:lang w:eastAsia="ru-RU"/>
        </w:rPr>
        <w:t>                                                                             (число) (месяц)</w:t>
      </w:r>
    </w:p>
    <w:p w:rsidR="00144B7B" w:rsidRPr="00144B7B" w:rsidRDefault="00144B7B" w:rsidP="00144B7B">
      <w:pPr>
        <w:spacing w:after="0" w:line="240" w:lineRule="auto"/>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tbl>
      <w:tblPr>
        <w:tblW w:w="5000" w:type="pct"/>
        <w:tblBorders>
          <w:top w:val="single" w:sz="6" w:space="0" w:color="D3E6FE"/>
          <w:left w:val="single" w:sz="6" w:space="0" w:color="D3E6FE"/>
          <w:bottom w:val="single" w:sz="6" w:space="0" w:color="D3E6FE"/>
          <w:right w:val="single" w:sz="6" w:space="0" w:color="D3E6FE"/>
        </w:tblBorders>
        <w:shd w:val="clear" w:color="auto" w:fill="FFFFFF"/>
        <w:tblCellMar>
          <w:left w:w="0" w:type="dxa"/>
          <w:right w:w="0" w:type="dxa"/>
        </w:tblCellMar>
        <w:tblLook w:val="04A0" w:firstRow="1" w:lastRow="0" w:firstColumn="1" w:lastColumn="0" w:noHBand="0" w:noVBand="1"/>
      </w:tblPr>
      <w:tblGrid>
        <w:gridCol w:w="799"/>
        <w:gridCol w:w="1402"/>
        <w:gridCol w:w="1522"/>
        <w:gridCol w:w="1357"/>
        <w:gridCol w:w="1552"/>
        <w:gridCol w:w="1417"/>
        <w:gridCol w:w="1522"/>
      </w:tblGrid>
      <w:tr w:rsidR="00144B7B" w:rsidRPr="00144B7B" w:rsidTr="007E4663">
        <w:tc>
          <w:tcPr>
            <w:tcW w:w="795" w:type="dxa"/>
            <w:tcBorders>
              <w:top w:val="single" w:sz="6" w:space="0" w:color="E4EDF9"/>
              <w:left w:val="single" w:sz="6" w:space="0" w:color="E4EDF9"/>
              <w:bottom w:val="single" w:sz="6" w:space="0" w:color="E4EDF9"/>
              <w:right w:val="single" w:sz="6"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w:t>
            </w:r>
            <w:proofErr w:type="gramStart"/>
            <w:r w:rsidRPr="00144B7B">
              <w:rPr>
                <w:rFonts w:ascii="Times New Roman" w:eastAsia="Times New Roman" w:hAnsi="Times New Roman"/>
                <w:color w:val="2E4052"/>
                <w:sz w:val="24"/>
                <w:szCs w:val="24"/>
                <w:lang w:eastAsia="ru-RU"/>
              </w:rPr>
              <w:t>п</w:t>
            </w:r>
            <w:proofErr w:type="gramEnd"/>
            <w:r w:rsidRPr="00144B7B">
              <w:rPr>
                <w:rFonts w:ascii="Times New Roman" w:eastAsia="Times New Roman" w:hAnsi="Times New Roman"/>
                <w:color w:val="2E4052"/>
                <w:sz w:val="24"/>
                <w:szCs w:val="24"/>
                <w:lang w:eastAsia="ru-RU"/>
              </w:rPr>
              <w:t>/п</w:t>
            </w:r>
          </w:p>
        </w:tc>
        <w:tc>
          <w:tcPr>
            <w:tcW w:w="1395" w:type="dxa"/>
            <w:tcBorders>
              <w:top w:val="single" w:sz="8" w:space="0" w:color="E4EDF9"/>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Вид налога</w:t>
            </w:r>
          </w:p>
        </w:tc>
        <w:tc>
          <w:tcPr>
            <w:tcW w:w="1515" w:type="dxa"/>
            <w:tcBorders>
              <w:top w:val="single" w:sz="8" w:space="0" w:color="E4EDF9"/>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Категория получателей</w:t>
            </w:r>
          </w:p>
        </w:tc>
        <w:tc>
          <w:tcPr>
            <w:tcW w:w="1350" w:type="dxa"/>
            <w:tcBorders>
              <w:top w:val="single" w:sz="8" w:space="0" w:color="E4EDF9"/>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Основание ведения</w:t>
            </w:r>
          </w:p>
        </w:tc>
        <w:tc>
          <w:tcPr>
            <w:tcW w:w="1545" w:type="dxa"/>
            <w:tcBorders>
              <w:top w:val="single" w:sz="8" w:space="0" w:color="E4EDF9"/>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Содержание льготы</w:t>
            </w:r>
          </w:p>
        </w:tc>
        <w:tc>
          <w:tcPr>
            <w:tcW w:w="1410" w:type="dxa"/>
            <w:tcBorders>
              <w:top w:val="single" w:sz="8" w:space="0" w:color="E4EDF9"/>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xml:space="preserve">Срок действия </w:t>
            </w:r>
            <w:r w:rsidRPr="00144B7B">
              <w:rPr>
                <w:rFonts w:ascii="Times New Roman" w:eastAsia="Times New Roman" w:hAnsi="Times New Roman"/>
                <w:color w:val="2E4052"/>
                <w:sz w:val="24"/>
                <w:szCs w:val="24"/>
                <w:lang w:eastAsia="ru-RU"/>
              </w:rPr>
              <w:lastRenderedPageBreak/>
              <w:t>льготы</w:t>
            </w:r>
          </w:p>
        </w:tc>
        <w:tc>
          <w:tcPr>
            <w:tcW w:w="1515" w:type="dxa"/>
            <w:tcBorders>
              <w:top w:val="single" w:sz="8" w:space="0" w:color="E4EDF9"/>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lastRenderedPageBreak/>
              <w:t>Сумма льготы</w:t>
            </w:r>
          </w:p>
        </w:tc>
      </w:tr>
      <w:tr w:rsidR="00144B7B" w:rsidRPr="00144B7B" w:rsidTr="007E4663">
        <w:tc>
          <w:tcPr>
            <w:tcW w:w="795" w:type="dxa"/>
            <w:tcBorders>
              <w:top w:val="nil"/>
              <w:left w:val="single" w:sz="8" w:space="0" w:color="E4EDF9"/>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lastRenderedPageBreak/>
              <w:t>1</w:t>
            </w:r>
          </w:p>
        </w:tc>
        <w:tc>
          <w:tcPr>
            <w:tcW w:w="1395"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2</w:t>
            </w:r>
          </w:p>
        </w:tc>
        <w:tc>
          <w:tcPr>
            <w:tcW w:w="1515"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3</w:t>
            </w:r>
          </w:p>
        </w:tc>
        <w:tc>
          <w:tcPr>
            <w:tcW w:w="1350"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4</w:t>
            </w:r>
          </w:p>
        </w:tc>
        <w:tc>
          <w:tcPr>
            <w:tcW w:w="1545"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5</w:t>
            </w:r>
          </w:p>
        </w:tc>
        <w:tc>
          <w:tcPr>
            <w:tcW w:w="1410"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6</w:t>
            </w:r>
          </w:p>
        </w:tc>
        <w:tc>
          <w:tcPr>
            <w:tcW w:w="1515"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7</w:t>
            </w:r>
          </w:p>
        </w:tc>
      </w:tr>
      <w:tr w:rsidR="00144B7B" w:rsidRPr="00144B7B" w:rsidTr="007E4663">
        <w:tc>
          <w:tcPr>
            <w:tcW w:w="795" w:type="dxa"/>
            <w:tcBorders>
              <w:top w:val="nil"/>
              <w:left w:val="single" w:sz="8" w:space="0" w:color="E4EDF9"/>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c>
          <w:tcPr>
            <w:tcW w:w="1395"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c>
          <w:tcPr>
            <w:tcW w:w="1515"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c>
          <w:tcPr>
            <w:tcW w:w="1350"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c>
          <w:tcPr>
            <w:tcW w:w="1545"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c>
          <w:tcPr>
            <w:tcW w:w="1410"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c>
          <w:tcPr>
            <w:tcW w:w="1515"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r>
    </w:tbl>
    <w:p w:rsidR="00144B7B" w:rsidRPr="00144B7B" w:rsidRDefault="00144B7B" w:rsidP="00144B7B">
      <w:pPr>
        <w:spacing w:after="0" w:line="240" w:lineRule="auto"/>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Приложение № 2</w:t>
      </w:r>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к Порядку оценки эффективности</w:t>
      </w:r>
    </w:p>
    <w:p w:rsidR="00144B7B" w:rsidRPr="00144B7B" w:rsidRDefault="00144B7B" w:rsidP="00144B7B">
      <w:pPr>
        <w:spacing w:after="0" w:line="240" w:lineRule="auto"/>
        <w:jc w:val="right"/>
        <w:rPr>
          <w:rFonts w:ascii="Times New Roman" w:eastAsia="Times New Roman" w:hAnsi="Times New Roman"/>
          <w:sz w:val="24"/>
          <w:szCs w:val="24"/>
          <w:lang w:eastAsia="ru-RU"/>
        </w:rPr>
      </w:pPr>
      <w:proofErr w:type="gramStart"/>
      <w:r w:rsidRPr="00144B7B">
        <w:rPr>
          <w:rFonts w:ascii="Times New Roman" w:eastAsia="Times New Roman" w:hAnsi="Times New Roman"/>
          <w:sz w:val="24"/>
          <w:szCs w:val="24"/>
          <w:lang w:eastAsia="ru-RU"/>
        </w:rPr>
        <w:t>предоставляемых (планируемых</w:t>
      </w:r>
      <w:proofErr w:type="gramEnd"/>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xml:space="preserve">к предоставлению) </w:t>
      </w:r>
      <w:proofErr w:type="gramStart"/>
      <w:r w:rsidRPr="00144B7B">
        <w:rPr>
          <w:rFonts w:ascii="Times New Roman" w:eastAsia="Times New Roman" w:hAnsi="Times New Roman"/>
          <w:sz w:val="24"/>
          <w:szCs w:val="24"/>
          <w:lang w:eastAsia="ru-RU"/>
        </w:rPr>
        <w:t>налоговых</w:t>
      </w:r>
      <w:proofErr w:type="gramEnd"/>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льгот по местным налогам</w:t>
      </w:r>
    </w:p>
    <w:p w:rsidR="00144B7B" w:rsidRPr="00144B7B" w:rsidRDefault="00144B7B" w:rsidP="00144B7B">
      <w:pPr>
        <w:spacing w:after="0" w:line="240" w:lineRule="auto"/>
        <w:jc w:val="right"/>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jc w:val="center"/>
        <w:rPr>
          <w:rFonts w:ascii="Times New Roman" w:eastAsia="Times New Roman" w:hAnsi="Times New Roman"/>
          <w:sz w:val="24"/>
          <w:szCs w:val="24"/>
          <w:lang w:eastAsia="ru-RU"/>
        </w:rPr>
      </w:pPr>
      <w:r w:rsidRPr="00144B7B">
        <w:rPr>
          <w:rFonts w:ascii="Times New Roman" w:eastAsia="Times New Roman" w:hAnsi="Times New Roman"/>
          <w:b/>
          <w:bCs/>
          <w:sz w:val="24"/>
          <w:szCs w:val="24"/>
          <w:lang w:eastAsia="ru-RU"/>
        </w:rPr>
        <w:t>ОЦЕНКА</w:t>
      </w:r>
    </w:p>
    <w:p w:rsidR="00144B7B" w:rsidRPr="00144B7B" w:rsidRDefault="00144B7B" w:rsidP="00144B7B">
      <w:pPr>
        <w:spacing w:after="0" w:line="240" w:lineRule="auto"/>
        <w:jc w:val="center"/>
        <w:rPr>
          <w:rFonts w:ascii="Times New Roman" w:eastAsia="Times New Roman" w:hAnsi="Times New Roman"/>
          <w:sz w:val="24"/>
          <w:szCs w:val="24"/>
          <w:lang w:eastAsia="ru-RU"/>
        </w:rPr>
      </w:pPr>
      <w:r w:rsidRPr="00144B7B">
        <w:rPr>
          <w:rFonts w:ascii="Times New Roman" w:eastAsia="Times New Roman" w:hAnsi="Times New Roman"/>
          <w:b/>
          <w:bCs/>
          <w:sz w:val="24"/>
          <w:szCs w:val="24"/>
          <w:lang w:eastAsia="ru-RU"/>
        </w:rPr>
        <w:t xml:space="preserve">эффективности </w:t>
      </w:r>
      <w:proofErr w:type="gramStart"/>
      <w:r w:rsidRPr="00144B7B">
        <w:rPr>
          <w:rFonts w:ascii="Times New Roman" w:eastAsia="Times New Roman" w:hAnsi="Times New Roman"/>
          <w:b/>
          <w:bCs/>
          <w:sz w:val="24"/>
          <w:szCs w:val="24"/>
          <w:lang w:eastAsia="ru-RU"/>
        </w:rPr>
        <w:t>предоставляемых</w:t>
      </w:r>
      <w:proofErr w:type="gramEnd"/>
      <w:r w:rsidRPr="00144B7B">
        <w:rPr>
          <w:rFonts w:ascii="Times New Roman" w:eastAsia="Times New Roman" w:hAnsi="Times New Roman"/>
          <w:b/>
          <w:bCs/>
          <w:sz w:val="24"/>
          <w:szCs w:val="24"/>
          <w:lang w:eastAsia="ru-RU"/>
        </w:rPr>
        <w:t xml:space="preserve"> (планируемых к предоставлению)</w:t>
      </w:r>
    </w:p>
    <w:p w:rsidR="00144B7B" w:rsidRPr="00144B7B" w:rsidRDefault="00144B7B" w:rsidP="00144B7B">
      <w:pPr>
        <w:spacing w:after="0" w:line="240" w:lineRule="auto"/>
        <w:jc w:val="center"/>
        <w:rPr>
          <w:rFonts w:ascii="Times New Roman" w:eastAsia="Times New Roman" w:hAnsi="Times New Roman"/>
          <w:sz w:val="24"/>
          <w:szCs w:val="24"/>
          <w:lang w:eastAsia="ru-RU"/>
        </w:rPr>
      </w:pPr>
      <w:r w:rsidRPr="00144B7B">
        <w:rPr>
          <w:rFonts w:ascii="Times New Roman" w:eastAsia="Times New Roman" w:hAnsi="Times New Roman"/>
          <w:b/>
          <w:bCs/>
          <w:sz w:val="24"/>
          <w:szCs w:val="24"/>
          <w:lang w:eastAsia="ru-RU"/>
        </w:rPr>
        <w:t>налоговых льгот</w:t>
      </w:r>
    </w:p>
    <w:p w:rsidR="00144B7B" w:rsidRPr="00144B7B" w:rsidRDefault="00144B7B" w:rsidP="00144B7B">
      <w:pPr>
        <w:spacing w:after="0" w:line="240" w:lineRule="auto"/>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p w:rsidR="00144B7B" w:rsidRPr="00144B7B" w:rsidRDefault="00144B7B" w:rsidP="00144B7B">
      <w:pPr>
        <w:spacing w:after="0" w:line="240" w:lineRule="auto"/>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w:t>
      </w:r>
    </w:p>
    <w:tbl>
      <w:tblPr>
        <w:tblW w:w="4800" w:type="pct"/>
        <w:tblBorders>
          <w:top w:val="single" w:sz="6" w:space="0" w:color="D3E6FE"/>
          <w:left w:val="single" w:sz="6" w:space="0" w:color="D3E6FE"/>
          <w:bottom w:val="single" w:sz="6" w:space="0" w:color="D3E6FE"/>
          <w:right w:val="single" w:sz="6" w:space="0" w:color="D3E6FE"/>
        </w:tblBorders>
        <w:shd w:val="clear" w:color="auto" w:fill="FFFFFF"/>
        <w:tblLayout w:type="fixed"/>
        <w:tblCellMar>
          <w:left w:w="0" w:type="dxa"/>
          <w:right w:w="0" w:type="dxa"/>
        </w:tblCellMar>
        <w:tblLook w:val="04A0" w:firstRow="1" w:lastRow="0" w:firstColumn="1" w:lastColumn="0" w:noHBand="0" w:noVBand="1"/>
      </w:tblPr>
      <w:tblGrid>
        <w:gridCol w:w="515"/>
        <w:gridCol w:w="1536"/>
        <w:gridCol w:w="1940"/>
        <w:gridCol w:w="1871"/>
        <w:gridCol w:w="1663"/>
        <w:gridCol w:w="1663"/>
      </w:tblGrid>
      <w:tr w:rsidR="00144B7B" w:rsidRPr="00144B7B" w:rsidTr="007E4663">
        <w:tc>
          <w:tcPr>
            <w:tcW w:w="522" w:type="dxa"/>
            <w:tcBorders>
              <w:top w:val="single" w:sz="6" w:space="0" w:color="E4EDF9"/>
              <w:left w:val="single" w:sz="6" w:space="0" w:color="E4EDF9"/>
              <w:bottom w:val="single" w:sz="6" w:space="0" w:color="E4EDF9"/>
              <w:right w:val="single" w:sz="6"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0"/>
                <w:szCs w:val="20"/>
                <w:lang w:eastAsia="ru-RU"/>
              </w:rPr>
            </w:pPr>
            <w:r w:rsidRPr="00144B7B">
              <w:rPr>
                <w:rFonts w:ascii="Times New Roman" w:eastAsia="Times New Roman" w:hAnsi="Times New Roman"/>
                <w:color w:val="2E4052"/>
                <w:sz w:val="20"/>
                <w:szCs w:val="20"/>
                <w:lang w:eastAsia="ru-RU"/>
              </w:rPr>
              <w:t xml:space="preserve">№ </w:t>
            </w:r>
            <w:proofErr w:type="gramStart"/>
            <w:r w:rsidRPr="00144B7B">
              <w:rPr>
                <w:rFonts w:ascii="Times New Roman" w:eastAsia="Times New Roman" w:hAnsi="Times New Roman"/>
                <w:color w:val="2E4052"/>
                <w:sz w:val="20"/>
                <w:szCs w:val="20"/>
                <w:lang w:eastAsia="ru-RU"/>
              </w:rPr>
              <w:t>п</w:t>
            </w:r>
            <w:proofErr w:type="gramEnd"/>
            <w:r w:rsidRPr="00144B7B">
              <w:rPr>
                <w:rFonts w:ascii="Times New Roman" w:eastAsia="Times New Roman" w:hAnsi="Times New Roman"/>
                <w:color w:val="2E4052"/>
                <w:sz w:val="20"/>
                <w:szCs w:val="20"/>
                <w:lang w:eastAsia="ru-RU"/>
              </w:rPr>
              <w:t>/п</w:t>
            </w:r>
          </w:p>
        </w:tc>
        <w:tc>
          <w:tcPr>
            <w:tcW w:w="1570" w:type="dxa"/>
            <w:tcBorders>
              <w:top w:val="single" w:sz="8" w:space="0" w:color="E4EDF9"/>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0"/>
                <w:szCs w:val="20"/>
                <w:lang w:eastAsia="ru-RU"/>
              </w:rPr>
            </w:pPr>
            <w:r w:rsidRPr="00144B7B">
              <w:rPr>
                <w:rFonts w:ascii="Times New Roman" w:eastAsia="Times New Roman" w:hAnsi="Times New Roman"/>
                <w:color w:val="2E4052"/>
                <w:sz w:val="20"/>
                <w:szCs w:val="20"/>
                <w:lang w:eastAsia="ru-RU"/>
              </w:rPr>
              <w:t>Наименование налога</w:t>
            </w:r>
          </w:p>
        </w:tc>
        <w:tc>
          <w:tcPr>
            <w:tcW w:w="1985" w:type="dxa"/>
            <w:tcBorders>
              <w:top w:val="single" w:sz="8" w:space="0" w:color="E4EDF9"/>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0"/>
                <w:szCs w:val="20"/>
                <w:lang w:eastAsia="ru-RU"/>
              </w:rPr>
            </w:pPr>
            <w:r w:rsidRPr="00144B7B">
              <w:rPr>
                <w:rFonts w:ascii="Times New Roman" w:eastAsia="Times New Roman" w:hAnsi="Times New Roman"/>
                <w:color w:val="2E4052"/>
                <w:sz w:val="20"/>
                <w:szCs w:val="20"/>
                <w:lang w:eastAsia="ru-RU"/>
              </w:rPr>
              <w:t>Наименование категории налогоплательщиков</w:t>
            </w:r>
          </w:p>
        </w:tc>
        <w:tc>
          <w:tcPr>
            <w:tcW w:w="1914" w:type="dxa"/>
            <w:tcBorders>
              <w:top w:val="single" w:sz="8" w:space="0" w:color="E4EDF9"/>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0"/>
                <w:szCs w:val="20"/>
                <w:lang w:eastAsia="ru-RU"/>
              </w:rPr>
            </w:pPr>
            <w:r w:rsidRPr="00144B7B">
              <w:rPr>
                <w:rFonts w:ascii="Times New Roman" w:eastAsia="Times New Roman" w:hAnsi="Times New Roman"/>
                <w:color w:val="2E4052"/>
                <w:sz w:val="20"/>
                <w:szCs w:val="20"/>
                <w:lang w:eastAsia="ru-RU"/>
              </w:rPr>
              <w:t xml:space="preserve">Объем предоставляемых (планируемых к предоставлению) налоговых льгот </w:t>
            </w:r>
            <w:proofErr w:type="spellStart"/>
            <w:r w:rsidRPr="00144B7B">
              <w:rPr>
                <w:rFonts w:ascii="Times New Roman" w:eastAsia="Times New Roman" w:hAnsi="Times New Roman"/>
                <w:color w:val="2E4052"/>
                <w:sz w:val="20"/>
                <w:szCs w:val="20"/>
                <w:lang w:eastAsia="ru-RU"/>
              </w:rPr>
              <w:t>тыс</w:t>
            </w:r>
            <w:proofErr w:type="gramStart"/>
            <w:r w:rsidRPr="00144B7B">
              <w:rPr>
                <w:rFonts w:ascii="Times New Roman" w:eastAsia="Times New Roman" w:hAnsi="Times New Roman"/>
                <w:color w:val="2E4052"/>
                <w:sz w:val="20"/>
                <w:szCs w:val="20"/>
                <w:lang w:eastAsia="ru-RU"/>
              </w:rPr>
              <w:t>.р</w:t>
            </w:r>
            <w:proofErr w:type="gramEnd"/>
            <w:r w:rsidRPr="00144B7B">
              <w:rPr>
                <w:rFonts w:ascii="Times New Roman" w:eastAsia="Times New Roman" w:hAnsi="Times New Roman"/>
                <w:color w:val="2E4052"/>
                <w:sz w:val="20"/>
                <w:szCs w:val="20"/>
                <w:lang w:eastAsia="ru-RU"/>
              </w:rPr>
              <w:t>уб</w:t>
            </w:r>
            <w:proofErr w:type="spellEnd"/>
            <w:r w:rsidRPr="00144B7B">
              <w:rPr>
                <w:rFonts w:ascii="Times New Roman" w:eastAsia="Times New Roman" w:hAnsi="Times New Roman"/>
                <w:color w:val="2E4052"/>
                <w:sz w:val="20"/>
                <w:szCs w:val="20"/>
                <w:lang w:eastAsia="ru-RU"/>
              </w:rPr>
              <w:t>.</w:t>
            </w:r>
          </w:p>
        </w:tc>
        <w:tc>
          <w:tcPr>
            <w:tcW w:w="1700" w:type="dxa"/>
            <w:tcBorders>
              <w:top w:val="single" w:sz="8" w:space="0" w:color="E4EDF9"/>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0"/>
                <w:szCs w:val="20"/>
                <w:lang w:eastAsia="ru-RU"/>
              </w:rPr>
            </w:pPr>
            <w:r w:rsidRPr="00144B7B">
              <w:rPr>
                <w:rFonts w:ascii="Times New Roman" w:eastAsia="Times New Roman" w:hAnsi="Times New Roman"/>
                <w:color w:val="2E4052"/>
                <w:sz w:val="20"/>
                <w:szCs w:val="20"/>
                <w:lang w:eastAsia="ru-RU"/>
              </w:rPr>
              <w:t>Оценка эффективности</w:t>
            </w:r>
          </w:p>
          <w:p w:rsidR="00144B7B" w:rsidRPr="00144B7B" w:rsidRDefault="00144B7B" w:rsidP="00144B7B">
            <w:pPr>
              <w:spacing w:after="0" w:line="240" w:lineRule="auto"/>
              <w:jc w:val="both"/>
              <w:rPr>
                <w:rFonts w:ascii="Times New Roman" w:eastAsia="Times New Roman" w:hAnsi="Times New Roman"/>
                <w:color w:val="2E4052"/>
                <w:sz w:val="20"/>
                <w:szCs w:val="20"/>
                <w:lang w:eastAsia="ru-RU"/>
              </w:rPr>
            </w:pPr>
            <w:r w:rsidRPr="00144B7B">
              <w:rPr>
                <w:rFonts w:ascii="Times New Roman" w:eastAsia="Times New Roman" w:hAnsi="Times New Roman"/>
                <w:color w:val="2E4052"/>
                <w:sz w:val="20"/>
                <w:szCs w:val="20"/>
                <w:lang w:eastAsia="ru-RU"/>
              </w:rPr>
              <w:t>Налоговых</w:t>
            </w:r>
          </w:p>
          <w:p w:rsidR="00144B7B" w:rsidRPr="00144B7B" w:rsidRDefault="00144B7B" w:rsidP="00144B7B">
            <w:pPr>
              <w:spacing w:after="0" w:line="240" w:lineRule="auto"/>
              <w:jc w:val="both"/>
              <w:rPr>
                <w:rFonts w:ascii="Times New Roman" w:eastAsia="Times New Roman" w:hAnsi="Times New Roman"/>
                <w:color w:val="2E4052"/>
                <w:sz w:val="20"/>
                <w:szCs w:val="20"/>
                <w:lang w:eastAsia="ru-RU"/>
              </w:rPr>
            </w:pPr>
            <w:r w:rsidRPr="00144B7B">
              <w:rPr>
                <w:rFonts w:ascii="Times New Roman" w:eastAsia="Times New Roman" w:hAnsi="Times New Roman"/>
                <w:color w:val="2E4052"/>
                <w:sz w:val="20"/>
                <w:szCs w:val="20"/>
                <w:lang w:eastAsia="ru-RU"/>
              </w:rPr>
              <w:t>льгот</w:t>
            </w:r>
          </w:p>
        </w:tc>
        <w:tc>
          <w:tcPr>
            <w:tcW w:w="1700" w:type="dxa"/>
            <w:tcBorders>
              <w:top w:val="single" w:sz="8" w:space="0" w:color="E4EDF9"/>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0"/>
                <w:szCs w:val="20"/>
                <w:lang w:eastAsia="ru-RU"/>
              </w:rPr>
            </w:pPr>
            <w:r w:rsidRPr="00144B7B">
              <w:rPr>
                <w:rFonts w:ascii="Times New Roman" w:eastAsia="Times New Roman" w:hAnsi="Times New Roman"/>
                <w:color w:val="2E4052"/>
                <w:sz w:val="20"/>
                <w:szCs w:val="20"/>
                <w:lang w:eastAsia="ru-RU"/>
              </w:rPr>
              <w:t>Значение коэффициента эффективности</w:t>
            </w:r>
          </w:p>
        </w:tc>
      </w:tr>
      <w:tr w:rsidR="00144B7B" w:rsidRPr="00144B7B" w:rsidTr="007E4663">
        <w:tc>
          <w:tcPr>
            <w:tcW w:w="522" w:type="dxa"/>
            <w:tcBorders>
              <w:top w:val="nil"/>
              <w:left w:val="single" w:sz="8" w:space="0" w:color="E4EDF9"/>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1</w:t>
            </w:r>
          </w:p>
        </w:tc>
        <w:tc>
          <w:tcPr>
            <w:tcW w:w="1570"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2</w:t>
            </w:r>
          </w:p>
        </w:tc>
        <w:tc>
          <w:tcPr>
            <w:tcW w:w="1985"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3</w:t>
            </w:r>
          </w:p>
        </w:tc>
        <w:tc>
          <w:tcPr>
            <w:tcW w:w="1914"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4</w:t>
            </w:r>
          </w:p>
        </w:tc>
        <w:tc>
          <w:tcPr>
            <w:tcW w:w="1700"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5</w:t>
            </w:r>
          </w:p>
        </w:tc>
        <w:tc>
          <w:tcPr>
            <w:tcW w:w="1700"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6</w:t>
            </w:r>
          </w:p>
        </w:tc>
      </w:tr>
      <w:tr w:rsidR="00144B7B" w:rsidRPr="00144B7B" w:rsidTr="007E4663">
        <w:tc>
          <w:tcPr>
            <w:tcW w:w="522" w:type="dxa"/>
            <w:tcBorders>
              <w:top w:val="nil"/>
              <w:left w:val="single" w:sz="8" w:space="0" w:color="E4EDF9"/>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c>
          <w:tcPr>
            <w:tcW w:w="1570"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c>
          <w:tcPr>
            <w:tcW w:w="1985"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c>
          <w:tcPr>
            <w:tcW w:w="1914"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c>
          <w:tcPr>
            <w:tcW w:w="1700"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c>
          <w:tcPr>
            <w:tcW w:w="1700" w:type="dxa"/>
            <w:tcBorders>
              <w:top w:val="nil"/>
              <w:left w:val="nil"/>
              <w:bottom w:val="single" w:sz="8" w:space="0" w:color="E4EDF9"/>
              <w:right w:val="single" w:sz="8" w:space="0" w:color="E4EDF9"/>
            </w:tcBorders>
            <w:shd w:val="clear" w:color="auto" w:fill="FFFFFF"/>
            <w:tcMar>
              <w:top w:w="0" w:type="dxa"/>
              <w:left w:w="108" w:type="dxa"/>
              <w:bottom w:w="0" w:type="dxa"/>
              <w:right w:w="108" w:type="dxa"/>
            </w:tcMar>
            <w:hideMark/>
          </w:tcPr>
          <w:p w:rsidR="00144B7B" w:rsidRPr="00144B7B" w:rsidRDefault="00144B7B" w:rsidP="00144B7B">
            <w:pPr>
              <w:spacing w:after="0" w:line="240" w:lineRule="auto"/>
              <w:jc w:val="both"/>
              <w:rPr>
                <w:rFonts w:ascii="Times New Roman" w:eastAsia="Times New Roman" w:hAnsi="Times New Roman"/>
                <w:color w:val="2E4052"/>
                <w:sz w:val="24"/>
                <w:szCs w:val="24"/>
                <w:lang w:eastAsia="ru-RU"/>
              </w:rPr>
            </w:pPr>
            <w:r w:rsidRPr="00144B7B">
              <w:rPr>
                <w:rFonts w:ascii="Times New Roman" w:eastAsia="Times New Roman" w:hAnsi="Times New Roman"/>
                <w:color w:val="2E4052"/>
                <w:sz w:val="24"/>
                <w:szCs w:val="24"/>
                <w:lang w:eastAsia="ru-RU"/>
              </w:rPr>
              <w:t> </w:t>
            </w:r>
          </w:p>
        </w:tc>
      </w:tr>
    </w:tbl>
    <w:p w:rsidR="00144B7B" w:rsidRDefault="00144B7B"/>
    <w:p w:rsidR="00144B7B" w:rsidRPr="00144B7B" w:rsidRDefault="00144B7B" w:rsidP="00144B7B">
      <w:pPr>
        <w:spacing w:after="0" w:line="240" w:lineRule="auto"/>
        <w:jc w:val="center"/>
        <w:rPr>
          <w:rFonts w:ascii="Times New Roman" w:hAnsi="Times New Roman"/>
          <w:b/>
          <w:sz w:val="24"/>
          <w:szCs w:val="24"/>
        </w:rPr>
      </w:pPr>
      <w:r w:rsidRPr="00144B7B">
        <w:rPr>
          <w:rFonts w:ascii="Times New Roman" w:hAnsi="Times New Roman"/>
          <w:b/>
          <w:sz w:val="24"/>
          <w:szCs w:val="24"/>
        </w:rPr>
        <w:t>Российская Федерация (Россия)</w:t>
      </w:r>
    </w:p>
    <w:p w:rsidR="00144B7B" w:rsidRPr="00144B7B" w:rsidRDefault="00144B7B" w:rsidP="00144B7B">
      <w:pPr>
        <w:spacing w:after="0" w:line="240" w:lineRule="auto"/>
        <w:jc w:val="center"/>
        <w:rPr>
          <w:rFonts w:ascii="Times New Roman" w:hAnsi="Times New Roman"/>
          <w:b/>
          <w:sz w:val="24"/>
          <w:szCs w:val="24"/>
        </w:rPr>
      </w:pPr>
      <w:r w:rsidRPr="00144B7B">
        <w:rPr>
          <w:rFonts w:ascii="Times New Roman" w:hAnsi="Times New Roman"/>
          <w:b/>
          <w:sz w:val="24"/>
          <w:szCs w:val="24"/>
        </w:rPr>
        <w:t>Республика Саха (Якутия)</w:t>
      </w:r>
    </w:p>
    <w:p w:rsidR="00144B7B" w:rsidRPr="00144B7B" w:rsidRDefault="00144B7B" w:rsidP="00144B7B">
      <w:pPr>
        <w:spacing w:after="0" w:line="240" w:lineRule="auto"/>
        <w:jc w:val="center"/>
        <w:rPr>
          <w:rFonts w:ascii="Times New Roman" w:hAnsi="Times New Roman"/>
          <w:b/>
          <w:sz w:val="24"/>
          <w:szCs w:val="24"/>
        </w:rPr>
      </w:pPr>
      <w:r w:rsidRPr="00144B7B">
        <w:rPr>
          <w:rFonts w:ascii="Times New Roman" w:hAnsi="Times New Roman"/>
          <w:b/>
          <w:sz w:val="24"/>
          <w:szCs w:val="24"/>
        </w:rPr>
        <w:t>Муниципальное образование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p>
    <w:p w:rsidR="00144B7B" w:rsidRPr="00144B7B" w:rsidRDefault="00144B7B" w:rsidP="00144B7B">
      <w:pPr>
        <w:spacing w:after="0" w:line="240" w:lineRule="auto"/>
        <w:jc w:val="center"/>
        <w:rPr>
          <w:rFonts w:ascii="Times New Roman" w:hAnsi="Times New Roman"/>
          <w:b/>
          <w:sz w:val="24"/>
          <w:szCs w:val="24"/>
        </w:rPr>
      </w:pPr>
      <w:r w:rsidRPr="00144B7B">
        <w:rPr>
          <w:rFonts w:ascii="Times New Roman" w:hAnsi="Times New Roman"/>
          <w:b/>
          <w:sz w:val="24"/>
          <w:szCs w:val="24"/>
        </w:rPr>
        <w:t xml:space="preserve"> </w:t>
      </w:r>
      <w:proofErr w:type="spellStart"/>
      <w:r w:rsidRPr="00144B7B">
        <w:rPr>
          <w:rFonts w:ascii="Times New Roman" w:hAnsi="Times New Roman"/>
          <w:b/>
          <w:sz w:val="24"/>
          <w:szCs w:val="24"/>
        </w:rPr>
        <w:t>Наслежный</w:t>
      </w:r>
      <w:proofErr w:type="spellEnd"/>
      <w:r w:rsidRPr="00144B7B">
        <w:rPr>
          <w:rFonts w:ascii="Times New Roman" w:hAnsi="Times New Roman"/>
          <w:b/>
          <w:sz w:val="24"/>
          <w:szCs w:val="24"/>
        </w:rPr>
        <w:t xml:space="preserve"> Совет</w:t>
      </w:r>
    </w:p>
    <w:p w:rsidR="00144B7B" w:rsidRPr="00144B7B" w:rsidRDefault="00144B7B" w:rsidP="00144B7B">
      <w:pPr>
        <w:spacing w:after="0" w:line="240" w:lineRule="auto"/>
        <w:jc w:val="center"/>
        <w:rPr>
          <w:rFonts w:ascii="Times New Roman" w:hAnsi="Times New Roman"/>
          <w:b/>
          <w:sz w:val="24"/>
          <w:szCs w:val="24"/>
        </w:rPr>
      </w:pPr>
      <w:proofErr w:type="gramStart"/>
      <w:r w:rsidRPr="00144B7B">
        <w:rPr>
          <w:rFonts w:ascii="Times New Roman" w:hAnsi="Times New Roman"/>
          <w:b/>
          <w:sz w:val="24"/>
          <w:szCs w:val="24"/>
        </w:rPr>
        <w:t>Х</w:t>
      </w:r>
      <w:proofErr w:type="gramEnd"/>
      <w:r w:rsidRPr="00144B7B">
        <w:rPr>
          <w:rFonts w:ascii="Times New Roman" w:hAnsi="Times New Roman"/>
          <w:b/>
          <w:sz w:val="24"/>
          <w:szCs w:val="24"/>
          <w:lang w:val="en-US"/>
        </w:rPr>
        <w:t>III</w:t>
      </w:r>
      <w:r w:rsidRPr="00144B7B">
        <w:rPr>
          <w:rFonts w:ascii="Times New Roman" w:hAnsi="Times New Roman"/>
          <w:b/>
          <w:sz w:val="24"/>
          <w:szCs w:val="24"/>
        </w:rPr>
        <w:t xml:space="preserve"> сессия</w:t>
      </w:r>
    </w:p>
    <w:p w:rsidR="00144B7B" w:rsidRPr="00144B7B" w:rsidRDefault="00144B7B" w:rsidP="00144B7B">
      <w:pPr>
        <w:ind w:left="2124" w:hanging="2124"/>
        <w:jc w:val="center"/>
        <w:rPr>
          <w:rFonts w:ascii="Times New Roman" w:hAnsi="Times New Roman"/>
          <w:b/>
          <w:sz w:val="24"/>
          <w:szCs w:val="24"/>
        </w:rPr>
      </w:pPr>
    </w:p>
    <w:p w:rsidR="00144B7B" w:rsidRPr="00144B7B" w:rsidRDefault="00144B7B" w:rsidP="00144B7B">
      <w:pPr>
        <w:ind w:left="2124" w:hanging="2124"/>
        <w:jc w:val="center"/>
        <w:rPr>
          <w:rFonts w:ascii="Times New Roman" w:hAnsi="Times New Roman"/>
          <w:b/>
          <w:sz w:val="24"/>
          <w:szCs w:val="24"/>
        </w:rPr>
      </w:pPr>
      <w:r w:rsidRPr="00144B7B">
        <w:rPr>
          <w:rFonts w:ascii="Times New Roman" w:hAnsi="Times New Roman"/>
          <w:b/>
          <w:sz w:val="24"/>
          <w:szCs w:val="24"/>
        </w:rPr>
        <w:t>РЕШЕНИЕ</w:t>
      </w:r>
    </w:p>
    <w:p w:rsidR="00144B7B" w:rsidRPr="00144B7B" w:rsidRDefault="00144B7B" w:rsidP="00144B7B">
      <w:pPr>
        <w:rPr>
          <w:rFonts w:ascii="Times New Roman" w:hAnsi="Times New Roman"/>
          <w:b/>
          <w:sz w:val="24"/>
          <w:szCs w:val="24"/>
        </w:rPr>
      </w:pPr>
      <w:r w:rsidRPr="00144B7B">
        <w:rPr>
          <w:rFonts w:ascii="Times New Roman" w:hAnsi="Times New Roman"/>
          <w:b/>
          <w:sz w:val="24"/>
          <w:szCs w:val="24"/>
        </w:rPr>
        <w:t xml:space="preserve">06 июля 2017г. </w:t>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r>
      <w:r w:rsidRPr="00144B7B">
        <w:rPr>
          <w:rFonts w:ascii="Times New Roman" w:hAnsi="Times New Roman"/>
          <w:b/>
          <w:sz w:val="24"/>
          <w:szCs w:val="24"/>
        </w:rPr>
        <w:tab/>
        <w:t>№ 13-5</w:t>
      </w:r>
    </w:p>
    <w:p w:rsidR="00144B7B" w:rsidRPr="00144B7B" w:rsidRDefault="00144B7B" w:rsidP="00144B7B">
      <w:pPr>
        <w:tabs>
          <w:tab w:val="left" w:pos="709"/>
        </w:tabs>
        <w:spacing w:after="0" w:line="240" w:lineRule="auto"/>
        <w:jc w:val="center"/>
        <w:rPr>
          <w:rFonts w:ascii="Times New Roman" w:eastAsia="Times New Roman" w:hAnsi="Times New Roman"/>
          <w:b/>
          <w:sz w:val="24"/>
          <w:szCs w:val="24"/>
          <w:lang w:eastAsia="ru-RU"/>
        </w:rPr>
      </w:pPr>
      <w:r w:rsidRPr="00144B7B">
        <w:rPr>
          <w:rFonts w:ascii="Times New Roman" w:eastAsia="Times New Roman" w:hAnsi="Times New Roman"/>
          <w:b/>
          <w:sz w:val="24"/>
          <w:szCs w:val="24"/>
          <w:lang w:eastAsia="ru-RU"/>
        </w:rPr>
        <w:t>Об утверждении Положения</w:t>
      </w:r>
    </w:p>
    <w:p w:rsidR="00144B7B" w:rsidRPr="00144B7B" w:rsidRDefault="00144B7B" w:rsidP="00144B7B">
      <w:pPr>
        <w:spacing w:after="0" w:line="240" w:lineRule="auto"/>
        <w:jc w:val="center"/>
        <w:rPr>
          <w:rFonts w:ascii="Times New Roman" w:eastAsia="Times New Roman" w:hAnsi="Times New Roman"/>
          <w:b/>
          <w:sz w:val="24"/>
          <w:szCs w:val="24"/>
          <w:lang w:eastAsia="ru-RU"/>
        </w:rPr>
      </w:pPr>
      <w:r w:rsidRPr="00144B7B">
        <w:rPr>
          <w:rFonts w:ascii="Times New Roman" w:eastAsia="Times New Roman" w:hAnsi="Times New Roman"/>
          <w:b/>
          <w:sz w:val="24"/>
          <w:szCs w:val="24"/>
          <w:lang w:eastAsia="ru-RU"/>
        </w:rPr>
        <w:t xml:space="preserve">о </w:t>
      </w:r>
      <w:proofErr w:type="spellStart"/>
      <w:r w:rsidRPr="00144B7B">
        <w:rPr>
          <w:rFonts w:ascii="Times New Roman" w:eastAsia="Times New Roman" w:hAnsi="Times New Roman"/>
          <w:b/>
          <w:sz w:val="24"/>
          <w:szCs w:val="24"/>
          <w:lang w:eastAsia="ru-RU"/>
        </w:rPr>
        <w:t>муниципально</w:t>
      </w:r>
      <w:proofErr w:type="spellEnd"/>
      <w:r w:rsidRPr="00144B7B">
        <w:rPr>
          <w:rFonts w:ascii="Times New Roman" w:eastAsia="Times New Roman" w:hAnsi="Times New Roman"/>
          <w:b/>
          <w:sz w:val="24"/>
          <w:szCs w:val="24"/>
          <w:lang w:eastAsia="ru-RU"/>
        </w:rPr>
        <w:t xml:space="preserve">-частном партнерстве </w:t>
      </w:r>
    </w:p>
    <w:p w:rsidR="00144B7B" w:rsidRPr="00144B7B" w:rsidRDefault="00144B7B" w:rsidP="00144B7B">
      <w:pPr>
        <w:spacing w:after="0" w:line="240" w:lineRule="auto"/>
        <w:jc w:val="center"/>
        <w:rPr>
          <w:rFonts w:ascii="Times New Roman" w:eastAsia="Times New Roman" w:hAnsi="Times New Roman"/>
          <w:b/>
          <w:sz w:val="24"/>
          <w:szCs w:val="24"/>
          <w:lang w:eastAsia="ru-RU"/>
        </w:rPr>
      </w:pPr>
      <w:r w:rsidRPr="00144B7B">
        <w:rPr>
          <w:rFonts w:ascii="Times New Roman" w:eastAsia="Times New Roman" w:hAnsi="Times New Roman"/>
          <w:b/>
          <w:sz w:val="24"/>
          <w:szCs w:val="24"/>
          <w:lang w:eastAsia="ru-RU"/>
        </w:rPr>
        <w:t>в МО «</w:t>
      </w:r>
      <w:proofErr w:type="spellStart"/>
      <w:r w:rsidRPr="00144B7B">
        <w:rPr>
          <w:rFonts w:ascii="Times New Roman" w:eastAsia="Times New Roman" w:hAnsi="Times New Roman"/>
          <w:b/>
          <w:sz w:val="24"/>
          <w:szCs w:val="24"/>
          <w:lang w:eastAsia="ru-RU"/>
        </w:rPr>
        <w:t>Ботуобуйинский</w:t>
      </w:r>
      <w:proofErr w:type="spellEnd"/>
      <w:r w:rsidRPr="00144B7B">
        <w:rPr>
          <w:rFonts w:ascii="Times New Roman" w:eastAsia="Times New Roman" w:hAnsi="Times New Roman"/>
          <w:b/>
          <w:sz w:val="24"/>
          <w:szCs w:val="24"/>
          <w:lang w:eastAsia="ru-RU"/>
        </w:rPr>
        <w:t xml:space="preserve"> наслег» </w:t>
      </w:r>
      <w:proofErr w:type="spellStart"/>
      <w:r w:rsidRPr="00144B7B">
        <w:rPr>
          <w:rFonts w:ascii="Times New Roman" w:eastAsia="Times New Roman" w:hAnsi="Times New Roman"/>
          <w:b/>
          <w:sz w:val="24"/>
          <w:szCs w:val="24"/>
          <w:lang w:eastAsia="ru-RU"/>
        </w:rPr>
        <w:t>Мирнинского</w:t>
      </w:r>
      <w:proofErr w:type="spellEnd"/>
      <w:r w:rsidRPr="00144B7B">
        <w:rPr>
          <w:rFonts w:ascii="Times New Roman" w:eastAsia="Times New Roman" w:hAnsi="Times New Roman"/>
          <w:b/>
          <w:sz w:val="24"/>
          <w:szCs w:val="24"/>
          <w:lang w:eastAsia="ru-RU"/>
        </w:rPr>
        <w:t xml:space="preserve"> района Республики Саха (Якутия)  </w:t>
      </w:r>
    </w:p>
    <w:p w:rsidR="00144B7B" w:rsidRPr="00144B7B" w:rsidRDefault="00144B7B" w:rsidP="00144B7B">
      <w:pPr>
        <w:jc w:val="center"/>
        <w:rPr>
          <w:rFonts w:ascii="Times New Roman" w:hAnsi="Times New Roman"/>
          <w:sz w:val="24"/>
          <w:szCs w:val="24"/>
        </w:rPr>
      </w:pPr>
    </w:p>
    <w:p w:rsidR="00144B7B" w:rsidRPr="00144B7B" w:rsidRDefault="00144B7B" w:rsidP="00144B7B">
      <w:pPr>
        <w:spacing w:after="0" w:line="360" w:lineRule="auto"/>
        <w:ind w:firstLine="709"/>
        <w:contextualSpacing/>
        <w:jc w:val="both"/>
        <w:rPr>
          <w:rFonts w:ascii="Times New Roman" w:hAnsi="Times New Roman"/>
          <w:sz w:val="24"/>
          <w:szCs w:val="24"/>
        </w:rPr>
      </w:pPr>
      <w:r w:rsidRPr="00144B7B">
        <w:rPr>
          <w:rFonts w:ascii="Times New Roman" w:hAnsi="Times New Roman"/>
          <w:sz w:val="24"/>
          <w:szCs w:val="24"/>
        </w:rPr>
        <w:t>Заслушав и обсудив информацию главы администрации 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Данилову З.Х. «Об утверждении Положения </w:t>
      </w:r>
      <w:proofErr w:type="spellStart"/>
      <w:r w:rsidRPr="00144B7B">
        <w:rPr>
          <w:rFonts w:ascii="Times New Roman" w:hAnsi="Times New Roman"/>
          <w:sz w:val="24"/>
          <w:szCs w:val="24"/>
        </w:rPr>
        <w:t>муниципально</w:t>
      </w:r>
      <w:proofErr w:type="spellEnd"/>
      <w:r w:rsidRPr="00144B7B">
        <w:rPr>
          <w:rFonts w:ascii="Times New Roman" w:hAnsi="Times New Roman"/>
          <w:sz w:val="24"/>
          <w:szCs w:val="24"/>
        </w:rPr>
        <w:t>-частном партнерстве в 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 </w:t>
      </w:r>
      <w:r w:rsidRPr="00144B7B">
        <w:rPr>
          <w:rFonts w:ascii="Times New Roman" w:hAnsi="Times New Roman"/>
          <w:b/>
          <w:sz w:val="24"/>
          <w:szCs w:val="24"/>
        </w:rPr>
        <w:t xml:space="preserve">сессия </w:t>
      </w:r>
      <w:proofErr w:type="spellStart"/>
      <w:r w:rsidRPr="00144B7B">
        <w:rPr>
          <w:rFonts w:ascii="Times New Roman" w:hAnsi="Times New Roman"/>
          <w:b/>
          <w:sz w:val="24"/>
          <w:szCs w:val="24"/>
        </w:rPr>
        <w:t>наслежного</w:t>
      </w:r>
      <w:proofErr w:type="spellEnd"/>
      <w:r w:rsidRPr="00144B7B">
        <w:rPr>
          <w:rFonts w:ascii="Times New Roman" w:hAnsi="Times New Roman"/>
          <w:b/>
          <w:sz w:val="24"/>
          <w:szCs w:val="24"/>
        </w:rPr>
        <w:t xml:space="preserve"> Совета РЕШИЛА:</w:t>
      </w:r>
    </w:p>
    <w:p w:rsidR="00144B7B" w:rsidRPr="00144B7B" w:rsidRDefault="00144B7B" w:rsidP="00144B7B">
      <w:pPr>
        <w:numPr>
          <w:ilvl w:val="0"/>
          <w:numId w:val="4"/>
        </w:numPr>
        <w:tabs>
          <w:tab w:val="left" w:pos="709"/>
          <w:tab w:val="left" w:pos="1134"/>
        </w:tabs>
        <w:spacing w:after="0" w:line="360" w:lineRule="auto"/>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lastRenderedPageBreak/>
        <w:t xml:space="preserve">Утвердить Положение о </w:t>
      </w:r>
      <w:proofErr w:type="spellStart"/>
      <w:r w:rsidRPr="00144B7B">
        <w:rPr>
          <w:rFonts w:ascii="Times New Roman" w:eastAsia="Times New Roman" w:hAnsi="Times New Roman"/>
          <w:sz w:val="24"/>
          <w:szCs w:val="24"/>
          <w:lang w:eastAsia="ru-RU"/>
        </w:rPr>
        <w:t>муниципально</w:t>
      </w:r>
      <w:proofErr w:type="spellEnd"/>
      <w:r w:rsidRPr="00144B7B">
        <w:rPr>
          <w:rFonts w:ascii="Times New Roman" w:eastAsia="Times New Roman" w:hAnsi="Times New Roman"/>
          <w:sz w:val="24"/>
          <w:szCs w:val="24"/>
          <w:lang w:eastAsia="ru-RU"/>
        </w:rPr>
        <w:t>-частном партнерстве в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w:t>
      </w:r>
      <w:proofErr w:type="spellStart"/>
      <w:r w:rsidRPr="00144B7B">
        <w:rPr>
          <w:rFonts w:ascii="Times New Roman" w:eastAsia="Times New Roman" w:hAnsi="Times New Roman"/>
          <w:sz w:val="24"/>
          <w:szCs w:val="24"/>
          <w:lang w:eastAsia="ru-RU"/>
        </w:rPr>
        <w:t>Мирнинского</w:t>
      </w:r>
      <w:proofErr w:type="spellEnd"/>
      <w:r w:rsidRPr="00144B7B">
        <w:rPr>
          <w:rFonts w:ascii="Times New Roman" w:eastAsia="Times New Roman" w:hAnsi="Times New Roman"/>
          <w:sz w:val="24"/>
          <w:szCs w:val="24"/>
          <w:lang w:eastAsia="ru-RU"/>
        </w:rPr>
        <w:t xml:space="preserve"> района Республики Саха (Якутия) (приложение 1).</w:t>
      </w:r>
    </w:p>
    <w:p w:rsidR="00144B7B" w:rsidRPr="00144B7B" w:rsidRDefault="00144B7B" w:rsidP="00144B7B">
      <w:pPr>
        <w:numPr>
          <w:ilvl w:val="0"/>
          <w:numId w:val="4"/>
        </w:numPr>
        <w:tabs>
          <w:tab w:val="left" w:pos="709"/>
          <w:tab w:val="left" w:pos="1134"/>
        </w:tabs>
        <w:spacing w:after="0" w:line="360" w:lineRule="auto"/>
        <w:jc w:val="both"/>
        <w:rPr>
          <w:rFonts w:ascii="Times New Roman" w:eastAsia="Times New Roman" w:hAnsi="Times New Roman"/>
          <w:b/>
          <w:sz w:val="24"/>
          <w:szCs w:val="24"/>
          <w:lang w:eastAsia="ru-RU"/>
        </w:rPr>
      </w:pPr>
      <w:r w:rsidRPr="00144B7B">
        <w:rPr>
          <w:rFonts w:ascii="Times New Roman" w:eastAsia="Times New Roman" w:hAnsi="Times New Roman"/>
          <w:sz w:val="24"/>
          <w:szCs w:val="24"/>
          <w:lang w:eastAsia="ru-RU"/>
        </w:rPr>
        <w:t>Администрации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w:t>
      </w:r>
      <w:proofErr w:type="spellStart"/>
      <w:r w:rsidRPr="00144B7B">
        <w:rPr>
          <w:rFonts w:ascii="Times New Roman" w:eastAsia="Times New Roman" w:hAnsi="Times New Roman"/>
          <w:sz w:val="24"/>
          <w:szCs w:val="24"/>
          <w:lang w:eastAsia="ru-RU"/>
        </w:rPr>
        <w:t>Мирнинского</w:t>
      </w:r>
      <w:proofErr w:type="spellEnd"/>
      <w:r w:rsidRPr="00144B7B">
        <w:rPr>
          <w:rFonts w:ascii="Times New Roman" w:eastAsia="Times New Roman" w:hAnsi="Times New Roman"/>
          <w:sz w:val="24"/>
          <w:szCs w:val="24"/>
          <w:lang w:eastAsia="ru-RU"/>
        </w:rPr>
        <w:t xml:space="preserve"> района Республики Саха (Якутия) разработать нормативные акты, необходимые для реализации Положения о </w:t>
      </w:r>
      <w:proofErr w:type="spellStart"/>
      <w:r w:rsidRPr="00144B7B">
        <w:rPr>
          <w:rFonts w:ascii="Times New Roman" w:eastAsia="Times New Roman" w:hAnsi="Times New Roman"/>
          <w:sz w:val="24"/>
          <w:szCs w:val="24"/>
          <w:lang w:eastAsia="ru-RU"/>
        </w:rPr>
        <w:t>муниципально</w:t>
      </w:r>
      <w:proofErr w:type="spellEnd"/>
      <w:r w:rsidRPr="00144B7B">
        <w:rPr>
          <w:rFonts w:ascii="Times New Roman" w:eastAsia="Times New Roman" w:hAnsi="Times New Roman"/>
          <w:sz w:val="24"/>
          <w:szCs w:val="24"/>
          <w:lang w:eastAsia="ru-RU"/>
        </w:rPr>
        <w:t>-частном партнерстве в МО «</w:t>
      </w:r>
      <w:proofErr w:type="spellStart"/>
      <w:r w:rsidRPr="00144B7B">
        <w:rPr>
          <w:rFonts w:ascii="Times New Roman" w:eastAsia="Times New Roman" w:hAnsi="Times New Roman"/>
          <w:sz w:val="24"/>
          <w:szCs w:val="24"/>
          <w:lang w:eastAsia="ru-RU"/>
        </w:rPr>
        <w:t>Ботуобуйинский</w:t>
      </w:r>
      <w:proofErr w:type="spellEnd"/>
      <w:r w:rsidRPr="00144B7B">
        <w:rPr>
          <w:rFonts w:ascii="Times New Roman" w:eastAsia="Times New Roman" w:hAnsi="Times New Roman"/>
          <w:sz w:val="24"/>
          <w:szCs w:val="24"/>
          <w:lang w:eastAsia="ru-RU"/>
        </w:rPr>
        <w:t xml:space="preserve"> наслег» </w:t>
      </w:r>
      <w:proofErr w:type="spellStart"/>
      <w:r w:rsidRPr="00144B7B">
        <w:rPr>
          <w:rFonts w:ascii="Times New Roman" w:eastAsia="Times New Roman" w:hAnsi="Times New Roman"/>
          <w:sz w:val="24"/>
          <w:szCs w:val="24"/>
          <w:lang w:eastAsia="ru-RU"/>
        </w:rPr>
        <w:t>Мирнинского</w:t>
      </w:r>
      <w:proofErr w:type="spellEnd"/>
      <w:r w:rsidRPr="00144B7B">
        <w:rPr>
          <w:rFonts w:ascii="Times New Roman" w:eastAsia="Times New Roman" w:hAnsi="Times New Roman"/>
          <w:sz w:val="24"/>
          <w:szCs w:val="24"/>
          <w:lang w:eastAsia="ru-RU"/>
        </w:rPr>
        <w:t xml:space="preserve"> района Республики Саха (Якутия).</w:t>
      </w:r>
    </w:p>
    <w:p w:rsidR="00144B7B" w:rsidRPr="00144B7B" w:rsidRDefault="00144B7B" w:rsidP="00144B7B">
      <w:pPr>
        <w:numPr>
          <w:ilvl w:val="0"/>
          <w:numId w:val="4"/>
        </w:numPr>
        <w:tabs>
          <w:tab w:val="left" w:pos="709"/>
        </w:tabs>
        <w:spacing w:line="360" w:lineRule="auto"/>
        <w:contextualSpacing/>
        <w:jc w:val="both"/>
        <w:rPr>
          <w:rFonts w:ascii="Times New Roman" w:hAnsi="Times New Roman"/>
          <w:sz w:val="24"/>
          <w:szCs w:val="24"/>
        </w:rPr>
      </w:pPr>
      <w:r w:rsidRPr="00144B7B">
        <w:rPr>
          <w:rFonts w:ascii="Times New Roman" w:hAnsi="Times New Roman"/>
          <w:sz w:val="24"/>
          <w:szCs w:val="24"/>
        </w:rPr>
        <w:t>Настоящее решение вступает в силу с момента его подписания.</w:t>
      </w:r>
    </w:p>
    <w:p w:rsidR="00144B7B" w:rsidRPr="00144B7B" w:rsidRDefault="00144B7B" w:rsidP="00144B7B">
      <w:pPr>
        <w:numPr>
          <w:ilvl w:val="0"/>
          <w:numId w:val="4"/>
        </w:numPr>
        <w:spacing w:after="0" w:line="360" w:lineRule="auto"/>
        <w:contextualSpacing/>
        <w:jc w:val="both"/>
        <w:rPr>
          <w:rFonts w:ascii="Times New Roman" w:hAnsi="Times New Roman"/>
          <w:sz w:val="24"/>
          <w:szCs w:val="24"/>
        </w:rPr>
      </w:pPr>
      <w:r w:rsidRPr="00144B7B">
        <w:rPr>
          <w:rFonts w:ascii="Times New Roman" w:hAnsi="Times New Roman"/>
          <w:sz w:val="24"/>
          <w:szCs w:val="24"/>
        </w:rPr>
        <w:t>Настоящее решение разместить на официальном стенде администрации 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не позднее 5 (дней) дней с момента его вступления в законную силу.</w:t>
      </w:r>
    </w:p>
    <w:p w:rsidR="00144B7B" w:rsidRPr="00144B7B" w:rsidRDefault="00144B7B" w:rsidP="00144B7B">
      <w:pPr>
        <w:numPr>
          <w:ilvl w:val="0"/>
          <w:numId w:val="4"/>
        </w:numPr>
        <w:spacing w:after="0" w:line="360" w:lineRule="auto"/>
        <w:jc w:val="both"/>
        <w:rPr>
          <w:rFonts w:ascii="Times New Roman" w:eastAsia="Times New Roman" w:hAnsi="Times New Roman"/>
          <w:b/>
          <w:sz w:val="24"/>
          <w:szCs w:val="24"/>
          <w:lang w:eastAsia="ru-RU"/>
        </w:rPr>
      </w:pPr>
      <w:r w:rsidRPr="00144B7B">
        <w:rPr>
          <w:rFonts w:ascii="Times New Roman" w:eastAsia="Times New Roman" w:hAnsi="Times New Roman"/>
          <w:sz w:val="24"/>
          <w:szCs w:val="24"/>
          <w:lang w:eastAsia="ru-RU"/>
        </w:rPr>
        <w:t>Контроль  исполнения настоящего решения возложить на комиссию по предпринимательству;</w:t>
      </w:r>
    </w:p>
    <w:p w:rsidR="00144B7B" w:rsidRPr="00144B7B" w:rsidRDefault="00144B7B" w:rsidP="00144B7B">
      <w:pPr>
        <w:jc w:val="both"/>
        <w:rPr>
          <w:rFonts w:ascii="Times New Roman" w:hAnsi="Times New Roman"/>
          <w:b/>
          <w:bCs/>
          <w:sz w:val="24"/>
          <w:szCs w:val="24"/>
        </w:rPr>
      </w:pPr>
    </w:p>
    <w:p w:rsidR="00144B7B" w:rsidRPr="00144B7B" w:rsidRDefault="00144B7B" w:rsidP="00144B7B">
      <w:pPr>
        <w:jc w:val="both"/>
        <w:rPr>
          <w:rFonts w:ascii="Arial" w:hAnsi="Arial" w:cs="Arial"/>
          <w:b/>
          <w:bCs/>
        </w:rPr>
      </w:pPr>
      <w:r w:rsidRPr="00144B7B">
        <w:rPr>
          <w:rFonts w:ascii="Times New Roman" w:hAnsi="Times New Roman"/>
          <w:b/>
          <w:sz w:val="24"/>
          <w:szCs w:val="24"/>
        </w:rPr>
        <w:t xml:space="preserve">Председатель </w:t>
      </w:r>
      <w:proofErr w:type="spellStart"/>
      <w:r w:rsidRPr="00144B7B">
        <w:rPr>
          <w:rFonts w:ascii="Times New Roman" w:hAnsi="Times New Roman"/>
          <w:b/>
          <w:sz w:val="24"/>
          <w:szCs w:val="24"/>
        </w:rPr>
        <w:t>наслежного</w:t>
      </w:r>
      <w:proofErr w:type="spellEnd"/>
      <w:r w:rsidRPr="00144B7B">
        <w:rPr>
          <w:rFonts w:ascii="Times New Roman" w:hAnsi="Times New Roman"/>
          <w:b/>
          <w:sz w:val="24"/>
          <w:szCs w:val="24"/>
        </w:rPr>
        <w:t xml:space="preserve"> Совета</w:t>
      </w:r>
      <w:r w:rsidRPr="00144B7B">
        <w:rPr>
          <w:rFonts w:ascii="Times New Roman" w:hAnsi="Times New Roman"/>
          <w:b/>
          <w:sz w:val="24"/>
          <w:szCs w:val="24"/>
        </w:rPr>
        <w:tab/>
      </w:r>
      <w:r w:rsidRPr="00144B7B">
        <w:rPr>
          <w:rFonts w:ascii="Times New Roman" w:hAnsi="Times New Roman"/>
          <w:b/>
          <w:sz w:val="24"/>
          <w:szCs w:val="24"/>
        </w:rPr>
        <w:tab/>
        <w:t xml:space="preserve">          </w:t>
      </w:r>
      <w:r w:rsidRPr="00144B7B">
        <w:rPr>
          <w:rFonts w:ascii="Times New Roman" w:hAnsi="Times New Roman"/>
          <w:b/>
          <w:sz w:val="24"/>
          <w:szCs w:val="24"/>
        </w:rPr>
        <w:tab/>
        <w:t xml:space="preserve">               </w:t>
      </w:r>
      <w:proofErr w:type="spellStart"/>
      <w:r w:rsidRPr="00144B7B">
        <w:rPr>
          <w:rFonts w:ascii="Times New Roman" w:hAnsi="Times New Roman"/>
          <w:b/>
          <w:sz w:val="24"/>
          <w:szCs w:val="24"/>
        </w:rPr>
        <w:t>З.Х.Данилова</w:t>
      </w:r>
      <w:proofErr w:type="spellEnd"/>
      <w:r w:rsidRPr="00144B7B">
        <w:rPr>
          <w:rFonts w:ascii="Times New Roman" w:hAnsi="Times New Roman"/>
          <w:b/>
          <w:sz w:val="24"/>
          <w:szCs w:val="24"/>
        </w:rPr>
        <w:t>.</w:t>
      </w:r>
    </w:p>
    <w:p w:rsidR="00144B7B" w:rsidRPr="00144B7B" w:rsidRDefault="00144B7B" w:rsidP="00144B7B">
      <w:pPr>
        <w:jc w:val="right"/>
        <w:rPr>
          <w:rFonts w:ascii="Arial" w:hAnsi="Arial" w:cs="Arial"/>
        </w:rPr>
      </w:pPr>
    </w:p>
    <w:p w:rsidR="00144B7B" w:rsidRPr="00144B7B" w:rsidRDefault="00144B7B" w:rsidP="00144B7B">
      <w:pPr>
        <w:ind w:firstLine="360"/>
        <w:rPr>
          <w:rFonts w:ascii="Times New Roman" w:hAnsi="Times New Roman"/>
          <w:sz w:val="24"/>
          <w:szCs w:val="24"/>
        </w:rPr>
      </w:pPr>
    </w:p>
    <w:p w:rsidR="00144B7B" w:rsidRPr="00144B7B" w:rsidRDefault="00144B7B" w:rsidP="00144B7B">
      <w:pPr>
        <w:ind w:firstLine="360"/>
        <w:rPr>
          <w:rFonts w:ascii="Times New Roman" w:hAnsi="Times New Roman"/>
          <w:sz w:val="24"/>
          <w:szCs w:val="24"/>
        </w:rPr>
      </w:pPr>
    </w:p>
    <w:p w:rsidR="00144B7B" w:rsidRPr="00144B7B" w:rsidRDefault="00144B7B" w:rsidP="00144B7B">
      <w:pPr>
        <w:ind w:firstLine="360"/>
        <w:rPr>
          <w:rFonts w:ascii="Times New Roman" w:hAnsi="Times New Roman"/>
          <w:sz w:val="24"/>
          <w:szCs w:val="24"/>
        </w:rPr>
      </w:pPr>
    </w:p>
    <w:p w:rsidR="00144B7B" w:rsidRPr="00144B7B" w:rsidRDefault="00144B7B" w:rsidP="00144B7B">
      <w:pPr>
        <w:spacing w:after="0" w:line="240" w:lineRule="auto"/>
        <w:jc w:val="right"/>
        <w:rPr>
          <w:rFonts w:ascii="Times New Roman" w:hAnsi="Times New Roman"/>
        </w:rPr>
      </w:pPr>
      <w:r w:rsidRPr="00144B7B">
        <w:rPr>
          <w:rFonts w:ascii="Times New Roman" w:hAnsi="Times New Roman"/>
        </w:rPr>
        <w:t xml:space="preserve">Приложение 1 </w:t>
      </w:r>
    </w:p>
    <w:p w:rsidR="00144B7B" w:rsidRPr="00144B7B" w:rsidRDefault="00144B7B" w:rsidP="00144B7B">
      <w:pPr>
        <w:spacing w:after="0" w:line="240" w:lineRule="auto"/>
        <w:jc w:val="right"/>
        <w:rPr>
          <w:rFonts w:ascii="Times New Roman" w:hAnsi="Times New Roman"/>
        </w:rPr>
      </w:pPr>
      <w:r w:rsidRPr="00144B7B">
        <w:rPr>
          <w:rFonts w:ascii="Times New Roman" w:hAnsi="Times New Roman"/>
        </w:rPr>
        <w:tab/>
      </w:r>
      <w:r w:rsidRPr="00144B7B">
        <w:rPr>
          <w:rFonts w:ascii="Times New Roman" w:hAnsi="Times New Roman"/>
        </w:rPr>
        <w:tab/>
      </w:r>
      <w:r w:rsidRPr="00144B7B">
        <w:rPr>
          <w:rFonts w:ascii="Times New Roman" w:hAnsi="Times New Roman"/>
        </w:rPr>
        <w:tab/>
      </w:r>
      <w:r w:rsidRPr="00144B7B">
        <w:rPr>
          <w:rFonts w:ascii="Times New Roman" w:hAnsi="Times New Roman"/>
        </w:rPr>
        <w:tab/>
      </w:r>
      <w:r w:rsidRPr="00144B7B">
        <w:rPr>
          <w:rFonts w:ascii="Times New Roman" w:hAnsi="Times New Roman"/>
        </w:rPr>
        <w:tab/>
      </w:r>
      <w:r w:rsidRPr="00144B7B">
        <w:rPr>
          <w:rFonts w:ascii="Times New Roman" w:hAnsi="Times New Roman"/>
        </w:rPr>
        <w:tab/>
      </w:r>
      <w:r w:rsidRPr="00144B7B">
        <w:rPr>
          <w:rFonts w:ascii="Times New Roman" w:hAnsi="Times New Roman"/>
        </w:rPr>
        <w:tab/>
      </w:r>
      <w:r w:rsidRPr="00144B7B">
        <w:rPr>
          <w:rFonts w:ascii="Times New Roman" w:hAnsi="Times New Roman"/>
        </w:rPr>
        <w:tab/>
      </w:r>
      <w:r w:rsidRPr="00144B7B">
        <w:rPr>
          <w:rFonts w:ascii="Times New Roman" w:hAnsi="Times New Roman"/>
        </w:rPr>
        <w:tab/>
        <w:t xml:space="preserve">к решению </w:t>
      </w:r>
      <w:proofErr w:type="spellStart"/>
      <w:r w:rsidRPr="00144B7B">
        <w:rPr>
          <w:rFonts w:ascii="Times New Roman" w:hAnsi="Times New Roman"/>
        </w:rPr>
        <w:t>наслежного</w:t>
      </w:r>
      <w:proofErr w:type="spellEnd"/>
      <w:r w:rsidRPr="00144B7B">
        <w:rPr>
          <w:rFonts w:ascii="Times New Roman" w:hAnsi="Times New Roman"/>
        </w:rPr>
        <w:t xml:space="preserve"> совета № 13 - 5 от 06.07.2017г.</w:t>
      </w:r>
    </w:p>
    <w:p w:rsidR="00144B7B" w:rsidRPr="00144B7B" w:rsidRDefault="00144B7B" w:rsidP="00144B7B">
      <w:pPr>
        <w:jc w:val="right"/>
        <w:rPr>
          <w:rFonts w:ascii="Arial" w:hAnsi="Arial" w:cs="Arial"/>
          <w:b/>
          <w:bCs/>
        </w:rPr>
      </w:pPr>
    </w:p>
    <w:p w:rsidR="00144B7B" w:rsidRPr="00144B7B" w:rsidRDefault="00144B7B" w:rsidP="00144B7B">
      <w:pPr>
        <w:rPr>
          <w:rFonts w:ascii="Arial" w:hAnsi="Arial" w:cs="Arial"/>
        </w:rPr>
      </w:pPr>
    </w:p>
    <w:p w:rsidR="00144B7B" w:rsidRPr="00144B7B" w:rsidRDefault="00144B7B" w:rsidP="00144B7B">
      <w:pPr>
        <w:autoSpaceDE w:val="0"/>
        <w:autoSpaceDN w:val="0"/>
        <w:adjustRightInd w:val="0"/>
        <w:jc w:val="center"/>
        <w:rPr>
          <w:rFonts w:ascii="Times New Roman" w:hAnsi="Times New Roman"/>
          <w:b/>
          <w:bCs/>
          <w:sz w:val="24"/>
          <w:szCs w:val="24"/>
        </w:rPr>
      </w:pPr>
      <w:r w:rsidRPr="00144B7B">
        <w:rPr>
          <w:rFonts w:ascii="Times New Roman" w:hAnsi="Times New Roman"/>
          <w:b/>
          <w:bCs/>
          <w:sz w:val="24"/>
          <w:szCs w:val="24"/>
        </w:rPr>
        <w:t xml:space="preserve">Положение о </w:t>
      </w:r>
      <w:proofErr w:type="spellStart"/>
      <w:r w:rsidRPr="00144B7B">
        <w:rPr>
          <w:rFonts w:ascii="Times New Roman" w:hAnsi="Times New Roman"/>
          <w:b/>
          <w:bCs/>
          <w:sz w:val="24"/>
          <w:szCs w:val="24"/>
        </w:rPr>
        <w:t>муниципально</w:t>
      </w:r>
      <w:proofErr w:type="spellEnd"/>
      <w:r w:rsidRPr="00144B7B">
        <w:rPr>
          <w:rFonts w:ascii="Times New Roman" w:hAnsi="Times New Roman"/>
          <w:b/>
          <w:bCs/>
          <w:sz w:val="24"/>
          <w:szCs w:val="24"/>
        </w:rPr>
        <w:t>-частном партнерстве</w:t>
      </w:r>
    </w:p>
    <w:p w:rsidR="00144B7B" w:rsidRPr="00144B7B" w:rsidRDefault="00144B7B" w:rsidP="00144B7B">
      <w:pPr>
        <w:autoSpaceDE w:val="0"/>
        <w:autoSpaceDN w:val="0"/>
        <w:adjustRightInd w:val="0"/>
        <w:jc w:val="center"/>
        <w:rPr>
          <w:rFonts w:ascii="Times New Roman" w:hAnsi="Times New Roman"/>
          <w:b/>
          <w:bCs/>
          <w:sz w:val="24"/>
          <w:szCs w:val="24"/>
        </w:rPr>
      </w:pPr>
      <w:r w:rsidRPr="00144B7B">
        <w:rPr>
          <w:rFonts w:ascii="Times New Roman" w:hAnsi="Times New Roman"/>
          <w:b/>
          <w:bCs/>
          <w:sz w:val="24"/>
          <w:szCs w:val="24"/>
        </w:rPr>
        <w:t xml:space="preserve">в </w:t>
      </w:r>
      <w:r w:rsidRPr="00144B7B">
        <w:rPr>
          <w:rFonts w:ascii="Times New Roman" w:hAnsi="Times New Roman"/>
          <w:b/>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 </w:t>
      </w:r>
      <w:proofErr w:type="spellStart"/>
      <w:r w:rsidRPr="00144B7B">
        <w:rPr>
          <w:rFonts w:ascii="Times New Roman" w:hAnsi="Times New Roman"/>
          <w:b/>
          <w:sz w:val="24"/>
          <w:szCs w:val="24"/>
        </w:rPr>
        <w:t>Мирнинского</w:t>
      </w:r>
      <w:proofErr w:type="spellEnd"/>
      <w:r w:rsidRPr="00144B7B">
        <w:rPr>
          <w:rFonts w:ascii="Times New Roman" w:hAnsi="Times New Roman"/>
          <w:b/>
          <w:sz w:val="24"/>
          <w:szCs w:val="24"/>
        </w:rPr>
        <w:t xml:space="preserve"> района Республики Саха (Якутия)</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Статья 1. Общие положения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Настоящее Положение о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-частном партнерстве в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 (далее – Положение) </w:t>
      </w:r>
      <w:r w:rsidRPr="00144B7B">
        <w:rPr>
          <w:rFonts w:ascii="Times New Roman" w:hAnsi="Times New Roman"/>
          <w:iCs/>
          <w:sz w:val="24"/>
          <w:szCs w:val="24"/>
        </w:rPr>
        <w:t xml:space="preserve">устанавливает основы правового регулирования, порядок, условия и формы участия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 </w:t>
      </w:r>
      <w:r w:rsidRPr="00144B7B">
        <w:rPr>
          <w:rFonts w:ascii="Times New Roman" w:hAnsi="Times New Roman"/>
          <w:iCs/>
          <w:sz w:val="24"/>
          <w:szCs w:val="24"/>
        </w:rPr>
        <w:t xml:space="preserve">в инфраструктурных проектах, реализуемых на основе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на территории </w:t>
      </w:r>
      <w:proofErr w:type="spellStart"/>
      <w:r w:rsidRPr="00144B7B">
        <w:rPr>
          <w:rFonts w:ascii="Times New Roman" w:hAnsi="Times New Roman"/>
          <w:iCs/>
          <w:sz w:val="24"/>
          <w:szCs w:val="24"/>
        </w:rPr>
        <w:t>Мирнинского</w:t>
      </w:r>
      <w:proofErr w:type="spellEnd"/>
      <w:r w:rsidRPr="00144B7B">
        <w:rPr>
          <w:rFonts w:ascii="Times New Roman" w:hAnsi="Times New Roman"/>
          <w:iCs/>
          <w:sz w:val="24"/>
          <w:szCs w:val="24"/>
        </w:rPr>
        <w:t xml:space="preserve"> района.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Настоящее Положение разработано в соответствии с нормами Конституции Российской Федерации, Федерального </w:t>
      </w:r>
      <w:hyperlink r:id="rId6" w:history="1">
        <w:proofErr w:type="gramStart"/>
        <w:r w:rsidRPr="00144B7B">
          <w:rPr>
            <w:rFonts w:ascii="Times New Roman" w:hAnsi="Times New Roman"/>
            <w:iCs/>
            <w:color w:val="0000FF"/>
            <w:sz w:val="24"/>
            <w:szCs w:val="24"/>
            <w:u w:val="single"/>
          </w:rPr>
          <w:t>закон</w:t>
        </w:r>
        <w:proofErr w:type="gramEnd"/>
      </w:hyperlink>
      <w:r w:rsidRPr="00144B7B">
        <w:rPr>
          <w:rFonts w:ascii="Times New Roman" w:hAnsi="Times New Roman"/>
          <w:iCs/>
          <w:sz w:val="24"/>
          <w:szCs w:val="24"/>
        </w:rPr>
        <w:t xml:space="preserve">а от 6 октября 2003 года N 131-ФЗ «Об общих </w:t>
      </w:r>
      <w:r w:rsidRPr="00144B7B">
        <w:rPr>
          <w:rFonts w:ascii="Times New Roman" w:hAnsi="Times New Roman"/>
          <w:iCs/>
          <w:sz w:val="24"/>
          <w:szCs w:val="24"/>
        </w:rPr>
        <w:lastRenderedPageBreak/>
        <w:t>принципах организации местного самоуправления в Российской Федерации», гражданского, земельного, бюджетного, налогового, антимонопольного законодательства Российской Федерации, федерального законодательства о концессионных соглашениях, а также Закона Республики Саха (Якутия) от 02 апреля 2014 года 1293-З № 141-</w:t>
      </w:r>
      <w:r w:rsidRPr="00144B7B">
        <w:rPr>
          <w:rFonts w:ascii="Times New Roman" w:hAnsi="Times New Roman"/>
          <w:iCs/>
          <w:sz w:val="24"/>
          <w:szCs w:val="24"/>
          <w:lang w:val="en-US"/>
        </w:rPr>
        <w:t>V</w:t>
      </w:r>
      <w:r w:rsidRPr="00144B7B">
        <w:rPr>
          <w:rFonts w:ascii="Times New Roman" w:hAnsi="Times New Roman"/>
          <w:iCs/>
          <w:sz w:val="24"/>
          <w:szCs w:val="24"/>
        </w:rPr>
        <w:t xml:space="preserve"> «Об участии Республики Саха (Якутия) в инфраструктурных проектах государственно-частного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3. Участие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 </w:t>
      </w:r>
      <w:r w:rsidRPr="00144B7B">
        <w:rPr>
          <w:rFonts w:ascii="Times New Roman" w:hAnsi="Times New Roman"/>
          <w:iCs/>
          <w:sz w:val="24"/>
          <w:szCs w:val="24"/>
        </w:rPr>
        <w:t xml:space="preserve">в проектах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осуществляется в соответствии с </w:t>
      </w:r>
      <w:hyperlink r:id="rId7" w:history="1">
        <w:r w:rsidRPr="00144B7B">
          <w:rPr>
            <w:rFonts w:ascii="Times New Roman" w:hAnsi="Times New Roman"/>
            <w:iCs/>
            <w:color w:val="0000FF"/>
            <w:sz w:val="24"/>
            <w:szCs w:val="24"/>
            <w:u w:val="single"/>
          </w:rPr>
          <w:t>Конституциями</w:t>
        </w:r>
      </w:hyperlink>
      <w:r w:rsidRPr="00144B7B">
        <w:rPr>
          <w:rFonts w:ascii="Times New Roman" w:hAnsi="Times New Roman"/>
          <w:iCs/>
          <w:sz w:val="24"/>
          <w:szCs w:val="24"/>
        </w:rPr>
        <w:t xml:space="preserve"> Российской Федерации и Республики Саха (Якутия), федеральными законами и иными нормативными правовыми актами Российской Федерации, Республики Саха (Якутия), Уставом и иными нормативными правовыми актами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w:t>
      </w:r>
      <w:r w:rsidRPr="00144B7B">
        <w:rPr>
          <w:rFonts w:ascii="Times New Roman" w:hAnsi="Times New Roman"/>
          <w:iCs/>
          <w:sz w:val="24"/>
          <w:szCs w:val="24"/>
        </w:rPr>
        <w:t>.</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Статья 2. Основные понятия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 Для целей настоящего Положения используются следующие основные понятия: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 xml:space="preserve">1)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-частное партнерство - взаимовыгодное сотрудничество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 </w:t>
      </w:r>
      <w:r w:rsidRPr="00144B7B">
        <w:rPr>
          <w:rFonts w:ascii="Times New Roman" w:hAnsi="Times New Roman"/>
          <w:iCs/>
          <w:sz w:val="24"/>
          <w:szCs w:val="24"/>
        </w:rPr>
        <w:t xml:space="preserve">с частным партнером по реализации инфраструктурных проектов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осуществляемое путем заключения и исполнения соглашений, направленных на реализацию социально значимых, инвестиционных, инфраструктурных, инновационных проектов и программ в сфере социально-экономического развития</w:t>
      </w:r>
      <w:r w:rsidRPr="00144B7B">
        <w:rPr>
          <w:rFonts w:ascii="Times New Roman" w:hAnsi="Times New Roman"/>
          <w:sz w:val="24"/>
          <w:szCs w:val="24"/>
        </w:rPr>
        <w:t xml:space="preserve"> 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w:t>
      </w:r>
      <w:r w:rsidRPr="00144B7B">
        <w:rPr>
          <w:rFonts w:ascii="Times New Roman" w:hAnsi="Times New Roman"/>
          <w:iCs/>
          <w:sz w:val="24"/>
          <w:szCs w:val="24"/>
        </w:rPr>
        <w:t>;</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 xml:space="preserve">2) инфраструктурный проект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(далее - проект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 проект по проектированию, и (или) созданию (реконструкции), и (или) техническому обслуживанию, и (или) эксплуатации объектов общественной инфраструктуры и (или) по предоставлению услуг с их использованием, реализуемый на основе разделения полномочий, рисков и ответственности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 </w:t>
      </w:r>
      <w:r w:rsidRPr="00144B7B">
        <w:rPr>
          <w:rFonts w:ascii="Times New Roman" w:hAnsi="Times New Roman"/>
          <w:iCs/>
          <w:sz w:val="24"/>
          <w:szCs w:val="24"/>
        </w:rPr>
        <w:t>и частного партнера в отношении имущества и на условиях, предусмотренных</w:t>
      </w:r>
      <w:proofErr w:type="gramEnd"/>
      <w:r w:rsidRPr="00144B7B">
        <w:rPr>
          <w:rFonts w:ascii="Times New Roman" w:hAnsi="Times New Roman"/>
          <w:iCs/>
          <w:sz w:val="24"/>
          <w:szCs w:val="24"/>
        </w:rPr>
        <w:t xml:space="preserve"> настоящим Положением;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3) соглашение о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-частном партнерстве (далее - соглашение) - договор, заключаемый </w:t>
      </w:r>
      <w:r w:rsidRPr="00144B7B">
        <w:rPr>
          <w:rFonts w:ascii="Times New Roman" w:hAnsi="Times New Roman"/>
          <w:sz w:val="24"/>
          <w:szCs w:val="24"/>
        </w:rPr>
        <w:t xml:space="preserve">публичным партнером </w:t>
      </w:r>
      <w:r w:rsidRPr="00144B7B">
        <w:rPr>
          <w:rFonts w:ascii="Times New Roman" w:hAnsi="Times New Roman"/>
          <w:iCs/>
          <w:sz w:val="24"/>
          <w:szCs w:val="24"/>
        </w:rPr>
        <w:t xml:space="preserve">и частным партнером в соответствии с принципами и условиями, определенными настоящим Положением, содержащий элементы различных договоров, предусмотренных федеральными законами, и направленный на реализацию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Соглашение от имени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заключает глава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Республики Саха (Якутия) или иное уполномоченное лицо на заключение соглашения в соответствии с решением о праве заключения соглашения;</w:t>
      </w:r>
    </w:p>
    <w:p w:rsidR="00144B7B" w:rsidRPr="00144B7B" w:rsidRDefault="00144B7B" w:rsidP="00144B7B">
      <w:pPr>
        <w:autoSpaceDE w:val="0"/>
        <w:autoSpaceDN w:val="0"/>
        <w:adjustRightInd w:val="0"/>
        <w:ind w:firstLine="540"/>
        <w:jc w:val="both"/>
        <w:rPr>
          <w:rFonts w:ascii="Times New Roman" w:hAnsi="Times New Roman"/>
          <w:sz w:val="24"/>
          <w:szCs w:val="24"/>
        </w:rPr>
      </w:pPr>
      <w:proofErr w:type="gramStart"/>
      <w:r w:rsidRPr="00144B7B">
        <w:rPr>
          <w:rFonts w:ascii="Times New Roman" w:hAnsi="Times New Roman"/>
          <w:iCs/>
          <w:sz w:val="24"/>
          <w:szCs w:val="24"/>
        </w:rPr>
        <w:t xml:space="preserve">4) </w:t>
      </w:r>
      <w:r w:rsidRPr="00144B7B">
        <w:rPr>
          <w:rFonts w:ascii="Times New Roman" w:hAnsi="Times New Roman"/>
          <w:sz w:val="24"/>
          <w:szCs w:val="24"/>
        </w:rPr>
        <w:t>публичный партнер - 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w:t>
      </w:r>
      <w:r w:rsidRPr="00144B7B">
        <w:rPr>
          <w:rFonts w:ascii="Times New Roman" w:hAnsi="Times New Roman"/>
          <w:iCs/>
          <w:sz w:val="24"/>
          <w:szCs w:val="24"/>
        </w:rPr>
        <w:t xml:space="preserve">, </w:t>
      </w:r>
      <w:r w:rsidRPr="00144B7B">
        <w:rPr>
          <w:rFonts w:ascii="Times New Roman" w:hAnsi="Times New Roman"/>
          <w:sz w:val="24"/>
          <w:szCs w:val="24"/>
        </w:rPr>
        <w:t>либо 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sz w:val="24"/>
          <w:szCs w:val="24"/>
        </w:rPr>
        <w:lastRenderedPageBreak/>
        <w:t>Республики Саха (Якутия), МО «</w:t>
      </w:r>
      <w:proofErr w:type="spellStart"/>
      <w:r w:rsidRPr="00144B7B">
        <w:rPr>
          <w:rFonts w:ascii="Times New Roman" w:hAnsi="Times New Roman"/>
          <w:sz w:val="24"/>
          <w:szCs w:val="24"/>
        </w:rPr>
        <w:t>Мирнинский</w:t>
      </w:r>
      <w:proofErr w:type="spellEnd"/>
      <w:r w:rsidRPr="00144B7B">
        <w:rPr>
          <w:rFonts w:ascii="Times New Roman" w:hAnsi="Times New Roman"/>
          <w:sz w:val="24"/>
          <w:szCs w:val="24"/>
        </w:rPr>
        <w:t xml:space="preserve"> район» Республики Саха (Якутия)  совместно с Республикой Саха (Якутия), и/или с одним или несколькими муниципальными образованиями Республики Саха (Якутия) (городское или сельское поселение, муниципальный район), либо 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 совместно с одним</w:t>
      </w:r>
      <w:proofErr w:type="gramEnd"/>
      <w:r w:rsidRPr="00144B7B">
        <w:rPr>
          <w:rFonts w:ascii="Times New Roman" w:hAnsi="Times New Roman"/>
          <w:sz w:val="24"/>
          <w:szCs w:val="24"/>
        </w:rPr>
        <w:t xml:space="preserve"> или несколькими муниципальными образованиями Республики Саха (Якутия) (городское или сельское поселение, муниципальный район);</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5) уполномоченное лицо – администрация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муниципальное учреждение или муниципальное унитарное предприятие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 представляющий интересы </w:t>
      </w:r>
      <w:r w:rsidRPr="00144B7B">
        <w:rPr>
          <w:rFonts w:ascii="Times New Roman" w:hAnsi="Times New Roman"/>
          <w:iCs/>
          <w:sz w:val="24"/>
          <w:szCs w:val="24"/>
        </w:rPr>
        <w:t xml:space="preserve">публичного партнера по соглашению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на основании решения, принятого в порядке, установленном настоящим Положением; </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6) частный партнер - индивидуальный предприниматель, российское или иностранное юридическое лицо либо объединение юридических лиц и (или) индивидуальных предпринимателей. Частным партнером не могут выступать муниципальные унитарные предприятия, учреждения, хозяйственные товарищества и общества, доля участия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 </w:t>
      </w:r>
      <w:r w:rsidRPr="00144B7B">
        <w:rPr>
          <w:rFonts w:ascii="Times New Roman" w:hAnsi="Times New Roman"/>
          <w:iCs/>
          <w:sz w:val="24"/>
          <w:szCs w:val="24"/>
        </w:rPr>
        <w:t>в уставных (складочных) капиталах которых составляет 100 процентов;</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7) общественная инфраструктура (далее - инфраструктура) - объекты, взаимосвязанные комплексы и системы объектов инфраструктуры, предназначенные для обеспечения благоприятных условий для жизнедеятельности населения, повышения его качества жизни и удовлетворения потребностей экономического развития </w:t>
      </w:r>
      <w:proofErr w:type="spellStart"/>
      <w:r w:rsidRPr="00144B7B">
        <w:rPr>
          <w:rFonts w:ascii="Times New Roman" w:hAnsi="Times New Roman"/>
          <w:iCs/>
          <w:sz w:val="24"/>
          <w:szCs w:val="24"/>
        </w:rPr>
        <w:t>Мирнинского</w:t>
      </w:r>
      <w:proofErr w:type="spellEnd"/>
      <w:r w:rsidRPr="00144B7B">
        <w:rPr>
          <w:rFonts w:ascii="Times New Roman" w:hAnsi="Times New Roman"/>
          <w:iCs/>
          <w:sz w:val="24"/>
          <w:szCs w:val="24"/>
        </w:rPr>
        <w:t xml:space="preserve"> района;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8) объект соглашения - входящее в состав общественной инфраструктуры движимое и (или) недвижимое имущество, создаваемое (реконструируемое) и (или) эксплуатируемое в соответствии с соглашением;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9) проект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 социально значимый проект, представляющий собой комплекс взаимосвязанных мероприятий, направленных на достижение поставленных целей с установленными требованиями к качеству результатов, срокам, затратам и параметрам выполнения;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10) паспорт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 документ, содержащий основную информацию о технических и финансовых параметрах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участниках указанного проекта, принимаемых ими обязательствах и результатах его реализации, об объеме имущественных прав участников указанного проекта на результаты его реализации;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11) проектирование объекта соглашения - комплекс мероприятий, в том числе включающий в себя инженерные изыскания, проектно-конструкторские работы и экономические расчеты;</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lastRenderedPageBreak/>
        <w:t>12) техническое обслуживание объекта соглашения - комплекс мероприятий по ремонту и содержанию объекта соглашения, выполняемый в целях поддержания нормативного технического состояния и обеспечения безопасности его эксплуатации;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13) создание объекта соглашения - комплекс мероприятий, включающий в себя строительство (в отношении объектов капитального строительства) и (или) формирование, комплектацию, в том числе оснащение оборудованием, и иные мероприятия (в отношении иных объектов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14) реконструкция объекта соглашения - изменение параметров объектов капитального строительства, входящих в состав объекта соглашения, их частей (высоты, количества этажей, площади, показателей производственной мощности) и качества инженерно-технического обеспечения и (или) мероприятия по переустройству объекта соглашения на основе внедрения новых технологий, механизации и автоматизации производства, модернизации и замены морально устаревшего оборудования и физически изношенного оборудования новым более производительным оборудованием, а также по</w:t>
      </w:r>
      <w:proofErr w:type="gramEnd"/>
      <w:r w:rsidRPr="00144B7B">
        <w:rPr>
          <w:rFonts w:ascii="Times New Roman" w:hAnsi="Times New Roman"/>
          <w:iCs/>
          <w:sz w:val="24"/>
          <w:szCs w:val="24"/>
        </w:rPr>
        <w:t xml:space="preserve">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15) эксплуатация объекта соглашения - использование объекта соглашения, включая его техническое обслуживание, в соответствии с его целевым назначением, в том числе в целях производства товаров, выполнения работ, оказания услуг;</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16) финансирующая организация – организация, которая финансирует реализацию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2. Иные понятия используются в настоящем Положении в значениях, определенных федеральным законодательством и законодательством Республики Саха (Якутия).</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Статья 3. Цели участия МО «</w:t>
      </w:r>
      <w:proofErr w:type="spellStart"/>
      <w:r w:rsidRPr="00144B7B">
        <w:rPr>
          <w:rFonts w:ascii="Times New Roman" w:eastAsia="Times New Roman" w:hAnsi="Times New Roman"/>
          <w:bCs/>
          <w:i/>
          <w:iCs/>
          <w:sz w:val="24"/>
          <w:szCs w:val="24"/>
          <w:lang w:eastAsia="ru-RU"/>
        </w:rPr>
        <w:t>Ботуобуйинский</w:t>
      </w:r>
      <w:proofErr w:type="spellEnd"/>
      <w:r w:rsidRPr="00144B7B">
        <w:rPr>
          <w:rFonts w:ascii="Times New Roman" w:eastAsia="Times New Roman" w:hAnsi="Times New Roman"/>
          <w:bCs/>
          <w:i/>
          <w:iCs/>
          <w:sz w:val="24"/>
          <w:szCs w:val="24"/>
          <w:lang w:eastAsia="ru-RU"/>
        </w:rPr>
        <w:t xml:space="preserve"> наслег» </w:t>
      </w:r>
      <w:proofErr w:type="spellStart"/>
      <w:r w:rsidRPr="00144B7B">
        <w:rPr>
          <w:rFonts w:ascii="Times New Roman" w:eastAsia="Times New Roman" w:hAnsi="Times New Roman"/>
          <w:bCs/>
          <w:i/>
          <w:iCs/>
          <w:sz w:val="24"/>
          <w:szCs w:val="24"/>
          <w:lang w:eastAsia="ru-RU"/>
        </w:rPr>
        <w:t>Мирнинского</w:t>
      </w:r>
      <w:proofErr w:type="spellEnd"/>
      <w:r w:rsidRPr="00144B7B">
        <w:rPr>
          <w:rFonts w:ascii="Times New Roman" w:eastAsia="Times New Roman" w:hAnsi="Times New Roman"/>
          <w:bCs/>
          <w:i/>
          <w:iCs/>
          <w:sz w:val="24"/>
          <w:szCs w:val="24"/>
          <w:lang w:eastAsia="ru-RU"/>
        </w:rPr>
        <w:t xml:space="preserve"> района</w:t>
      </w:r>
      <w:r w:rsidRPr="00144B7B">
        <w:rPr>
          <w:rFonts w:ascii="Times New Roman" w:eastAsia="Times New Roman" w:hAnsi="Times New Roman"/>
          <w:b/>
          <w:bCs/>
          <w:i/>
          <w:iCs/>
          <w:sz w:val="24"/>
          <w:szCs w:val="24"/>
          <w:lang w:eastAsia="ru-RU"/>
        </w:rPr>
        <w:t xml:space="preserve"> </w:t>
      </w:r>
      <w:r w:rsidRPr="00144B7B">
        <w:rPr>
          <w:rFonts w:ascii="Times New Roman" w:eastAsia="Times New Roman" w:hAnsi="Times New Roman"/>
          <w:bCs/>
          <w:i/>
          <w:iCs/>
          <w:sz w:val="24"/>
          <w:szCs w:val="24"/>
          <w:lang w:eastAsia="ru-RU"/>
        </w:rPr>
        <w:t xml:space="preserve">Республики Саха (Якутия) в проектах </w:t>
      </w:r>
      <w:proofErr w:type="spellStart"/>
      <w:r w:rsidRPr="00144B7B">
        <w:rPr>
          <w:rFonts w:ascii="Times New Roman" w:eastAsia="Times New Roman" w:hAnsi="Times New Roman"/>
          <w:bCs/>
          <w:i/>
          <w:iCs/>
          <w:sz w:val="24"/>
          <w:szCs w:val="24"/>
          <w:lang w:eastAsia="ru-RU"/>
        </w:rPr>
        <w:t>муниципально</w:t>
      </w:r>
      <w:proofErr w:type="spellEnd"/>
      <w:r w:rsidRPr="00144B7B">
        <w:rPr>
          <w:rFonts w:ascii="Times New Roman" w:eastAsia="Times New Roman" w:hAnsi="Times New Roman"/>
          <w:bCs/>
          <w:i/>
          <w:iCs/>
          <w:sz w:val="24"/>
          <w:szCs w:val="24"/>
          <w:lang w:eastAsia="ru-RU"/>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Целями участия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в проектах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являются: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привлечение инвестиций в экономику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для реализации социально значимых проектов на территории </w:t>
      </w:r>
      <w:proofErr w:type="spellStart"/>
      <w:r w:rsidRPr="00144B7B">
        <w:rPr>
          <w:rFonts w:ascii="Times New Roman" w:hAnsi="Times New Roman"/>
          <w:iCs/>
          <w:sz w:val="24"/>
          <w:szCs w:val="24"/>
        </w:rPr>
        <w:t>Мирнинского</w:t>
      </w:r>
      <w:proofErr w:type="spellEnd"/>
      <w:r w:rsidRPr="00144B7B">
        <w:rPr>
          <w:rFonts w:ascii="Times New Roman" w:hAnsi="Times New Roman"/>
          <w:iCs/>
          <w:sz w:val="24"/>
          <w:szCs w:val="24"/>
        </w:rPr>
        <w:t xml:space="preserve"> района;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развитие общественной инфраструктуры для обеспечения высокого уровня жизни населения и экономического роста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повышение качества товаров, работ, услуг, реализуемых потребителям с использованием объектов общественной инфраструктуры;</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4) обеспечение эффективности использования объектов общественной инфраструктуры, находящихся в муниципальной собственности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lastRenderedPageBreak/>
        <w:t>5) необходимость повышения уровня обеспеченности объектами социальной и общественной инфраструктуры.</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Статья 4. Принципы участия МО «</w:t>
      </w:r>
      <w:proofErr w:type="spellStart"/>
      <w:r w:rsidRPr="00144B7B">
        <w:rPr>
          <w:rFonts w:ascii="Times New Roman" w:eastAsia="Times New Roman" w:hAnsi="Times New Roman"/>
          <w:bCs/>
          <w:i/>
          <w:iCs/>
          <w:sz w:val="24"/>
          <w:szCs w:val="24"/>
          <w:lang w:eastAsia="ru-RU"/>
        </w:rPr>
        <w:t>Ботуобуйинский</w:t>
      </w:r>
      <w:proofErr w:type="spellEnd"/>
      <w:r w:rsidRPr="00144B7B">
        <w:rPr>
          <w:rFonts w:ascii="Times New Roman" w:eastAsia="Times New Roman" w:hAnsi="Times New Roman"/>
          <w:bCs/>
          <w:i/>
          <w:iCs/>
          <w:sz w:val="24"/>
          <w:szCs w:val="24"/>
          <w:lang w:eastAsia="ru-RU"/>
        </w:rPr>
        <w:t xml:space="preserve"> наслег» </w:t>
      </w:r>
      <w:proofErr w:type="spellStart"/>
      <w:r w:rsidRPr="00144B7B">
        <w:rPr>
          <w:rFonts w:ascii="Times New Roman" w:eastAsia="Times New Roman" w:hAnsi="Times New Roman"/>
          <w:bCs/>
          <w:i/>
          <w:iCs/>
          <w:sz w:val="24"/>
          <w:szCs w:val="24"/>
          <w:lang w:eastAsia="ru-RU"/>
        </w:rPr>
        <w:t>Мирнинского</w:t>
      </w:r>
      <w:proofErr w:type="spellEnd"/>
      <w:r w:rsidRPr="00144B7B">
        <w:rPr>
          <w:rFonts w:ascii="Times New Roman" w:eastAsia="Times New Roman" w:hAnsi="Times New Roman"/>
          <w:bCs/>
          <w:i/>
          <w:iCs/>
          <w:sz w:val="24"/>
          <w:szCs w:val="24"/>
          <w:lang w:eastAsia="ru-RU"/>
        </w:rPr>
        <w:t xml:space="preserve"> района</w:t>
      </w:r>
      <w:r w:rsidRPr="00144B7B">
        <w:rPr>
          <w:rFonts w:ascii="Times New Roman" w:eastAsia="Times New Roman" w:hAnsi="Times New Roman"/>
          <w:b/>
          <w:bCs/>
          <w:i/>
          <w:iCs/>
          <w:sz w:val="24"/>
          <w:szCs w:val="24"/>
          <w:lang w:eastAsia="ru-RU"/>
        </w:rPr>
        <w:t xml:space="preserve"> </w:t>
      </w:r>
      <w:r w:rsidRPr="00144B7B">
        <w:rPr>
          <w:rFonts w:ascii="Times New Roman" w:eastAsia="Times New Roman" w:hAnsi="Times New Roman"/>
          <w:bCs/>
          <w:i/>
          <w:iCs/>
          <w:sz w:val="24"/>
          <w:szCs w:val="24"/>
          <w:lang w:eastAsia="ru-RU"/>
        </w:rPr>
        <w:t xml:space="preserve">Республики Саха (Якутия) в проектах </w:t>
      </w:r>
      <w:proofErr w:type="spellStart"/>
      <w:r w:rsidRPr="00144B7B">
        <w:rPr>
          <w:rFonts w:ascii="Times New Roman" w:eastAsia="Times New Roman" w:hAnsi="Times New Roman"/>
          <w:bCs/>
          <w:i/>
          <w:iCs/>
          <w:sz w:val="24"/>
          <w:szCs w:val="24"/>
          <w:lang w:eastAsia="ru-RU"/>
        </w:rPr>
        <w:t>муниципально</w:t>
      </w:r>
      <w:proofErr w:type="spellEnd"/>
      <w:r w:rsidRPr="00144B7B">
        <w:rPr>
          <w:rFonts w:ascii="Times New Roman" w:eastAsia="Times New Roman" w:hAnsi="Times New Roman"/>
          <w:bCs/>
          <w:i/>
          <w:iCs/>
          <w:sz w:val="24"/>
          <w:szCs w:val="24"/>
          <w:lang w:eastAsia="ru-RU"/>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Участие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в проектах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основывается на принципах:</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 законности;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сбалансированности муниципальных и частных интересов, в том числе соответствия проектов, реализуемых на основе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целям и задачам, установленным документами стратегического планирования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Республики Саха (Якутия), а также разрабатываемыми в соответствии с ними иными муниципальными программами;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договорной основы отношений с распределением обязательств, ответственности и рисков сторон соглашений;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4) добросовестного и взаимовыгодного сотрудничества сторон соглашений;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5) приоритетности исполнения обязательств, принятых на себя сторонами соглашений;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6) гласности, прозрачности процедур подготовки и реализации проектов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7) обеспечения равных условий доступа субъектов частного предпринимательства к участию 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-частном партнерстве;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8) соблюдения прав и законных интересов сторон соглашений и населения, проживающего на территории </w:t>
      </w:r>
      <w:proofErr w:type="spellStart"/>
      <w:r w:rsidRPr="00144B7B">
        <w:rPr>
          <w:rFonts w:ascii="Times New Roman" w:hAnsi="Times New Roman"/>
          <w:iCs/>
          <w:sz w:val="24"/>
          <w:szCs w:val="24"/>
        </w:rPr>
        <w:t>Мирнинского</w:t>
      </w:r>
      <w:proofErr w:type="spellEnd"/>
      <w:r w:rsidRPr="00144B7B">
        <w:rPr>
          <w:rFonts w:ascii="Times New Roman" w:hAnsi="Times New Roman"/>
          <w:iCs/>
          <w:sz w:val="24"/>
          <w:szCs w:val="24"/>
        </w:rPr>
        <w:t xml:space="preserve"> района;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9) защиты общественных интересов путем эффективного использования муниципального имущества и бюджетных средств.</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Статья 5. Участие МО «</w:t>
      </w:r>
      <w:proofErr w:type="spellStart"/>
      <w:r w:rsidRPr="00144B7B">
        <w:rPr>
          <w:rFonts w:ascii="Times New Roman" w:eastAsia="Times New Roman" w:hAnsi="Times New Roman"/>
          <w:b/>
          <w:bCs/>
          <w:i/>
          <w:iCs/>
          <w:sz w:val="24"/>
          <w:szCs w:val="24"/>
          <w:lang w:eastAsia="ru-RU"/>
        </w:rPr>
        <w:t>Ботуобуйинский</w:t>
      </w:r>
      <w:proofErr w:type="spellEnd"/>
      <w:r w:rsidRPr="00144B7B">
        <w:rPr>
          <w:rFonts w:ascii="Times New Roman" w:eastAsia="Times New Roman" w:hAnsi="Times New Roman"/>
          <w:b/>
          <w:bCs/>
          <w:i/>
          <w:iCs/>
          <w:sz w:val="24"/>
          <w:szCs w:val="24"/>
          <w:lang w:eastAsia="ru-RU"/>
        </w:rPr>
        <w:t xml:space="preserve"> наслег</w:t>
      </w:r>
      <w:r w:rsidRPr="00144B7B">
        <w:rPr>
          <w:rFonts w:ascii="Times New Roman" w:eastAsia="Times New Roman" w:hAnsi="Times New Roman"/>
          <w:bCs/>
          <w:i/>
          <w:iCs/>
          <w:sz w:val="24"/>
          <w:szCs w:val="24"/>
          <w:lang w:eastAsia="ru-RU"/>
        </w:rPr>
        <w:t xml:space="preserve">» </w:t>
      </w:r>
      <w:proofErr w:type="spellStart"/>
      <w:r w:rsidRPr="00144B7B">
        <w:rPr>
          <w:rFonts w:ascii="Times New Roman" w:eastAsia="Times New Roman" w:hAnsi="Times New Roman"/>
          <w:bCs/>
          <w:i/>
          <w:iCs/>
          <w:sz w:val="24"/>
          <w:szCs w:val="24"/>
          <w:lang w:eastAsia="ru-RU"/>
        </w:rPr>
        <w:t>Мирнинского</w:t>
      </w:r>
      <w:proofErr w:type="spellEnd"/>
      <w:r w:rsidRPr="00144B7B">
        <w:rPr>
          <w:rFonts w:ascii="Times New Roman" w:eastAsia="Times New Roman" w:hAnsi="Times New Roman"/>
          <w:bCs/>
          <w:i/>
          <w:iCs/>
          <w:sz w:val="24"/>
          <w:szCs w:val="24"/>
          <w:lang w:eastAsia="ru-RU"/>
        </w:rPr>
        <w:t xml:space="preserve"> района</w:t>
      </w:r>
      <w:r w:rsidRPr="00144B7B">
        <w:rPr>
          <w:rFonts w:ascii="Times New Roman" w:eastAsia="Times New Roman" w:hAnsi="Times New Roman"/>
          <w:b/>
          <w:bCs/>
          <w:i/>
          <w:iCs/>
          <w:sz w:val="24"/>
          <w:szCs w:val="24"/>
          <w:lang w:eastAsia="ru-RU"/>
        </w:rPr>
        <w:t xml:space="preserve"> </w:t>
      </w:r>
      <w:r w:rsidRPr="00144B7B">
        <w:rPr>
          <w:rFonts w:ascii="Times New Roman" w:eastAsia="Times New Roman" w:hAnsi="Times New Roman"/>
          <w:bCs/>
          <w:i/>
          <w:iCs/>
          <w:sz w:val="24"/>
          <w:szCs w:val="24"/>
          <w:lang w:eastAsia="ru-RU"/>
        </w:rPr>
        <w:t xml:space="preserve">Республики Саха (Якутия) в проектах </w:t>
      </w:r>
      <w:proofErr w:type="spellStart"/>
      <w:r w:rsidRPr="00144B7B">
        <w:rPr>
          <w:rFonts w:ascii="Times New Roman" w:eastAsia="Times New Roman" w:hAnsi="Times New Roman"/>
          <w:bCs/>
          <w:i/>
          <w:iCs/>
          <w:sz w:val="24"/>
          <w:szCs w:val="24"/>
          <w:lang w:eastAsia="ru-RU"/>
        </w:rPr>
        <w:t>муниципально</w:t>
      </w:r>
      <w:proofErr w:type="spellEnd"/>
      <w:r w:rsidRPr="00144B7B">
        <w:rPr>
          <w:rFonts w:ascii="Times New Roman" w:eastAsia="Times New Roman" w:hAnsi="Times New Roman"/>
          <w:bCs/>
          <w:i/>
          <w:iCs/>
          <w:sz w:val="24"/>
          <w:szCs w:val="24"/>
          <w:lang w:eastAsia="ru-RU"/>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w:t>
      </w:r>
      <w:proofErr w:type="gramStart"/>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может осуществлять реализацию проектов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объектами которых являются объекты общественной инфраструктуры местного значения и (или) муниципальной собственности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как самостоятельно, так и совместно с Республикой Саха (Якутия), муниципальными образованиями поселениями </w:t>
      </w:r>
      <w:proofErr w:type="spellStart"/>
      <w:r w:rsidRPr="00144B7B">
        <w:rPr>
          <w:rFonts w:ascii="Times New Roman" w:hAnsi="Times New Roman"/>
          <w:iCs/>
          <w:sz w:val="24"/>
          <w:szCs w:val="24"/>
        </w:rPr>
        <w:t>Мирнинского</w:t>
      </w:r>
      <w:proofErr w:type="spellEnd"/>
      <w:r w:rsidRPr="00144B7B">
        <w:rPr>
          <w:rFonts w:ascii="Times New Roman" w:hAnsi="Times New Roman"/>
          <w:iCs/>
          <w:sz w:val="24"/>
          <w:szCs w:val="24"/>
        </w:rPr>
        <w:t xml:space="preserve"> района, муниципальными районами Республики Саха (Якутия).</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w:t>
      </w:r>
      <w:proofErr w:type="gramStart"/>
      <w:r w:rsidRPr="00144B7B">
        <w:rPr>
          <w:rFonts w:ascii="Times New Roman" w:hAnsi="Times New Roman"/>
          <w:iCs/>
          <w:sz w:val="24"/>
          <w:szCs w:val="24"/>
        </w:rPr>
        <w:t xml:space="preserve">Проекты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объектами которых являются объекты общественной инфраструктуры местного значения и (или) муниципальной собственности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w:t>
      </w:r>
      <w:r w:rsidRPr="00144B7B">
        <w:rPr>
          <w:rFonts w:ascii="Times New Roman" w:hAnsi="Times New Roman"/>
          <w:iCs/>
          <w:sz w:val="24"/>
          <w:szCs w:val="24"/>
        </w:rPr>
        <w:lastRenderedPageBreak/>
        <w:t xml:space="preserve">(Якутия) могут реализовываться в порядке сотрудничества между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и Республикой Саха (Якутия) на условиях, определяемых в соглашениях, заключаемых между Республикой Саха (Якутия) и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Республики Саха (Якутия</w:t>
      </w:r>
      <w:proofErr w:type="gramEnd"/>
      <w:r w:rsidRPr="00144B7B">
        <w:rPr>
          <w:rFonts w:ascii="Times New Roman" w:hAnsi="Times New Roman"/>
          <w:iCs/>
          <w:sz w:val="24"/>
          <w:szCs w:val="24"/>
        </w:rPr>
        <w:t>).</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3.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Республики Саха (Якутия) может участвовать в проектах государственно-частного партнерства, реализуемых Республикой Саха (Якутия) на территории района в соответствии с законодательством 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4.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может участвовать в проектах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реализуемых одним или несколькими муниципальными образованиями поселений </w:t>
      </w:r>
      <w:proofErr w:type="spellStart"/>
      <w:r w:rsidRPr="00144B7B">
        <w:rPr>
          <w:rFonts w:ascii="Times New Roman" w:hAnsi="Times New Roman"/>
          <w:iCs/>
          <w:sz w:val="24"/>
          <w:szCs w:val="24"/>
        </w:rPr>
        <w:t>Мирнинского</w:t>
      </w:r>
      <w:proofErr w:type="spellEnd"/>
      <w:r w:rsidRPr="00144B7B">
        <w:rPr>
          <w:rFonts w:ascii="Times New Roman" w:hAnsi="Times New Roman"/>
          <w:iCs/>
          <w:sz w:val="24"/>
          <w:szCs w:val="24"/>
        </w:rPr>
        <w:t xml:space="preserve"> района.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5. </w:t>
      </w:r>
      <w:r w:rsidRPr="00144B7B">
        <w:rPr>
          <w:rFonts w:ascii="Times New Roman" w:hAnsi="Times New Roman"/>
          <w:sz w:val="24"/>
          <w:szCs w:val="24"/>
        </w:rPr>
        <w:t xml:space="preserve">Муниципальные образования поселений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могут участвовать в проектах </w:t>
      </w:r>
      <w:proofErr w:type="spellStart"/>
      <w:r w:rsidRPr="00144B7B">
        <w:rPr>
          <w:rFonts w:ascii="Times New Roman" w:hAnsi="Times New Roman"/>
          <w:sz w:val="24"/>
          <w:szCs w:val="24"/>
        </w:rPr>
        <w:t>муниципально</w:t>
      </w:r>
      <w:proofErr w:type="spellEnd"/>
      <w:r w:rsidRPr="00144B7B">
        <w:rPr>
          <w:rFonts w:ascii="Times New Roman" w:hAnsi="Times New Roman"/>
          <w:sz w:val="24"/>
          <w:szCs w:val="24"/>
        </w:rPr>
        <w:t>-частного партнерства, реализуемых 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в соответствии с нормативными правовыми актами МО </w:t>
      </w:r>
      <w:r w:rsidRPr="00144B7B">
        <w:rPr>
          <w:rFonts w:ascii="Times New Roman" w:hAnsi="Times New Roman"/>
          <w:sz w:val="24"/>
          <w:szCs w:val="24"/>
        </w:rPr>
        <w:t>«</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w:t>
      </w:r>
    </w:p>
    <w:p w:rsidR="00144B7B" w:rsidRPr="00144B7B" w:rsidRDefault="00144B7B" w:rsidP="00144B7B">
      <w:pPr>
        <w:autoSpaceDE w:val="0"/>
        <w:autoSpaceDN w:val="0"/>
        <w:adjustRightInd w:val="0"/>
        <w:ind w:firstLine="540"/>
        <w:jc w:val="both"/>
        <w:rPr>
          <w:rFonts w:ascii="Times New Roman" w:hAnsi="Times New Roman"/>
          <w:sz w:val="24"/>
          <w:szCs w:val="24"/>
        </w:rPr>
      </w:pPr>
      <w:r w:rsidRPr="00144B7B">
        <w:rPr>
          <w:rFonts w:ascii="Times New Roman" w:hAnsi="Times New Roman"/>
          <w:sz w:val="24"/>
          <w:szCs w:val="24"/>
        </w:rPr>
        <w:t xml:space="preserve">Условия, порядок и формы участия муниципальных образований поселений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в проектах </w:t>
      </w:r>
      <w:proofErr w:type="spellStart"/>
      <w:r w:rsidRPr="00144B7B">
        <w:rPr>
          <w:rFonts w:ascii="Times New Roman" w:hAnsi="Times New Roman"/>
          <w:sz w:val="24"/>
          <w:szCs w:val="24"/>
        </w:rPr>
        <w:t>муниципально</w:t>
      </w:r>
      <w:proofErr w:type="spellEnd"/>
      <w:r w:rsidRPr="00144B7B">
        <w:rPr>
          <w:rFonts w:ascii="Times New Roman" w:hAnsi="Times New Roman"/>
          <w:sz w:val="24"/>
          <w:szCs w:val="24"/>
        </w:rPr>
        <w:t>-частного партнерства 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w:t>
      </w:r>
      <w:r w:rsidRPr="00144B7B">
        <w:rPr>
          <w:rFonts w:ascii="Times New Roman" w:hAnsi="Times New Roman"/>
          <w:sz w:val="24"/>
          <w:szCs w:val="24"/>
        </w:rPr>
        <w:t xml:space="preserve">устанавливаются нормативными правовыми актами органов местного самоуправления муниципальных образований поселений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в соответствии с действующим законодательством.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6. Проекты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объектами которых являются объекты общественной инфраструктуры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Республики Саха (Якутия)  и иных муниципальных образований, могут реализовываться в порядке межмуниципального сотрудничества и на условиях, определяемых в межмуниципальных соглашениях, заключаемых между органами местного самоуправления соответствующих муниципальных образований.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В целях исполнения своих обязательств по соглашению стороны соглашения вправе привлечь иных лиц, являющихся субъектами гражданских правоотношений, в соответствии с законодательством.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sz w:val="24"/>
          <w:szCs w:val="24"/>
        </w:rPr>
        <w:t>7. МО «</w:t>
      </w:r>
      <w:proofErr w:type="spellStart"/>
      <w:r w:rsidRPr="00144B7B">
        <w:rPr>
          <w:rFonts w:ascii="Times New Roman" w:hAnsi="Times New Roman"/>
          <w:sz w:val="24"/>
          <w:szCs w:val="24"/>
        </w:rPr>
        <w:t>Мирнинский</w:t>
      </w:r>
      <w:proofErr w:type="spellEnd"/>
      <w:r w:rsidRPr="00144B7B">
        <w:rPr>
          <w:rFonts w:ascii="Times New Roman" w:hAnsi="Times New Roman"/>
          <w:sz w:val="24"/>
          <w:szCs w:val="24"/>
        </w:rPr>
        <w:t xml:space="preserve"> район» </w:t>
      </w:r>
      <w:r w:rsidRPr="00144B7B">
        <w:rPr>
          <w:rFonts w:ascii="Times New Roman" w:hAnsi="Times New Roman"/>
          <w:iCs/>
          <w:sz w:val="24"/>
          <w:szCs w:val="24"/>
        </w:rPr>
        <w:t xml:space="preserve">Республики Саха (Якутия), МО </w:t>
      </w:r>
      <w:r w:rsidRPr="00144B7B">
        <w:rPr>
          <w:rFonts w:ascii="Times New Roman" w:hAnsi="Times New Roman"/>
          <w:sz w:val="24"/>
          <w:szCs w:val="24"/>
        </w:rPr>
        <w:t>«</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способствуют реализации проектов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в одном или нескольких муниципальных образованиях поселений </w:t>
      </w:r>
      <w:proofErr w:type="spellStart"/>
      <w:r w:rsidRPr="00144B7B">
        <w:rPr>
          <w:rFonts w:ascii="Times New Roman" w:hAnsi="Times New Roman"/>
          <w:iCs/>
          <w:sz w:val="24"/>
          <w:szCs w:val="24"/>
        </w:rPr>
        <w:t>Мирнинского</w:t>
      </w:r>
      <w:proofErr w:type="spellEnd"/>
      <w:r w:rsidRPr="00144B7B">
        <w:rPr>
          <w:rFonts w:ascii="Times New Roman" w:hAnsi="Times New Roman"/>
          <w:iCs/>
          <w:sz w:val="24"/>
          <w:szCs w:val="24"/>
        </w:rPr>
        <w:t xml:space="preserve"> района путем оказания информационной и методической поддержки, а также иными способами, предусмотренными законодательством.</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Статья 6. Объекты соглашений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 Объектами соглашений являются следующие объекты инфраструктуры:</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 объекты дорожной инфраструктуры и транспорта;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lastRenderedPageBreak/>
        <w:t>2) объекты коммунальной инфраструктуры и благоустройства;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объекты электроэнергетики;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4) объекты обеспечения охраны окружающей среды, экологической безопасности, управления природными ресурсами и их использования;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5) объекты подвижной и стационарной связи и телекоммуникаций;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6) объекты социальной инфраструктуры, в том числе объекты образования, воспитания, культуры, социального обеспечения, бытового обслуживания, здравоохранения, туризма, физической культуры и спорта, досуга и рекреации, иные социально значимые объекты обслуживания населения;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7) объекты, используемые для сельскохозяйственного производства;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8) объекты производственной и инновационной инфраструктур, в том числе для обеспечения производственных площадок, техн</w:t>
      </w:r>
      <w:proofErr w:type="gramStart"/>
      <w:r w:rsidRPr="00144B7B">
        <w:rPr>
          <w:rFonts w:ascii="Times New Roman" w:hAnsi="Times New Roman"/>
          <w:iCs/>
          <w:sz w:val="24"/>
          <w:szCs w:val="24"/>
        </w:rPr>
        <w:t>о-</w:t>
      </w:r>
      <w:proofErr w:type="gramEnd"/>
      <w:r w:rsidRPr="00144B7B">
        <w:rPr>
          <w:rFonts w:ascii="Times New Roman" w:hAnsi="Times New Roman"/>
          <w:iCs/>
          <w:sz w:val="24"/>
          <w:szCs w:val="24"/>
        </w:rPr>
        <w:t xml:space="preserve"> и индустриальных парков, иных объектов, зон и территорий необходимой инфраструктурой;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9) иные объекты инфраструктуры, определяемые администрацией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при принятии решения о реализации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p>
    <w:p w:rsidR="00144B7B" w:rsidRPr="00144B7B" w:rsidRDefault="00144B7B" w:rsidP="00144B7B">
      <w:pPr>
        <w:autoSpaceDE w:val="0"/>
        <w:autoSpaceDN w:val="0"/>
        <w:adjustRightInd w:val="0"/>
        <w:ind w:firstLine="540"/>
        <w:jc w:val="center"/>
        <w:rPr>
          <w:rFonts w:ascii="Times New Roman" w:hAnsi="Times New Roman"/>
          <w:i/>
          <w:sz w:val="24"/>
          <w:szCs w:val="24"/>
        </w:rPr>
      </w:pPr>
      <w:r w:rsidRPr="00144B7B">
        <w:rPr>
          <w:rFonts w:ascii="Times New Roman" w:hAnsi="Times New Roman"/>
          <w:i/>
          <w:sz w:val="24"/>
          <w:szCs w:val="24"/>
        </w:rPr>
        <w:t>Статья 7. Право собственности на объекты соглашений</w:t>
      </w:r>
    </w:p>
    <w:p w:rsidR="00144B7B" w:rsidRPr="00144B7B" w:rsidRDefault="00144B7B" w:rsidP="00144B7B">
      <w:pPr>
        <w:autoSpaceDE w:val="0"/>
        <w:autoSpaceDN w:val="0"/>
        <w:adjustRightInd w:val="0"/>
        <w:ind w:firstLine="540"/>
        <w:jc w:val="center"/>
        <w:rPr>
          <w:rFonts w:ascii="Times New Roman" w:hAnsi="Times New Roman"/>
          <w:sz w:val="24"/>
          <w:szCs w:val="24"/>
        </w:rPr>
      </w:pP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 Право собственности на объекты соглашений подлежит государственной регистрации в соответствии с действующим законодательством.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При реализации проектов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в соответствии с соглашениями устанавливаются: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 государственная и (или) муниципальная собственность на объекты соглашений;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2) частная собственность на объекты соглашений с дальнейшей передачей их в муниципальную собственность в сроки, установленные соглашениями;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3) долевая собственность на объекты соглашений с дальнейшей передачей доли частного партнера в государственную собственность Республики Саха (Якутия), муниципальную собственность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муниципальных образований поселений </w:t>
      </w:r>
      <w:proofErr w:type="spellStart"/>
      <w:r w:rsidRPr="00144B7B">
        <w:rPr>
          <w:rFonts w:ascii="Times New Roman" w:hAnsi="Times New Roman"/>
          <w:iCs/>
          <w:sz w:val="24"/>
          <w:szCs w:val="24"/>
        </w:rPr>
        <w:t>Мирнинского</w:t>
      </w:r>
      <w:proofErr w:type="spellEnd"/>
      <w:r w:rsidRPr="00144B7B">
        <w:rPr>
          <w:rFonts w:ascii="Times New Roman" w:hAnsi="Times New Roman"/>
          <w:iCs/>
          <w:sz w:val="24"/>
          <w:szCs w:val="24"/>
        </w:rPr>
        <w:t xml:space="preserve"> района в сроки, установленные соглашениями.</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bookmarkStart w:id="0" w:name="Par95"/>
      <w:bookmarkEnd w:id="0"/>
      <w:r w:rsidRPr="00144B7B">
        <w:rPr>
          <w:rFonts w:ascii="Times New Roman" w:eastAsia="Times New Roman" w:hAnsi="Times New Roman"/>
          <w:bCs/>
          <w:i/>
          <w:iCs/>
          <w:sz w:val="24"/>
          <w:szCs w:val="24"/>
          <w:lang w:eastAsia="ru-RU"/>
        </w:rPr>
        <w:t>Статья 8. Способы и формы участия МО «</w:t>
      </w:r>
      <w:proofErr w:type="spellStart"/>
      <w:r w:rsidRPr="00144B7B">
        <w:rPr>
          <w:rFonts w:ascii="Times New Roman" w:eastAsia="Times New Roman" w:hAnsi="Times New Roman"/>
          <w:b/>
          <w:bCs/>
          <w:i/>
          <w:iCs/>
          <w:sz w:val="24"/>
          <w:szCs w:val="24"/>
          <w:lang w:eastAsia="ru-RU"/>
        </w:rPr>
        <w:t>Ботуобуйинский</w:t>
      </w:r>
      <w:proofErr w:type="spellEnd"/>
      <w:r w:rsidRPr="00144B7B">
        <w:rPr>
          <w:rFonts w:ascii="Times New Roman" w:eastAsia="Times New Roman" w:hAnsi="Times New Roman"/>
          <w:b/>
          <w:bCs/>
          <w:i/>
          <w:iCs/>
          <w:sz w:val="24"/>
          <w:szCs w:val="24"/>
          <w:lang w:eastAsia="ru-RU"/>
        </w:rPr>
        <w:t xml:space="preserve"> наслег</w:t>
      </w:r>
      <w:r w:rsidRPr="00144B7B">
        <w:rPr>
          <w:rFonts w:ascii="Times New Roman" w:eastAsia="Times New Roman" w:hAnsi="Times New Roman"/>
          <w:bCs/>
          <w:i/>
          <w:iCs/>
          <w:sz w:val="24"/>
          <w:szCs w:val="24"/>
          <w:lang w:eastAsia="ru-RU"/>
        </w:rPr>
        <w:t xml:space="preserve">» </w:t>
      </w:r>
      <w:proofErr w:type="spellStart"/>
      <w:r w:rsidRPr="00144B7B">
        <w:rPr>
          <w:rFonts w:ascii="Times New Roman" w:eastAsia="Times New Roman" w:hAnsi="Times New Roman"/>
          <w:bCs/>
          <w:i/>
          <w:iCs/>
          <w:sz w:val="24"/>
          <w:szCs w:val="24"/>
          <w:lang w:eastAsia="ru-RU"/>
        </w:rPr>
        <w:t>Мирнинского</w:t>
      </w:r>
      <w:proofErr w:type="spellEnd"/>
      <w:r w:rsidRPr="00144B7B">
        <w:rPr>
          <w:rFonts w:ascii="Times New Roman" w:eastAsia="Times New Roman" w:hAnsi="Times New Roman"/>
          <w:bCs/>
          <w:i/>
          <w:iCs/>
          <w:sz w:val="24"/>
          <w:szCs w:val="24"/>
          <w:lang w:eastAsia="ru-RU"/>
        </w:rPr>
        <w:t xml:space="preserve"> района</w:t>
      </w:r>
      <w:r w:rsidRPr="00144B7B">
        <w:rPr>
          <w:rFonts w:ascii="Times New Roman" w:eastAsia="Times New Roman" w:hAnsi="Times New Roman"/>
          <w:bCs/>
          <w:i/>
          <w:sz w:val="24"/>
          <w:szCs w:val="24"/>
          <w:lang w:eastAsia="ru-RU"/>
        </w:rPr>
        <w:t xml:space="preserve"> </w:t>
      </w:r>
      <w:r w:rsidRPr="00144B7B">
        <w:rPr>
          <w:rFonts w:ascii="Times New Roman" w:eastAsia="Times New Roman" w:hAnsi="Times New Roman"/>
          <w:bCs/>
          <w:i/>
          <w:iCs/>
          <w:sz w:val="24"/>
          <w:szCs w:val="24"/>
          <w:lang w:eastAsia="ru-RU"/>
        </w:rPr>
        <w:t xml:space="preserve">Республики Саха (Якутия) в проектах </w:t>
      </w:r>
      <w:proofErr w:type="spellStart"/>
      <w:r w:rsidRPr="00144B7B">
        <w:rPr>
          <w:rFonts w:ascii="Times New Roman" w:eastAsia="Times New Roman" w:hAnsi="Times New Roman"/>
          <w:bCs/>
          <w:i/>
          <w:iCs/>
          <w:sz w:val="24"/>
          <w:szCs w:val="24"/>
          <w:lang w:eastAsia="ru-RU"/>
        </w:rPr>
        <w:t>муниципально</w:t>
      </w:r>
      <w:proofErr w:type="spellEnd"/>
      <w:r w:rsidRPr="00144B7B">
        <w:rPr>
          <w:rFonts w:ascii="Times New Roman" w:eastAsia="Times New Roman" w:hAnsi="Times New Roman"/>
          <w:bCs/>
          <w:i/>
          <w:iCs/>
          <w:sz w:val="24"/>
          <w:szCs w:val="24"/>
          <w:lang w:eastAsia="ru-RU"/>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участвует в проектах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lastRenderedPageBreak/>
        <w:t>1) путем заключения соглашений в соответствии с настоящим Положением;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2) путем заключения концессионных соглашений в соответствии с действующим законодательством;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иными способами, предусмотренными законодательством.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Участие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проектах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осуществляется в следующих формах:</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 имущественное участие;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2) финансовое участие;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в иных формах в соответствии с законодательством.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3. Соглашением может предусматриваться одна или несколько форм участия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проектах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4. Способами имущественного участия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проекте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являются: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предоставление частному партнеру в аренду или собственность земельных участков, необходимых для реализации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в соответствии с законодательством;</w:t>
      </w:r>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 xml:space="preserve">2) предоставление частному партнеру в порядке и на условиях, определенных соглашением, иного недвижимого и (или) движимого имущества, необходимого для реализации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в соответствии с законодательством;</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предоставление частному партнеру определенных соглашением исключительных и иных прав в целях реализации частным партнером в порядке и на условиях, определенных соглашением, товаров, работ или услуг потребителям с использованием объекта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4) иные способы, предусмотренные законодательством.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5. Способами финансового участия </w:t>
      </w:r>
      <w:r w:rsidRPr="00144B7B">
        <w:rPr>
          <w:rFonts w:ascii="Times New Roman" w:hAnsi="Times New Roman"/>
          <w:sz w:val="24"/>
          <w:szCs w:val="24"/>
        </w:rPr>
        <w:t>МО «</w:t>
      </w:r>
      <w:proofErr w:type="spellStart"/>
      <w:r w:rsidRPr="00144B7B">
        <w:rPr>
          <w:rFonts w:ascii="Times New Roman" w:hAnsi="Times New Roman"/>
          <w:b/>
          <w:sz w:val="24"/>
          <w:szCs w:val="24"/>
        </w:rPr>
        <w:t>Ботуобуйинский</w:t>
      </w:r>
      <w:proofErr w:type="spellEnd"/>
      <w:r w:rsidRPr="00144B7B">
        <w:rPr>
          <w:rFonts w:ascii="Times New Roman" w:hAnsi="Times New Roman"/>
          <w:b/>
          <w:sz w:val="24"/>
          <w:szCs w:val="24"/>
        </w:rPr>
        <w:t xml:space="preserve"> наслег</w:t>
      </w:r>
      <w:r w:rsidRPr="00144B7B">
        <w:rPr>
          <w:rFonts w:ascii="Times New Roman" w:hAnsi="Times New Roman"/>
          <w:sz w:val="24"/>
          <w:szCs w:val="24"/>
        </w:rPr>
        <w:t xml:space="preserve">»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проекте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являются: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осуществление бюджетных инвестиций из бюджета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Республики Саха (Якутия) в объекты капитального строительства муниципальной собственности</w:t>
      </w:r>
      <w:r w:rsidRPr="00144B7B">
        <w:rPr>
          <w:rFonts w:ascii="Times New Roman" w:hAnsi="Times New Roman"/>
          <w:sz w:val="24"/>
          <w:szCs w:val="24"/>
        </w:rPr>
        <w:t xml:space="preserve"> 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Республики Саха (Якутия), включая финансирование разработки проектной документации на объекты капитального строительства, а также финансирование работ по подготовке территории строительства, включая выкуп земельных участков;</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lastRenderedPageBreak/>
        <w:t xml:space="preserve">2) осуществление бюджетных ассигнований из бюджета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на подготовку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в том числе на подготовку конкурсной и иной документации, подготовку и проведение конкурса на право заключения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 xml:space="preserve">3) предоставление субсидий из бюджета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бюджетам муниципальных образований поселений </w:t>
      </w:r>
      <w:proofErr w:type="spellStart"/>
      <w:r w:rsidRPr="00144B7B">
        <w:rPr>
          <w:rFonts w:ascii="Times New Roman" w:hAnsi="Times New Roman"/>
          <w:iCs/>
          <w:sz w:val="24"/>
          <w:szCs w:val="24"/>
        </w:rPr>
        <w:t>Мирнинского</w:t>
      </w:r>
      <w:proofErr w:type="spellEnd"/>
      <w:r w:rsidRPr="00144B7B">
        <w:rPr>
          <w:rFonts w:ascii="Times New Roman" w:hAnsi="Times New Roman"/>
          <w:iCs/>
          <w:sz w:val="24"/>
          <w:szCs w:val="24"/>
        </w:rPr>
        <w:t xml:space="preserve"> района на </w:t>
      </w:r>
      <w:proofErr w:type="spellStart"/>
      <w:r w:rsidRPr="00144B7B">
        <w:rPr>
          <w:rFonts w:ascii="Times New Roman" w:hAnsi="Times New Roman"/>
          <w:iCs/>
          <w:sz w:val="24"/>
          <w:szCs w:val="24"/>
        </w:rPr>
        <w:t>софинансирование</w:t>
      </w:r>
      <w:proofErr w:type="spellEnd"/>
      <w:r w:rsidRPr="00144B7B">
        <w:rPr>
          <w:rFonts w:ascii="Times New Roman" w:hAnsi="Times New Roman"/>
          <w:iCs/>
          <w:sz w:val="24"/>
          <w:szCs w:val="24"/>
        </w:rPr>
        <w:t xml:space="preserve"> разработки проектной документации и (или) подготовки и проведения конкурса на право заключения соглашения, в том числе подготовки конкурсной документации, и (или) на </w:t>
      </w:r>
      <w:proofErr w:type="spellStart"/>
      <w:r w:rsidRPr="00144B7B">
        <w:rPr>
          <w:rFonts w:ascii="Times New Roman" w:hAnsi="Times New Roman"/>
          <w:iCs/>
          <w:sz w:val="24"/>
          <w:szCs w:val="24"/>
        </w:rPr>
        <w:t>софинансирование</w:t>
      </w:r>
      <w:proofErr w:type="spellEnd"/>
      <w:r w:rsidRPr="00144B7B">
        <w:rPr>
          <w:rFonts w:ascii="Times New Roman" w:hAnsi="Times New Roman"/>
          <w:iCs/>
          <w:sz w:val="24"/>
          <w:szCs w:val="24"/>
        </w:rPr>
        <w:t xml:space="preserve"> работ по подготовке территории строительства, включая выкуп земельных участков, и (или) на </w:t>
      </w:r>
      <w:proofErr w:type="spellStart"/>
      <w:r w:rsidRPr="00144B7B">
        <w:rPr>
          <w:rFonts w:ascii="Times New Roman" w:hAnsi="Times New Roman"/>
          <w:iCs/>
          <w:sz w:val="24"/>
          <w:szCs w:val="24"/>
        </w:rPr>
        <w:t>софинансирование</w:t>
      </w:r>
      <w:proofErr w:type="spellEnd"/>
      <w:r w:rsidRPr="00144B7B">
        <w:rPr>
          <w:rFonts w:ascii="Times New Roman" w:hAnsi="Times New Roman"/>
          <w:iCs/>
          <w:sz w:val="24"/>
          <w:szCs w:val="24"/>
        </w:rPr>
        <w:t xml:space="preserve"> объектов капитального строительства</w:t>
      </w:r>
      <w:proofErr w:type="gramEnd"/>
      <w:r w:rsidRPr="00144B7B">
        <w:rPr>
          <w:rFonts w:ascii="Times New Roman" w:hAnsi="Times New Roman"/>
          <w:iCs/>
          <w:sz w:val="24"/>
          <w:szCs w:val="24"/>
        </w:rPr>
        <w:t xml:space="preserve"> </w:t>
      </w:r>
      <w:proofErr w:type="gramStart"/>
      <w:r w:rsidRPr="00144B7B">
        <w:rPr>
          <w:rFonts w:ascii="Times New Roman" w:hAnsi="Times New Roman"/>
          <w:iCs/>
          <w:sz w:val="24"/>
          <w:szCs w:val="24"/>
        </w:rPr>
        <w:t>муниципальной собственности, создаваемых в рамках соглашения;</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4) предоставление субсидий из бюджета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частному партнеру, являющемуся стороной соглашения, в целях возмещения затрат или недополученных доходов в связи с производством (реализацией) товаров, работ, услуг, предусмотренных соглашением, в случаях:</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а) регулирования цен на товары, работы, услуги (в соответствии с переданными государственными полномочиями либо в иных случаях, предусмотренных федеральным законодательством) и производства (реализации) частным партнером товаров, работ, услуг по установленным тарифам на уровне, не обеспечивающем возмещение расходов частного партнера, в соответствии с соглашением о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-частном партнерстве;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б) исполнения частным партнером обязательств по поставке товаров, выполнению работ, оказанию услуг в соответствии с соглашением;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в) в иных случаях, предусмотренных законодательством;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5) предоставление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муниципальных гарантий в соответствии с бюджетным законодательством, обеспечивающих надлежащее исполнение публичным партнером, частным партнером или третьим лицом обязательств, необходимых для реализации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6) предоставление налоговых и неналоговых льгот в соответствии с налоговым законодательством и нормативными правовыми актами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7) предоставление льгот по аренде имущества и земельных участков, находящегося в муниципальной собственности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8) иные способы, предусмотренные законодательством.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6. Объемы и сроки участия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финансировании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w:t>
      </w:r>
      <w:r w:rsidRPr="00144B7B">
        <w:rPr>
          <w:rFonts w:ascii="Times New Roman" w:hAnsi="Times New Roman"/>
          <w:iCs/>
          <w:sz w:val="24"/>
          <w:szCs w:val="24"/>
        </w:rPr>
        <w:lastRenderedPageBreak/>
        <w:t xml:space="preserve">партнерства могут изменяться в установленном постановлением главы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порядке в случаях, предусмотренных соглашением, в том числе:</w:t>
      </w:r>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 xml:space="preserve">1) при значительных изменениях социально-экономических показателей (в </w:t>
      </w:r>
      <w:proofErr w:type="spellStart"/>
      <w:r w:rsidRPr="00144B7B">
        <w:rPr>
          <w:rFonts w:ascii="Times New Roman" w:hAnsi="Times New Roman"/>
          <w:iCs/>
          <w:sz w:val="24"/>
          <w:szCs w:val="24"/>
        </w:rPr>
        <w:t>т.ч</w:t>
      </w:r>
      <w:proofErr w:type="spellEnd"/>
      <w:r w:rsidRPr="00144B7B">
        <w:rPr>
          <w:rFonts w:ascii="Times New Roman" w:hAnsi="Times New Roman"/>
          <w:iCs/>
          <w:sz w:val="24"/>
          <w:szCs w:val="24"/>
        </w:rPr>
        <w:t>. инфляция и колебания валютных курсов);</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2) в связи с нарушением частным партнером обязательств по соглашению, в частности, в отношении качества объекта соглашения или производимых товаров, выполняемых работ и оказываемых услуг и (или) сроков создания (реконструкции) объекта соглашения, производственного графика выпуска производимых товаров, сроков выполнения работ и оказания услуг.</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7. Расходные обязательства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по соглашениям могут приниматься в рамках действующих муниципальных программам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разрабатываемыми в соответствии с нормативными правовыми актами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случае принятия решения о сокращении бюджетных ассигнований на реализацию муниципальной программы или о досрочном прекращении ее реализации в бюджете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начиная с очередного финансового года должны </w:t>
      </w:r>
      <w:proofErr w:type="gramStart"/>
      <w:r w:rsidRPr="00144B7B">
        <w:rPr>
          <w:rFonts w:ascii="Times New Roman" w:hAnsi="Times New Roman"/>
          <w:iCs/>
          <w:sz w:val="24"/>
          <w:szCs w:val="24"/>
        </w:rPr>
        <w:t>быть</w:t>
      </w:r>
      <w:proofErr w:type="gramEnd"/>
      <w:r w:rsidRPr="00144B7B">
        <w:rPr>
          <w:rFonts w:ascii="Times New Roman" w:hAnsi="Times New Roman"/>
          <w:iCs/>
          <w:sz w:val="24"/>
          <w:szCs w:val="24"/>
        </w:rPr>
        <w:t xml:space="preserve"> предусмотрены бюджетные ассигнования на исполнение расходных обязательств, вытекающих из заключенных соглашений, если сторонами соглашений не достигнуто соглашение об их прекращении.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8. В случае участия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финансировании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администрация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осуществляет контроль за целевым и эффективным использованием средств бюджета</w:t>
      </w:r>
      <w:r w:rsidRPr="00144B7B">
        <w:rPr>
          <w:rFonts w:ascii="Times New Roman" w:hAnsi="Times New Roman"/>
          <w:sz w:val="24"/>
          <w:szCs w:val="24"/>
        </w:rPr>
        <w:t xml:space="preserve"> 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9. К иным способам участия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проектах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относятся: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оказание частным партнерам информационной, методической и иной организационной поддержки для реализации проектов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в пределах своей компетенции;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обеспечение информационной поддержки реализации проектов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в пределах своей компетенции;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3) информирование населения и общественности о готовящихся к реализации и реализуемых проектах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Статья 9. Условия участия МО «</w:t>
      </w:r>
      <w:proofErr w:type="spellStart"/>
      <w:r w:rsidRPr="00144B7B">
        <w:rPr>
          <w:rFonts w:ascii="Times New Roman" w:eastAsia="Times New Roman" w:hAnsi="Times New Roman"/>
          <w:b/>
          <w:bCs/>
          <w:i/>
          <w:iCs/>
          <w:sz w:val="24"/>
          <w:szCs w:val="24"/>
          <w:lang w:eastAsia="ru-RU"/>
        </w:rPr>
        <w:t>Ботуобуйинский</w:t>
      </w:r>
      <w:proofErr w:type="spellEnd"/>
      <w:r w:rsidRPr="00144B7B">
        <w:rPr>
          <w:rFonts w:ascii="Times New Roman" w:eastAsia="Times New Roman" w:hAnsi="Times New Roman"/>
          <w:b/>
          <w:bCs/>
          <w:i/>
          <w:iCs/>
          <w:sz w:val="24"/>
          <w:szCs w:val="24"/>
          <w:lang w:eastAsia="ru-RU"/>
        </w:rPr>
        <w:t xml:space="preserve"> наслег</w:t>
      </w:r>
      <w:r w:rsidRPr="00144B7B">
        <w:rPr>
          <w:rFonts w:ascii="Times New Roman" w:eastAsia="Times New Roman" w:hAnsi="Times New Roman"/>
          <w:bCs/>
          <w:i/>
          <w:iCs/>
          <w:sz w:val="24"/>
          <w:szCs w:val="24"/>
          <w:lang w:eastAsia="ru-RU"/>
        </w:rPr>
        <w:t xml:space="preserve">» </w:t>
      </w:r>
      <w:proofErr w:type="spellStart"/>
      <w:r w:rsidRPr="00144B7B">
        <w:rPr>
          <w:rFonts w:ascii="Times New Roman" w:eastAsia="Times New Roman" w:hAnsi="Times New Roman"/>
          <w:bCs/>
          <w:i/>
          <w:iCs/>
          <w:sz w:val="24"/>
          <w:szCs w:val="24"/>
          <w:lang w:eastAsia="ru-RU"/>
        </w:rPr>
        <w:t>Мирнинского</w:t>
      </w:r>
      <w:proofErr w:type="spellEnd"/>
      <w:r w:rsidRPr="00144B7B">
        <w:rPr>
          <w:rFonts w:ascii="Times New Roman" w:eastAsia="Times New Roman" w:hAnsi="Times New Roman"/>
          <w:bCs/>
          <w:i/>
          <w:iCs/>
          <w:sz w:val="24"/>
          <w:szCs w:val="24"/>
          <w:lang w:eastAsia="ru-RU"/>
        </w:rPr>
        <w:t xml:space="preserve"> района</w:t>
      </w:r>
      <w:r w:rsidRPr="00144B7B">
        <w:rPr>
          <w:rFonts w:ascii="Times New Roman" w:eastAsia="Times New Roman" w:hAnsi="Times New Roman"/>
          <w:b/>
          <w:bCs/>
          <w:i/>
          <w:sz w:val="24"/>
          <w:szCs w:val="24"/>
          <w:lang w:eastAsia="ru-RU"/>
        </w:rPr>
        <w:t xml:space="preserve"> </w:t>
      </w:r>
      <w:r w:rsidRPr="00144B7B">
        <w:rPr>
          <w:rFonts w:ascii="Times New Roman" w:eastAsia="Times New Roman" w:hAnsi="Times New Roman"/>
          <w:bCs/>
          <w:i/>
          <w:sz w:val="24"/>
          <w:szCs w:val="24"/>
          <w:lang w:eastAsia="ru-RU"/>
        </w:rPr>
        <w:t xml:space="preserve">Республики Саха (Якутия) </w:t>
      </w:r>
      <w:r w:rsidRPr="00144B7B">
        <w:rPr>
          <w:rFonts w:ascii="Times New Roman" w:eastAsia="Times New Roman" w:hAnsi="Times New Roman"/>
          <w:bCs/>
          <w:i/>
          <w:iCs/>
          <w:sz w:val="24"/>
          <w:szCs w:val="24"/>
          <w:lang w:eastAsia="ru-RU"/>
        </w:rPr>
        <w:t xml:space="preserve">в проектах </w:t>
      </w:r>
      <w:proofErr w:type="spellStart"/>
      <w:r w:rsidRPr="00144B7B">
        <w:rPr>
          <w:rFonts w:ascii="Times New Roman" w:eastAsia="Times New Roman" w:hAnsi="Times New Roman"/>
          <w:bCs/>
          <w:i/>
          <w:iCs/>
          <w:sz w:val="24"/>
          <w:szCs w:val="24"/>
          <w:lang w:eastAsia="ru-RU"/>
        </w:rPr>
        <w:t>муниципально</w:t>
      </w:r>
      <w:proofErr w:type="spellEnd"/>
      <w:r w:rsidRPr="00144B7B">
        <w:rPr>
          <w:rFonts w:ascii="Times New Roman" w:eastAsia="Times New Roman" w:hAnsi="Times New Roman"/>
          <w:bCs/>
          <w:i/>
          <w:iCs/>
          <w:sz w:val="24"/>
          <w:szCs w:val="24"/>
          <w:lang w:eastAsia="ru-RU"/>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bookmarkStart w:id="1" w:name="Par138"/>
      <w:bookmarkEnd w:id="1"/>
      <w:r w:rsidRPr="00144B7B">
        <w:rPr>
          <w:rFonts w:ascii="Times New Roman" w:hAnsi="Times New Roman"/>
          <w:iCs/>
          <w:sz w:val="24"/>
          <w:szCs w:val="24"/>
        </w:rPr>
        <w:t xml:space="preserve">1. Участие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проекте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в формах, предусмотренных </w:t>
      </w:r>
      <w:r w:rsidRPr="00144B7B">
        <w:rPr>
          <w:rFonts w:ascii="Times New Roman" w:hAnsi="Times New Roman"/>
          <w:iCs/>
          <w:sz w:val="24"/>
          <w:szCs w:val="24"/>
        </w:rPr>
        <w:lastRenderedPageBreak/>
        <w:t>настоящим Положением, осуществляется при обязательном согласовании между сторонами соглашения следующих условий: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 объект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2) срок действия соглашения и (или) порядок его определения;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3) сумма и порядок проектирования, и (или) создания, и (или) реконструкции, и (или) технического обслуживания, и (или) эксплуатации объекта соглашения;</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4) сумма и порядок предоставления сторонами соглашения финансовой поддержки для осуществления инвестиций и исполнения иных обязатель</w:t>
      </w:r>
      <w:proofErr w:type="gramStart"/>
      <w:r w:rsidRPr="00144B7B">
        <w:rPr>
          <w:rFonts w:ascii="Times New Roman" w:hAnsi="Times New Roman"/>
          <w:iCs/>
          <w:sz w:val="24"/>
          <w:szCs w:val="24"/>
        </w:rPr>
        <w:t>ств ст</w:t>
      </w:r>
      <w:proofErr w:type="gramEnd"/>
      <w:r w:rsidRPr="00144B7B">
        <w:rPr>
          <w:rFonts w:ascii="Times New Roman" w:hAnsi="Times New Roman"/>
          <w:iCs/>
          <w:sz w:val="24"/>
          <w:szCs w:val="24"/>
        </w:rPr>
        <w:t xml:space="preserve">орон финансового характера в связи с реализацией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в том числе в связи с нарушением или расторжением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5) распределение обязанностей и ответственности (рисков) между сторонами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6) распределение имущественных и обязательственных прав на объект соглашения (право собственности, права владения и пользования, распределение долей в праве собственности), условия и порядок возникновения, перераспределения и прекращения таких прав.</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Помимо условий, предусмотренных </w:t>
      </w:r>
      <w:hyperlink r:id="rId8" w:anchor="Par138" w:history="1">
        <w:r w:rsidRPr="00144B7B">
          <w:rPr>
            <w:rFonts w:ascii="Times New Roman" w:hAnsi="Times New Roman"/>
            <w:iCs/>
            <w:color w:val="0000FF"/>
            <w:sz w:val="24"/>
            <w:szCs w:val="24"/>
            <w:u w:val="single"/>
          </w:rPr>
          <w:t>частью 1</w:t>
        </w:r>
      </w:hyperlink>
      <w:r w:rsidRPr="00144B7B">
        <w:rPr>
          <w:rFonts w:ascii="Times New Roman" w:hAnsi="Times New Roman"/>
          <w:iCs/>
          <w:sz w:val="24"/>
          <w:szCs w:val="24"/>
        </w:rPr>
        <w:t xml:space="preserve"> настоящей статьи, участие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проекте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может осуществляться при согласовании между сторонами соглашения любых иных условий, предусмотренных законодательством, в частности: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 обеспечение частным партнером реализации товаров, работ, услуг потребителям в соответствии с соглашением;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2) целевые показатели надежности, качества и энергетической эффективности производимых товаров, выполняемых работ, оказываемых услуг частным партнером с использованием объекта соглашения, которые ему необходимо обеспечить в процессе реализации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технико-экономические показатели и характеристики, которые должны быть достигнуты в результате проектирования, и (или) создания, и (или) эксплуатации объекта соглашения, а также технико-экономические показатели и характеристики объекта соглашения на момент окончания действия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4) порядок эксплуатации объекта соглашения, а также случаи и порядок прекращения (приостановления) эксплуатации объекта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5) обеспечение исполнения обязательств, предоставляемое сторонами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6) условия и сроки перехода бремени содержания имущества, передаваемого по соглашению, а также рисков случайной гибели или повреждения указанного имущества;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lastRenderedPageBreak/>
        <w:t>7) порядок передачи информации, имущества и прав в целях строительства, реконструкции, технического обслуживания, эксплуатации объекта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8) срок выполнения работ по проектированию и (или) созданию объекта соглашения, его ввода в эксплуатацию, а также порядок изменения этого срока;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9) порядок осуществления публичным партнером </w:t>
      </w:r>
      <w:proofErr w:type="gramStart"/>
      <w:r w:rsidRPr="00144B7B">
        <w:rPr>
          <w:rFonts w:ascii="Times New Roman" w:hAnsi="Times New Roman"/>
          <w:iCs/>
          <w:sz w:val="24"/>
          <w:szCs w:val="24"/>
        </w:rPr>
        <w:t>контроля за</w:t>
      </w:r>
      <w:proofErr w:type="gramEnd"/>
      <w:r w:rsidRPr="00144B7B">
        <w:rPr>
          <w:rFonts w:ascii="Times New Roman" w:hAnsi="Times New Roman"/>
          <w:iCs/>
          <w:sz w:val="24"/>
          <w:szCs w:val="24"/>
        </w:rPr>
        <w:t xml:space="preserve"> исполнением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 xml:space="preserve">10) возможность передачи частным партнером объекта соглашения в залог финансирующей организации или иному указанному финансирующей организацией лицу на иных обязательственных правах либо на основании продажи под отлагательным условием, а также возможность уступки прав, в том числе в рамках договора финансирования под уступку денежного требования, в частности, при наступлении определенных в соглашении обстоятельств, на любом этапе реализации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 xml:space="preserve">11) порядок предоставления согласия частному партнеру на передачу прав и обязанностей по соглашению, в том числе в порядке уступки права требования и (или) перевода долга, а также на передачу объекта соглашения в залог или на ином праве финансирующей организации или иному указанному финансирующей организацией лицу на любом этапе реализации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в целях обеспечения исполнения обязательств по соглашению.</w:t>
      </w:r>
      <w:proofErr w:type="gramEnd"/>
      <w:r w:rsidRPr="00144B7B">
        <w:rPr>
          <w:rFonts w:ascii="Times New Roman" w:hAnsi="Times New Roman"/>
          <w:iCs/>
          <w:sz w:val="24"/>
          <w:szCs w:val="24"/>
        </w:rPr>
        <w:t xml:space="preserve"> Указанное согласие может быть дано как в отношении конкретного лица или нескольких лиц, так и в отношении иных лиц, соответствующих требованиям, предусмотренным в соглашении;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12) компенсационные и гарантийные обязательства, включая поручительство, страхование и банковскую гарантию, принимаемые на себя частным партнером и (или) иными лицами, участвующими в соглашении на стороне частного партнера;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13) обязательства по страхованию объекта соглашения и иного имущества в связи с исполнением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14) источники доходов частного партнера в связи с осуществлением деятельности, предусмотренной соглашением, в частности: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а) доходы от предоставления товаров, выполнения работ, оказания услуг с использованием объекта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б) доходы от выплат, осуществляемых</w:t>
      </w:r>
      <w:r w:rsidRPr="00144B7B">
        <w:rPr>
          <w:rFonts w:ascii="Times New Roman" w:hAnsi="Times New Roman"/>
          <w:sz w:val="24"/>
          <w:szCs w:val="24"/>
        </w:rPr>
        <w:t xml:space="preserve"> 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иным лицом, выступающим на стороне публичного партнера, или третьим лицом. Размеры выплат или порядок определения размеров выплат устанавливаются соглашением;</w:t>
      </w:r>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в) иные источники, предусмотренные соглашением;</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15) размер, порядок и сроки платы, вносимой частным партнером в период использования (эксплуатации) объекта соглашения либо в течение отдельных периодов такого использования (эксплуатации) и устанавливаемой в форме: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lastRenderedPageBreak/>
        <w:t>а) определенных в твердой сумме платежей, вносимых периодически или единовременно в бюджет соответствующего уровня;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б) установленной доли продукции или доходов, полученных частным партнером в результате осуществления деятельности, предусмотренной соглашением;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в) передачи публичному партнеру в собственность имущества, находящегося в собственности частного партнера;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г) распределения между сторонами соглашения доходов, полученных в результате осуществления деятельности, предусмотренной соглашением;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16) обязательства частного партнера по подготовке или приобретению проектной документации у публичного партнера или компенсации частным партнером расходов публичного партнера на подготовку проектной документации в полном объеме или частично, а также компенсации частным партнером иных расходов публичного партнера на подготовку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17) порядок взаимодействия с иными лицами, участвующими в реализации соглашения, в частности, по осуществлению контроля за выполнением сторонами условий соглашения, предоставлению согласия на выполнение определенных действий и на распределение денежных средств, полученных в результате реализации соглашения, осуществлению сторонами иных платежей в объеме и в порядке согласно соглашению, а также выполнению иных прав и обязанностей по соглашению;</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18) обязательство частного партнера по согласованию с администрацией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третьих лиц, привлекаемых частным партнером для целей исполнения своих обязательств по соглашению. Порядок такого согласования устанавливается постановлением главы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bookmarkStart w:id="2" w:name="Par171"/>
      <w:bookmarkEnd w:id="2"/>
      <w:r w:rsidRPr="00144B7B">
        <w:rPr>
          <w:rFonts w:ascii="Times New Roman" w:hAnsi="Times New Roman"/>
          <w:iCs/>
          <w:sz w:val="24"/>
          <w:szCs w:val="24"/>
        </w:rPr>
        <w:t xml:space="preserve">19) право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на инициирование проверок уполномоченными органами </w:t>
      </w:r>
      <w:proofErr w:type="gramStart"/>
      <w:r w:rsidRPr="00144B7B">
        <w:rPr>
          <w:rFonts w:ascii="Times New Roman" w:hAnsi="Times New Roman"/>
          <w:iCs/>
          <w:sz w:val="24"/>
          <w:szCs w:val="24"/>
        </w:rPr>
        <w:t>соблюдения правил эксплуатации объектов соглашения</w:t>
      </w:r>
      <w:proofErr w:type="gramEnd"/>
      <w:r w:rsidRPr="00144B7B">
        <w:rPr>
          <w:rFonts w:ascii="Times New Roman" w:hAnsi="Times New Roman"/>
          <w:iCs/>
          <w:sz w:val="24"/>
          <w:szCs w:val="24"/>
        </w:rPr>
        <w:t xml:space="preserve"> в случае существенного нарушения частным партнером условий соглашения в целях обеспечения здоровья и безопасности граждан, предотвращения, снижения или устранения риска или последствий чрезвычайных ситуаций, защиты собственности, охраны окружающей среды;</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20) положение о том, что соглашение вступает в силу после наступления определенных событий или исполнения определенных условий (в частности, условий о получении частным партнером заемного финансирования для реализации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21) возможность заключения между финансирующей организацией, предоставляющей заемное финансирование для реализации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публичным партнером и частным партнером прямых и иных соглашений, в том числе определяющих содержание и порядок реализации права, указанного в </w:t>
      </w:r>
      <w:hyperlink r:id="rId9" w:anchor="Par171" w:history="1">
        <w:r w:rsidRPr="00144B7B">
          <w:rPr>
            <w:rFonts w:ascii="Times New Roman" w:hAnsi="Times New Roman"/>
            <w:iCs/>
            <w:color w:val="0000FF"/>
            <w:sz w:val="24"/>
            <w:szCs w:val="24"/>
            <w:u w:val="single"/>
          </w:rPr>
          <w:t>пункте 19 части 2</w:t>
        </w:r>
      </w:hyperlink>
      <w:r w:rsidRPr="00144B7B">
        <w:rPr>
          <w:rFonts w:ascii="Times New Roman" w:hAnsi="Times New Roman"/>
          <w:iCs/>
          <w:sz w:val="24"/>
          <w:szCs w:val="24"/>
        </w:rPr>
        <w:t xml:space="preserve"> настоящей статьи;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lastRenderedPageBreak/>
        <w:t>22) исключительные случаи одностороннего изменения условий соглашения и (или) одностороннего отказа от его исполнения;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23) арбитражная оговорка, в том числе предусматривающая возможность разрешения споров по соглашению третейским судом или международным коммерческим арбитражем.</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 xml:space="preserve">Статья 10. Полномочия органов местного самоуправления в сфере </w:t>
      </w:r>
      <w:proofErr w:type="spellStart"/>
      <w:r w:rsidRPr="00144B7B">
        <w:rPr>
          <w:rFonts w:ascii="Times New Roman" w:eastAsia="Times New Roman" w:hAnsi="Times New Roman"/>
          <w:bCs/>
          <w:i/>
          <w:iCs/>
          <w:sz w:val="24"/>
          <w:szCs w:val="24"/>
          <w:lang w:eastAsia="ru-RU"/>
        </w:rPr>
        <w:t>муниципально</w:t>
      </w:r>
      <w:proofErr w:type="spellEnd"/>
      <w:r w:rsidRPr="00144B7B">
        <w:rPr>
          <w:rFonts w:ascii="Times New Roman" w:eastAsia="Times New Roman" w:hAnsi="Times New Roman"/>
          <w:bCs/>
          <w:i/>
          <w:iCs/>
          <w:sz w:val="24"/>
          <w:szCs w:val="24"/>
          <w:lang w:eastAsia="ru-RU"/>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Органами местного самоуправления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обладающими полномочиями в сфере отношений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являются </w:t>
      </w:r>
      <w:proofErr w:type="spellStart"/>
      <w:r w:rsidRPr="00144B7B">
        <w:rPr>
          <w:rFonts w:ascii="Times New Roman" w:hAnsi="Times New Roman"/>
          <w:iCs/>
          <w:sz w:val="24"/>
          <w:szCs w:val="24"/>
        </w:rPr>
        <w:t>наслежный</w:t>
      </w:r>
      <w:proofErr w:type="spellEnd"/>
      <w:r w:rsidRPr="00144B7B">
        <w:rPr>
          <w:rFonts w:ascii="Times New Roman" w:hAnsi="Times New Roman"/>
          <w:iCs/>
          <w:sz w:val="24"/>
          <w:szCs w:val="24"/>
        </w:rPr>
        <w:t xml:space="preserve"> совет депутатов, Контрольно-счетная палата</w:t>
      </w:r>
      <w:r w:rsidRPr="00144B7B">
        <w:rPr>
          <w:rFonts w:ascii="Times New Roman" w:hAnsi="Times New Roman"/>
          <w:sz w:val="24"/>
          <w:szCs w:val="24"/>
        </w:rPr>
        <w:t xml:space="preserve"> МО «</w:t>
      </w:r>
      <w:proofErr w:type="spellStart"/>
      <w:r w:rsidRPr="00144B7B">
        <w:rPr>
          <w:rFonts w:ascii="Times New Roman" w:hAnsi="Times New Roman"/>
          <w:sz w:val="24"/>
          <w:szCs w:val="24"/>
        </w:rPr>
        <w:t>Мирнинский</w:t>
      </w:r>
      <w:proofErr w:type="spellEnd"/>
      <w:r w:rsidRPr="00144B7B">
        <w:rPr>
          <w:rFonts w:ascii="Times New Roman" w:hAnsi="Times New Roman"/>
          <w:sz w:val="24"/>
          <w:szCs w:val="24"/>
        </w:rPr>
        <w:t xml:space="preserve"> район» </w:t>
      </w:r>
      <w:r w:rsidRPr="00144B7B">
        <w:rPr>
          <w:rFonts w:ascii="Times New Roman" w:hAnsi="Times New Roman"/>
          <w:iCs/>
          <w:sz w:val="24"/>
          <w:szCs w:val="24"/>
        </w:rPr>
        <w:t xml:space="preserve">Республики Саха (по соглашению) и администрация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К полномочиям </w:t>
      </w:r>
      <w:proofErr w:type="spellStart"/>
      <w:r w:rsidRPr="00144B7B">
        <w:rPr>
          <w:rFonts w:ascii="Times New Roman" w:hAnsi="Times New Roman"/>
          <w:iCs/>
          <w:sz w:val="24"/>
          <w:szCs w:val="24"/>
        </w:rPr>
        <w:t>наслежного</w:t>
      </w:r>
      <w:proofErr w:type="spellEnd"/>
      <w:r w:rsidRPr="00144B7B">
        <w:rPr>
          <w:rFonts w:ascii="Times New Roman" w:hAnsi="Times New Roman"/>
          <w:iCs/>
          <w:sz w:val="24"/>
          <w:szCs w:val="24"/>
        </w:rPr>
        <w:t xml:space="preserve"> Совета депутатов в сфере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относятся: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принятие нормативного правового акта устанавливающего основы правового регулирования, порядок, условия и формы участия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Республики Саха (Якутия) </w:t>
      </w:r>
      <w:r w:rsidRPr="00144B7B">
        <w:rPr>
          <w:rFonts w:ascii="Times New Roman" w:hAnsi="Times New Roman"/>
          <w:iCs/>
          <w:sz w:val="24"/>
          <w:szCs w:val="24"/>
        </w:rPr>
        <w:t xml:space="preserve">в инфраструктурных проектах, реализуемых на основе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на территории </w:t>
      </w:r>
      <w:proofErr w:type="spellStart"/>
      <w:r w:rsidRPr="00144B7B">
        <w:rPr>
          <w:rFonts w:ascii="Times New Roman" w:hAnsi="Times New Roman"/>
          <w:iCs/>
          <w:sz w:val="24"/>
          <w:szCs w:val="24"/>
        </w:rPr>
        <w:t>Мирнинского</w:t>
      </w:r>
      <w:proofErr w:type="spellEnd"/>
      <w:r w:rsidRPr="00144B7B">
        <w:rPr>
          <w:rFonts w:ascii="Times New Roman" w:hAnsi="Times New Roman"/>
          <w:iCs/>
          <w:sz w:val="24"/>
          <w:szCs w:val="24"/>
        </w:rPr>
        <w:t xml:space="preserve"> района;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утверждение в бюджете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расходов на реализацию мероприятий по участию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-частном партнерстве, предусматриваемых в рамках муниципальных программ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3) контроль за целевым и эффективным использованием бюджетных средств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выделенных на реализацию соглашений о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-частном партнерстве;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4) принятие решений о согласии на предоставление (передачу) муниципального имущества частном</w:t>
      </w:r>
      <w:proofErr w:type="gramStart"/>
      <w:r w:rsidRPr="00144B7B">
        <w:rPr>
          <w:rFonts w:ascii="Times New Roman" w:hAnsi="Times New Roman"/>
          <w:iCs/>
          <w:sz w:val="24"/>
          <w:szCs w:val="24"/>
        </w:rPr>
        <w:t>у(</w:t>
      </w:r>
      <w:proofErr w:type="spellStart"/>
      <w:proofErr w:type="gramEnd"/>
      <w:r w:rsidRPr="00144B7B">
        <w:rPr>
          <w:rFonts w:ascii="Times New Roman" w:hAnsi="Times New Roman"/>
          <w:iCs/>
          <w:sz w:val="24"/>
          <w:szCs w:val="24"/>
        </w:rPr>
        <w:t>ым</w:t>
      </w:r>
      <w:proofErr w:type="spellEnd"/>
      <w:r w:rsidRPr="00144B7B">
        <w:rPr>
          <w:rFonts w:ascii="Times New Roman" w:hAnsi="Times New Roman"/>
          <w:iCs/>
          <w:sz w:val="24"/>
          <w:szCs w:val="24"/>
        </w:rPr>
        <w:t>) партнеру(</w:t>
      </w:r>
      <w:proofErr w:type="spellStart"/>
      <w:r w:rsidRPr="00144B7B">
        <w:rPr>
          <w:rFonts w:ascii="Times New Roman" w:hAnsi="Times New Roman"/>
          <w:iCs/>
          <w:sz w:val="24"/>
          <w:szCs w:val="24"/>
        </w:rPr>
        <w:t>ам</w:t>
      </w:r>
      <w:proofErr w:type="spellEnd"/>
      <w:r w:rsidRPr="00144B7B">
        <w:rPr>
          <w:rFonts w:ascii="Times New Roman" w:hAnsi="Times New Roman"/>
          <w:iCs/>
          <w:sz w:val="24"/>
          <w:szCs w:val="24"/>
        </w:rPr>
        <w:t>), предоставление ему (им) муниципальных гарантий, налоговых льгот;</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5) осуществление </w:t>
      </w:r>
      <w:proofErr w:type="gramStart"/>
      <w:r w:rsidRPr="00144B7B">
        <w:rPr>
          <w:rFonts w:ascii="Times New Roman" w:hAnsi="Times New Roman"/>
          <w:iCs/>
          <w:sz w:val="24"/>
          <w:szCs w:val="24"/>
        </w:rPr>
        <w:t>контроля за</w:t>
      </w:r>
      <w:proofErr w:type="gramEnd"/>
      <w:r w:rsidRPr="00144B7B">
        <w:rPr>
          <w:rFonts w:ascii="Times New Roman" w:hAnsi="Times New Roman"/>
          <w:iCs/>
          <w:sz w:val="24"/>
          <w:szCs w:val="24"/>
        </w:rPr>
        <w:t xml:space="preserve"> использованием имущества, находящегося в муниципальной собственности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ходе реализации соглашений о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-частном партнерстве в соответствии с законодательством Республики Саха (Якутия) и муниципальными правовыми актами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lastRenderedPageBreak/>
        <w:t xml:space="preserve">6) направление депутатов </w:t>
      </w:r>
      <w:proofErr w:type="spellStart"/>
      <w:r w:rsidRPr="00144B7B">
        <w:rPr>
          <w:rFonts w:ascii="Times New Roman" w:hAnsi="Times New Roman"/>
          <w:iCs/>
          <w:sz w:val="24"/>
          <w:szCs w:val="24"/>
        </w:rPr>
        <w:t>наслежного</w:t>
      </w:r>
      <w:proofErr w:type="spellEnd"/>
      <w:r w:rsidRPr="00144B7B">
        <w:rPr>
          <w:rFonts w:ascii="Times New Roman" w:hAnsi="Times New Roman"/>
          <w:iCs/>
          <w:sz w:val="24"/>
          <w:szCs w:val="24"/>
        </w:rPr>
        <w:t xml:space="preserve"> Совета депутатов для участия в работе конкурсных комиссий по отбору частных партнеров с целью заключения соглашений о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-частном партнерстве;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7) осуществление </w:t>
      </w:r>
      <w:proofErr w:type="gramStart"/>
      <w:r w:rsidRPr="00144B7B">
        <w:rPr>
          <w:rFonts w:ascii="Times New Roman" w:hAnsi="Times New Roman"/>
          <w:iCs/>
          <w:sz w:val="24"/>
          <w:szCs w:val="24"/>
        </w:rPr>
        <w:t>контроля за</w:t>
      </w:r>
      <w:proofErr w:type="gramEnd"/>
      <w:r w:rsidRPr="00144B7B">
        <w:rPr>
          <w:rFonts w:ascii="Times New Roman" w:hAnsi="Times New Roman"/>
          <w:iCs/>
          <w:sz w:val="24"/>
          <w:szCs w:val="24"/>
        </w:rPr>
        <w:t xml:space="preserve"> соблюдением муниципальных нормативных правовых актов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регулирующих отношения в сфере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8) осуществление </w:t>
      </w:r>
      <w:proofErr w:type="gramStart"/>
      <w:r w:rsidRPr="00144B7B">
        <w:rPr>
          <w:rFonts w:ascii="Times New Roman" w:hAnsi="Times New Roman"/>
          <w:iCs/>
          <w:sz w:val="24"/>
          <w:szCs w:val="24"/>
        </w:rPr>
        <w:t>контроля за</w:t>
      </w:r>
      <w:proofErr w:type="gramEnd"/>
      <w:r w:rsidRPr="00144B7B">
        <w:rPr>
          <w:rFonts w:ascii="Times New Roman" w:hAnsi="Times New Roman"/>
          <w:iCs/>
          <w:sz w:val="24"/>
          <w:szCs w:val="24"/>
        </w:rPr>
        <w:t xml:space="preserve"> реализацией проектов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9) осуществление иных полномочий в соответствии с законодательством Российской Федерации, Республики Саха (Якутия), </w:t>
      </w:r>
      <w:hyperlink r:id="rId10" w:history="1">
        <w:r w:rsidRPr="00144B7B">
          <w:rPr>
            <w:rFonts w:ascii="Times New Roman" w:hAnsi="Times New Roman"/>
            <w:iCs/>
            <w:color w:val="0000FF"/>
            <w:sz w:val="24"/>
            <w:szCs w:val="24"/>
            <w:u w:val="single"/>
          </w:rPr>
          <w:t>Уставом</w:t>
        </w:r>
      </w:hyperlink>
      <w:r w:rsidRPr="00144B7B">
        <w:rPr>
          <w:rFonts w:ascii="Times New Roman" w:hAnsi="Times New Roman"/>
          <w:iCs/>
          <w:sz w:val="24"/>
          <w:szCs w:val="24"/>
        </w:rPr>
        <w:t xml:space="preserve">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3. К полномочиям администрации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сфере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относятся: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принятие нормативных правовых актов, регулирующих отношения в сфере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разработка и принятие муниципальных программ, реализуемых с использованием механизмов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при необходимости подготовка предложений о внесении корректировок в принятые муниципальные программы, рассмотрение и разработка проектов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3) распоряжение в пределах своей компетенции имуществом, находящимся в муниципальной собственности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целях реализации соглашений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4) утверждение формы отчетности о ходе реализации соглашения о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-частном партнерстве;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5) осуществление мониторинга реализации соглашений о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-частном партнерстве;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6) подготовка и представление информации о ходе реализации проектов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в ежегодном отчете главы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перед </w:t>
      </w:r>
      <w:proofErr w:type="spellStart"/>
      <w:r w:rsidRPr="00144B7B">
        <w:rPr>
          <w:rFonts w:ascii="Times New Roman" w:hAnsi="Times New Roman"/>
          <w:iCs/>
          <w:sz w:val="24"/>
          <w:szCs w:val="24"/>
        </w:rPr>
        <w:t>Мирнинским</w:t>
      </w:r>
      <w:proofErr w:type="spellEnd"/>
      <w:r w:rsidRPr="00144B7B">
        <w:rPr>
          <w:rFonts w:ascii="Times New Roman" w:hAnsi="Times New Roman"/>
          <w:iCs/>
          <w:sz w:val="24"/>
          <w:szCs w:val="24"/>
        </w:rPr>
        <w:t xml:space="preserve"> районным Советом депутатов;</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7) осуществление функций публичного партнера при заключении и исполнении соглашений о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-частном партнерстве;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8) осуществление текущего </w:t>
      </w:r>
      <w:proofErr w:type="gramStart"/>
      <w:r w:rsidRPr="00144B7B">
        <w:rPr>
          <w:rFonts w:ascii="Times New Roman" w:hAnsi="Times New Roman"/>
          <w:iCs/>
          <w:sz w:val="24"/>
          <w:szCs w:val="24"/>
        </w:rPr>
        <w:t>контроля за</w:t>
      </w:r>
      <w:proofErr w:type="gramEnd"/>
      <w:r w:rsidRPr="00144B7B">
        <w:rPr>
          <w:rFonts w:ascii="Times New Roman" w:hAnsi="Times New Roman"/>
          <w:iCs/>
          <w:sz w:val="24"/>
          <w:szCs w:val="24"/>
        </w:rPr>
        <w:t xml:space="preserve"> реализацией соглашения о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-частном партнерстве;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9) иные полномочия в соответствии с законодательством Российской Федерации, Республики Саха (Якутия), муниципальными правовыми актами </w:t>
      </w:r>
      <w:r w:rsidRPr="00144B7B">
        <w:rPr>
          <w:rFonts w:ascii="Times New Roman" w:hAnsi="Times New Roman"/>
          <w:sz w:val="24"/>
          <w:szCs w:val="24"/>
        </w:rPr>
        <w:t>МО «</w:t>
      </w:r>
      <w:proofErr w:type="spellStart"/>
      <w:r w:rsidRPr="00144B7B">
        <w:rPr>
          <w:rFonts w:ascii="Times New Roman" w:hAnsi="Times New Roman"/>
          <w:sz w:val="24"/>
          <w:szCs w:val="24"/>
        </w:rPr>
        <w:t>Мирнинский</w:t>
      </w:r>
      <w:proofErr w:type="spellEnd"/>
      <w:r w:rsidRPr="00144B7B">
        <w:rPr>
          <w:rFonts w:ascii="Times New Roman" w:hAnsi="Times New Roman"/>
          <w:sz w:val="24"/>
          <w:szCs w:val="24"/>
        </w:rPr>
        <w:t xml:space="preserve"> </w:t>
      </w:r>
      <w:r w:rsidRPr="00144B7B">
        <w:rPr>
          <w:rFonts w:ascii="Times New Roman" w:hAnsi="Times New Roman"/>
          <w:sz w:val="24"/>
          <w:szCs w:val="24"/>
        </w:rPr>
        <w:lastRenderedPageBreak/>
        <w:t xml:space="preserve">район» </w:t>
      </w:r>
      <w:r w:rsidRPr="00144B7B">
        <w:rPr>
          <w:rFonts w:ascii="Times New Roman" w:hAnsi="Times New Roman"/>
          <w:iCs/>
          <w:sz w:val="24"/>
          <w:szCs w:val="24"/>
        </w:rPr>
        <w:t xml:space="preserve">Республики Саха (Якутия),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и настоящим Положением.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4. К полномочиям Контрольно-счетной палаты в сфере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относятся:</w:t>
      </w:r>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 xml:space="preserve">1) осуществление контроля за целевым и эффективным использованием муниципального имущества и бюджетных средств </w:t>
      </w:r>
      <w:r w:rsidRPr="00144B7B">
        <w:rPr>
          <w:rFonts w:ascii="Times New Roman" w:hAnsi="Times New Roman"/>
          <w:sz w:val="24"/>
          <w:szCs w:val="24"/>
        </w:rPr>
        <w:t xml:space="preserve">Мо и </w:t>
      </w:r>
      <w:r w:rsidRPr="00144B7B">
        <w:rPr>
          <w:rFonts w:ascii="Times New Roman" w:hAnsi="Times New Roman"/>
          <w:iCs/>
          <w:sz w:val="24"/>
          <w:szCs w:val="24"/>
        </w:rPr>
        <w:t xml:space="preserve">средств </w:t>
      </w:r>
      <w:r w:rsidRPr="00144B7B">
        <w:rPr>
          <w:rFonts w:ascii="Times New Roman" w:hAnsi="Times New Roman"/>
          <w:sz w:val="24"/>
          <w:szCs w:val="24"/>
        </w:rPr>
        <w:t>МО «</w:t>
      </w:r>
      <w:proofErr w:type="spellStart"/>
      <w:r w:rsidRPr="00144B7B">
        <w:rPr>
          <w:rFonts w:ascii="Times New Roman" w:hAnsi="Times New Roman"/>
          <w:sz w:val="24"/>
          <w:szCs w:val="24"/>
        </w:rPr>
        <w:t>Мирнинский</w:t>
      </w:r>
      <w:proofErr w:type="spellEnd"/>
      <w:r w:rsidRPr="00144B7B">
        <w:rPr>
          <w:rFonts w:ascii="Times New Roman" w:hAnsi="Times New Roman"/>
          <w:sz w:val="24"/>
          <w:szCs w:val="24"/>
        </w:rPr>
        <w:t xml:space="preserve"> район» </w:t>
      </w:r>
      <w:r w:rsidRPr="00144B7B">
        <w:rPr>
          <w:rFonts w:ascii="Times New Roman" w:hAnsi="Times New Roman"/>
          <w:iCs/>
          <w:sz w:val="24"/>
          <w:szCs w:val="24"/>
        </w:rPr>
        <w:t xml:space="preserve">Республики Саха (Якутия) Республики Саха (Якутия), выделенных на реализацию соглашений о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-частном партнерстве;</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проведение оценки ежегодной информации администрации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о ходе реализации проектов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3) осуществление иных полномочий в соответствии с законодательством Российской Федерации, Республики Саха (Якутия) и муниципальными правовыми актами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 xml:space="preserve">Статья 11. Управление проектами </w:t>
      </w:r>
      <w:proofErr w:type="spellStart"/>
      <w:r w:rsidRPr="00144B7B">
        <w:rPr>
          <w:rFonts w:ascii="Times New Roman" w:eastAsia="Times New Roman" w:hAnsi="Times New Roman"/>
          <w:bCs/>
          <w:i/>
          <w:iCs/>
          <w:sz w:val="24"/>
          <w:szCs w:val="24"/>
          <w:lang w:eastAsia="ru-RU"/>
        </w:rPr>
        <w:t>муниципально</w:t>
      </w:r>
      <w:proofErr w:type="spellEnd"/>
      <w:r w:rsidRPr="00144B7B">
        <w:rPr>
          <w:rFonts w:ascii="Times New Roman" w:eastAsia="Times New Roman" w:hAnsi="Times New Roman"/>
          <w:bCs/>
          <w:i/>
          <w:iCs/>
          <w:sz w:val="24"/>
          <w:szCs w:val="24"/>
          <w:lang w:eastAsia="ru-RU"/>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w:t>
      </w:r>
      <w:proofErr w:type="gramStart"/>
      <w:r w:rsidRPr="00144B7B">
        <w:rPr>
          <w:rFonts w:ascii="Times New Roman" w:hAnsi="Times New Roman"/>
          <w:iCs/>
          <w:sz w:val="24"/>
          <w:szCs w:val="24"/>
        </w:rPr>
        <w:t xml:space="preserve">Основой управления проектами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являются нормативные правовые акты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стратегического планирования </w:t>
      </w:r>
      <w:r w:rsidRPr="00144B7B">
        <w:rPr>
          <w:rFonts w:ascii="Times New Roman" w:hAnsi="Times New Roman"/>
          <w:sz w:val="24"/>
          <w:szCs w:val="24"/>
        </w:rPr>
        <w:t xml:space="preserve">МО «Поселок Алмазный»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на средне- и долгосрочный периоды.</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Планирование деятельности в сфере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осуществляется администрацией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на основании: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приоритетных направлений социально-экономического развития </w:t>
      </w:r>
      <w:r w:rsidRPr="00144B7B">
        <w:rPr>
          <w:rFonts w:ascii="Times New Roman" w:hAnsi="Times New Roman"/>
          <w:sz w:val="24"/>
          <w:szCs w:val="24"/>
        </w:rPr>
        <w:t>МО «</w:t>
      </w:r>
      <w:proofErr w:type="spellStart"/>
      <w:r w:rsidRPr="00144B7B">
        <w:rPr>
          <w:rFonts w:ascii="Times New Roman" w:hAnsi="Times New Roman"/>
          <w:sz w:val="24"/>
          <w:szCs w:val="24"/>
        </w:rPr>
        <w:t>Мирнинский</w:t>
      </w:r>
      <w:proofErr w:type="spellEnd"/>
      <w:r w:rsidRPr="00144B7B">
        <w:rPr>
          <w:rFonts w:ascii="Times New Roman" w:hAnsi="Times New Roman"/>
          <w:sz w:val="24"/>
          <w:szCs w:val="24"/>
        </w:rPr>
        <w:t xml:space="preserve"> район» </w:t>
      </w:r>
      <w:r w:rsidRPr="00144B7B">
        <w:rPr>
          <w:rFonts w:ascii="Times New Roman" w:hAnsi="Times New Roman"/>
          <w:iCs/>
          <w:sz w:val="24"/>
          <w:szCs w:val="24"/>
        </w:rPr>
        <w:t xml:space="preserve">Республики Саха (Якутия),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и перечней проектов строительства (реконструкции) объектов инфраструктуры, предполагаемых к реализации на основе механизма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определенных в документах стратегического планирования;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2)  предложений заинтересованных лиц.</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3. Администрация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утверждает регламент подготовки и реализации проектов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Статья 12. Решение о праве заключения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Решение о праве заключения соглашения с целью реализации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 xml:space="preserve">-частного партнерства принимается главой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 </w:t>
      </w:r>
      <w:r w:rsidRPr="00144B7B">
        <w:rPr>
          <w:rFonts w:ascii="Times New Roman" w:hAnsi="Times New Roman"/>
          <w:iCs/>
          <w:sz w:val="24"/>
          <w:szCs w:val="24"/>
        </w:rPr>
        <w:t xml:space="preserve">Республики Саха (Якутия) в случаях, предусмотренных </w:t>
      </w:r>
      <w:hyperlink r:id="rId11" w:anchor="Par285" w:history="1">
        <w:r w:rsidRPr="00144B7B">
          <w:rPr>
            <w:rFonts w:ascii="Times New Roman" w:hAnsi="Times New Roman"/>
            <w:iCs/>
            <w:color w:val="0000FF"/>
            <w:sz w:val="24"/>
            <w:szCs w:val="24"/>
            <w:u w:val="single"/>
          </w:rPr>
          <w:t xml:space="preserve">пунктом 3 части 1 статьи </w:t>
        </w:r>
      </w:hyperlink>
      <w:r w:rsidRPr="00144B7B">
        <w:rPr>
          <w:rFonts w:ascii="Times New Roman" w:hAnsi="Times New Roman"/>
          <w:iCs/>
          <w:sz w:val="24"/>
          <w:szCs w:val="24"/>
        </w:rPr>
        <w:t>17 настоящего Положения.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lastRenderedPageBreak/>
        <w:t xml:space="preserve">2. Решение о праве заключения соглашения принимается в форме постановления главы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Решением о праве заключения соглашения утверждаются: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паспорт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2) конкурсная документация;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состав конкурсной комиссии по проведению конкурса на право заключения соглашения (при его проведении);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4) порядок заключения соглашения либо порядок проведения переговоров с потенциальным частным партнером в целях обсуждения условий соглашения (при заключении соглашения без проведения конкурса);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5) уполномоченное лицо на заключение соглашения.</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Статья 13. Конкурс на право заключения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 Конкурс на право заключения соглашения (далее - конкурс) проводится в соответствии с принятым решением о заключении соглашения, утвержденной конкурсной документацией и включает следующие этапы:</w:t>
      </w:r>
    </w:p>
    <w:p w:rsidR="00144B7B" w:rsidRPr="00144B7B" w:rsidRDefault="00144B7B" w:rsidP="00144B7B">
      <w:pPr>
        <w:autoSpaceDE w:val="0"/>
        <w:autoSpaceDN w:val="0"/>
        <w:adjustRightInd w:val="0"/>
        <w:ind w:firstLine="540"/>
        <w:jc w:val="both"/>
        <w:rPr>
          <w:rFonts w:ascii="Times New Roman" w:hAnsi="Times New Roman"/>
          <w:iCs/>
          <w:sz w:val="24"/>
          <w:szCs w:val="24"/>
        </w:rPr>
      </w:pPr>
      <w:bookmarkStart w:id="3" w:name="Par203"/>
      <w:bookmarkEnd w:id="3"/>
      <w:r w:rsidRPr="00144B7B">
        <w:rPr>
          <w:rFonts w:ascii="Times New Roman" w:hAnsi="Times New Roman"/>
          <w:iCs/>
          <w:sz w:val="24"/>
          <w:szCs w:val="24"/>
        </w:rPr>
        <w:t>1) опубликование сообщения о проведении конкурса;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2) прием заявок на участие в конкурсе;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вскрытие конвертов с заявками на участие в конкурсе;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4) предварительный отбор участников конкурса;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5) подача конкурсных предложений;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6) вскрытие конвертов с конкурсными предложениями;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7) оценка конкурсных предложений и определение победителя конкурса;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8) проведение переговоров с победителем конкурса в целях обсуждения условий соглашения в части, не затрагивающей условий, определенных конкурсной документацией;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9) заключение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w:t>
      </w:r>
      <w:proofErr w:type="gramStart"/>
      <w:r w:rsidRPr="00144B7B">
        <w:rPr>
          <w:rFonts w:ascii="Times New Roman" w:hAnsi="Times New Roman"/>
          <w:iCs/>
          <w:sz w:val="24"/>
          <w:szCs w:val="24"/>
        </w:rPr>
        <w:t xml:space="preserve">Порядок проведения конкурса на право заключения соглашения, в том числе содержание конкурсной документации, порядок формирования конкурсной комиссии, опубликования сообщений о проведении конкурса и о результатах проведения конкурса, подачи заявок на участие в конкурсе, предварительного отбора участников конкурса, оценки конкурсного предложения, </w:t>
      </w:r>
      <w:r w:rsidRPr="00144B7B">
        <w:rPr>
          <w:rFonts w:ascii="Times New Roman" w:hAnsi="Times New Roman"/>
          <w:sz w:val="24"/>
          <w:szCs w:val="24"/>
        </w:rPr>
        <w:t>порядок заключения соглашения по результатам проведения конкурса</w:t>
      </w:r>
      <w:r w:rsidRPr="00144B7B">
        <w:rPr>
          <w:rFonts w:ascii="Times New Roman" w:hAnsi="Times New Roman"/>
          <w:iCs/>
          <w:sz w:val="24"/>
          <w:szCs w:val="24"/>
        </w:rPr>
        <w:t xml:space="preserve"> утверждается постановлением главы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lastRenderedPageBreak/>
        <w:t xml:space="preserve">3. Принятие решений и совершение иных действий в связи с проведением конкурса от имени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если иное не указано в решении о заключении соглашения, осуществляются администрацией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4. Администрация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или уполномоченное лицо на заключение соглашения, проводит конкурс в соответствии с требованиями федерального законодательства и частью 2 настоящей статьи.</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bookmarkStart w:id="4" w:name="Par228"/>
      <w:bookmarkEnd w:id="4"/>
      <w:r w:rsidRPr="00144B7B">
        <w:rPr>
          <w:rFonts w:ascii="Times New Roman" w:eastAsia="Times New Roman" w:hAnsi="Times New Roman"/>
          <w:bCs/>
          <w:i/>
          <w:iCs/>
          <w:sz w:val="24"/>
          <w:szCs w:val="24"/>
          <w:lang w:eastAsia="ru-RU"/>
        </w:rPr>
        <w:t>Статья 14. Порядок заключения соглашения без проведения конкурса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Соглашение может быть заключено без проведения конкурса по решению главы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следующих случаях:</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в случае расторжения соглашения в связи с неисполнением или ненадлежащим исполнением частным партнером своих обязательств по такому соглашению. </w:t>
      </w:r>
      <w:proofErr w:type="gramStart"/>
      <w:r w:rsidRPr="00144B7B">
        <w:rPr>
          <w:rFonts w:ascii="Times New Roman" w:hAnsi="Times New Roman"/>
          <w:iCs/>
          <w:sz w:val="24"/>
          <w:szCs w:val="24"/>
        </w:rPr>
        <w:t>В данном случае соглашение заключается с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с согласия такого участника конкурса;</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2) в случае, если конкурс признан не состоявшимся в связи с подачей одной заявки на участие в таком конкурсе. В данном случае соглашение заключается с единственным участником конкурса;</w:t>
      </w:r>
    </w:p>
    <w:p w:rsidR="00144B7B" w:rsidRPr="00144B7B" w:rsidRDefault="00144B7B" w:rsidP="00144B7B">
      <w:pPr>
        <w:autoSpaceDE w:val="0"/>
        <w:autoSpaceDN w:val="0"/>
        <w:adjustRightInd w:val="0"/>
        <w:ind w:firstLine="540"/>
        <w:jc w:val="both"/>
        <w:rPr>
          <w:rFonts w:ascii="Times New Roman" w:hAnsi="Times New Roman"/>
          <w:iCs/>
          <w:sz w:val="24"/>
          <w:szCs w:val="24"/>
        </w:rPr>
      </w:pPr>
      <w:bookmarkStart w:id="5" w:name="Par285"/>
      <w:bookmarkEnd w:id="5"/>
      <w:r w:rsidRPr="00144B7B">
        <w:rPr>
          <w:rFonts w:ascii="Times New Roman" w:hAnsi="Times New Roman"/>
          <w:iCs/>
          <w:sz w:val="24"/>
          <w:szCs w:val="24"/>
        </w:rPr>
        <w:t>3) в случаях, предусмотренных в соответствии с федеральным законодательством или международными договорами.</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При заключении соглашения без проведения конкурса администрация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на основании решения о заключении соглашения проводит переговоры в форме совместного совещания с потенциальным партнером в целях обсуждения условий соглашения, не являющихся существенными, в соответствии с решением о заключении соглашения. При этом должны соблюдаться цели и принципы, установленные настоящим Положением. Сообщение о заключении соглашения подлежит опубликованию в порядке и сроки, которые установлены постановлением главы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Статья 15. Иной порядок заключения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Если федеральным законом или иным нормативным правовым актом Российской Федерации предусмотрен иной порядок заключения соглашения, чем предусмотренный настоящим Положением, то применяется порядок, предусмотренный таким федеральным законом или иным нормативным правовым актом Российской Федерации.</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lastRenderedPageBreak/>
        <w:t>Статья 16. Гарантии прав частных партнеров при заключении и исполнении соглашений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w:t>
      </w:r>
      <w:proofErr w:type="gramStart"/>
      <w:r w:rsidRPr="00144B7B">
        <w:rPr>
          <w:rFonts w:ascii="Times New Roman" w:hAnsi="Times New Roman"/>
          <w:iCs/>
          <w:sz w:val="24"/>
          <w:szCs w:val="24"/>
        </w:rPr>
        <w:t xml:space="preserve">Принятие в течение срока действия соглашения нормативного правового акта Российской Федерации, Республики Саха (Якутия) или нормативного правового акта </w:t>
      </w:r>
      <w:r w:rsidRPr="00144B7B">
        <w:rPr>
          <w:rFonts w:ascii="Times New Roman" w:hAnsi="Times New Roman"/>
          <w:sz w:val="24"/>
          <w:szCs w:val="24"/>
        </w:rPr>
        <w:t>МО «</w:t>
      </w:r>
      <w:proofErr w:type="spellStart"/>
      <w:r w:rsidRPr="00144B7B">
        <w:rPr>
          <w:rFonts w:ascii="Times New Roman" w:hAnsi="Times New Roman"/>
          <w:sz w:val="24"/>
          <w:szCs w:val="24"/>
        </w:rPr>
        <w:t>Мирнинский</w:t>
      </w:r>
      <w:proofErr w:type="spellEnd"/>
      <w:r w:rsidRPr="00144B7B">
        <w:rPr>
          <w:rFonts w:ascii="Times New Roman" w:hAnsi="Times New Roman"/>
          <w:sz w:val="24"/>
          <w:szCs w:val="24"/>
        </w:rPr>
        <w:t xml:space="preserve"> район» </w:t>
      </w:r>
      <w:r w:rsidRPr="00144B7B">
        <w:rPr>
          <w:rFonts w:ascii="Times New Roman" w:hAnsi="Times New Roman"/>
          <w:iCs/>
          <w:sz w:val="24"/>
          <w:szCs w:val="24"/>
        </w:rPr>
        <w:t>Республики Саха (Якутия), ухудшающего положение частного партнера, в том числе возлагающего на частного партнера дополнительные по сравнению с нормативными правовыми актами Российской Федерации или нормативными правовыми актами Республики Саха (Якутия), действовавшими на момент заключения соглашения, обязанности, может являться основанием</w:t>
      </w:r>
      <w:proofErr w:type="gramEnd"/>
      <w:r w:rsidRPr="00144B7B">
        <w:rPr>
          <w:rFonts w:ascii="Times New Roman" w:hAnsi="Times New Roman"/>
          <w:iCs/>
          <w:sz w:val="24"/>
          <w:szCs w:val="24"/>
        </w:rPr>
        <w:t xml:space="preserve"> для изменения условий соглашения, в том числе продления срока его действия и (или) осуществления выплат в соответствии со </w:t>
      </w:r>
      <w:hyperlink r:id="rId12" w:anchor="Par95" w:history="1">
        <w:r w:rsidRPr="00144B7B">
          <w:rPr>
            <w:rFonts w:ascii="Times New Roman" w:hAnsi="Times New Roman"/>
            <w:iCs/>
            <w:color w:val="0000FF"/>
            <w:sz w:val="24"/>
            <w:szCs w:val="24"/>
            <w:u w:val="single"/>
          </w:rPr>
          <w:t xml:space="preserve">статьей </w:t>
        </w:r>
      </w:hyperlink>
      <w:r w:rsidRPr="00144B7B">
        <w:rPr>
          <w:rFonts w:ascii="Times New Roman" w:hAnsi="Times New Roman"/>
          <w:iCs/>
          <w:sz w:val="24"/>
          <w:szCs w:val="24"/>
        </w:rPr>
        <w:t>8 настоящего Положения в целях обеспечения имущественных интересов частного партнера, существовавших на день подписания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Условия соглашения могут изменяться в целях обеспечения имущественных интересов частного партнера, существовавших на день подписания соглашения, в том числе в случае наступления следующих обстоятельств:</w:t>
      </w:r>
    </w:p>
    <w:p w:rsidR="00144B7B" w:rsidRPr="00144B7B" w:rsidRDefault="00144B7B" w:rsidP="00144B7B">
      <w:pPr>
        <w:autoSpaceDE w:val="0"/>
        <w:autoSpaceDN w:val="0"/>
        <w:adjustRightInd w:val="0"/>
        <w:ind w:firstLine="540"/>
        <w:jc w:val="both"/>
        <w:rPr>
          <w:rFonts w:ascii="Times New Roman" w:hAnsi="Times New Roman"/>
          <w:iCs/>
          <w:sz w:val="24"/>
          <w:szCs w:val="24"/>
        </w:rPr>
      </w:pPr>
      <w:proofErr w:type="gramStart"/>
      <w:r w:rsidRPr="00144B7B">
        <w:rPr>
          <w:rFonts w:ascii="Times New Roman" w:hAnsi="Times New Roman"/>
          <w:iCs/>
          <w:sz w:val="24"/>
          <w:szCs w:val="24"/>
        </w:rPr>
        <w:t xml:space="preserve">1) нарушение или ненадлежащее исполнение обязательств по соглашению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иным лицом, выступающим на стороне публичного партнера;</w:t>
      </w:r>
      <w:proofErr w:type="gramEnd"/>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принятие решения или совершение действий каким-либо отраслевым управлением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препятствующих исполнению частным партнером своих обязательств по соглашению, включая необоснованное вмешательство в хозяйственную деятельность частного партнера;</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обнаружение на предоставленном частному партнеру земельном участке или другом недвижимом или движимом имуществе обременений, которые не были и не могли быть известны частному партнеру при заключении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4) установления экономически необоснованных тарифов без учета положений соглашения в отношении товаров, работ, услуг, реализуемых частным партнером по регулируемым ценам (тарифам), если частный партнер несет убытки.</w:t>
      </w:r>
    </w:p>
    <w:p w:rsidR="00144B7B" w:rsidRPr="00144B7B" w:rsidRDefault="00144B7B" w:rsidP="00144B7B">
      <w:pPr>
        <w:keepNext/>
        <w:spacing w:before="240" w:after="24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Статья 17. Права финансирующих организаций</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1. Права финансирующей организации, возникающие из договора о предоставлении заемного финансирования или гарантий частному партнеру, могут быть обеспечены путем заключения прямого соглашения и предоставления финансирующей организации права на вмешательство в процесс осуществления частным партнером деятельности, предусмотренной соглашением, включая право на прямое управление.</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Основания и пределы вмешательства финансирующей организации в процесс осуществления частным партнером деятельности, предусмотренной соглашением, а также порядок реализации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на этапе вмешательства устанавливаются соглашением и (или) прямым соглашением.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lastRenderedPageBreak/>
        <w:t xml:space="preserve">3. Финансирующие организации, предоставляющие заемное финансирование для реализации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имеют право заключать соглашения с частным партнером о субординации своих прав на получение платежей от публичного партнера и частного партнера.</w:t>
      </w:r>
    </w:p>
    <w:p w:rsidR="00144B7B" w:rsidRPr="00144B7B" w:rsidRDefault="00144B7B" w:rsidP="00144B7B">
      <w:pPr>
        <w:autoSpaceDE w:val="0"/>
        <w:autoSpaceDN w:val="0"/>
        <w:adjustRightInd w:val="0"/>
        <w:ind w:firstLine="540"/>
        <w:jc w:val="both"/>
        <w:rPr>
          <w:rFonts w:ascii="Times New Roman" w:hAnsi="Times New Roman"/>
          <w:iCs/>
          <w:sz w:val="24"/>
          <w:szCs w:val="24"/>
        </w:rPr>
      </w:pPr>
    </w:p>
    <w:p w:rsidR="00144B7B" w:rsidRPr="00144B7B" w:rsidRDefault="00144B7B" w:rsidP="00144B7B">
      <w:pPr>
        <w:keepNext/>
        <w:spacing w:after="0" w:line="240" w:lineRule="auto"/>
        <w:jc w:val="center"/>
        <w:outlineLvl w:val="0"/>
        <w:rPr>
          <w:rFonts w:ascii="Times New Roman" w:eastAsia="Times New Roman" w:hAnsi="Times New Roman"/>
          <w:bCs/>
          <w:i/>
          <w:iCs/>
          <w:sz w:val="24"/>
          <w:szCs w:val="24"/>
          <w:lang w:eastAsia="ru-RU"/>
        </w:rPr>
      </w:pPr>
      <w:r w:rsidRPr="00144B7B">
        <w:rPr>
          <w:rFonts w:ascii="Times New Roman" w:eastAsia="Times New Roman" w:hAnsi="Times New Roman"/>
          <w:bCs/>
          <w:i/>
          <w:iCs/>
          <w:sz w:val="24"/>
          <w:szCs w:val="24"/>
          <w:lang w:eastAsia="ru-RU"/>
        </w:rPr>
        <w:t xml:space="preserve">Статья 18.  </w:t>
      </w:r>
      <w:proofErr w:type="gramStart"/>
      <w:r w:rsidRPr="00144B7B">
        <w:rPr>
          <w:rFonts w:ascii="Times New Roman" w:eastAsia="Times New Roman" w:hAnsi="Times New Roman"/>
          <w:bCs/>
          <w:i/>
          <w:iCs/>
          <w:sz w:val="24"/>
          <w:szCs w:val="24"/>
          <w:lang w:eastAsia="ru-RU"/>
        </w:rPr>
        <w:t>Контроль за</w:t>
      </w:r>
      <w:proofErr w:type="gramEnd"/>
      <w:r w:rsidRPr="00144B7B">
        <w:rPr>
          <w:rFonts w:ascii="Times New Roman" w:eastAsia="Times New Roman" w:hAnsi="Times New Roman"/>
          <w:bCs/>
          <w:i/>
          <w:iCs/>
          <w:sz w:val="24"/>
          <w:szCs w:val="24"/>
          <w:lang w:eastAsia="ru-RU"/>
        </w:rPr>
        <w:t xml:space="preserve"> исполнением частным партнером условий соглашения</w:t>
      </w:r>
    </w:p>
    <w:p w:rsidR="00144B7B" w:rsidRPr="00144B7B" w:rsidRDefault="00144B7B" w:rsidP="00144B7B">
      <w:pPr>
        <w:jc w:val="center"/>
        <w:rPr>
          <w:rFonts w:ascii="Times New Roman" w:hAnsi="Times New Roman"/>
          <w:sz w:val="24"/>
          <w:szCs w:val="24"/>
        </w:rPr>
      </w:pP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w:t>
      </w:r>
      <w:proofErr w:type="gramStart"/>
      <w:r w:rsidRPr="00144B7B">
        <w:rPr>
          <w:rFonts w:ascii="Times New Roman" w:hAnsi="Times New Roman"/>
          <w:iCs/>
          <w:sz w:val="24"/>
          <w:szCs w:val="24"/>
        </w:rPr>
        <w:t>Контроль за</w:t>
      </w:r>
      <w:proofErr w:type="gramEnd"/>
      <w:r w:rsidRPr="00144B7B">
        <w:rPr>
          <w:rFonts w:ascii="Times New Roman" w:hAnsi="Times New Roman"/>
          <w:iCs/>
          <w:sz w:val="24"/>
          <w:szCs w:val="24"/>
        </w:rPr>
        <w:t xml:space="preserve"> исполнением частным партнером условий соглашения осуществляется: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1) администрацией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т. ч. за достижением целевых показателей объема и качества производимых товаров и оказываемых услуг с использованием объекта соглашения;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органами муниципального финансового контроля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r w:rsidRPr="00144B7B">
        <w:rPr>
          <w:rFonts w:ascii="Times New Roman" w:hAnsi="Times New Roman"/>
          <w:iCs/>
          <w:sz w:val="24"/>
          <w:szCs w:val="24"/>
        </w:rPr>
        <w:t>Республики Саха (Якутия) - за целевым, своевременным и эффективным использованием муниципального имущества и средств бюджета</w:t>
      </w:r>
      <w:r w:rsidRPr="00144B7B">
        <w:rPr>
          <w:rFonts w:ascii="Times New Roman" w:hAnsi="Times New Roman"/>
          <w:sz w:val="24"/>
          <w:szCs w:val="24"/>
        </w:rPr>
        <w:t xml:space="preserve"> 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2. Частный партнер представляет информацию о ходе реализации проекта </w:t>
      </w:r>
      <w:proofErr w:type="spellStart"/>
      <w:r w:rsidRPr="00144B7B">
        <w:rPr>
          <w:rFonts w:ascii="Times New Roman" w:hAnsi="Times New Roman"/>
          <w:iCs/>
          <w:sz w:val="24"/>
          <w:szCs w:val="24"/>
        </w:rPr>
        <w:t>муниципально</w:t>
      </w:r>
      <w:proofErr w:type="spellEnd"/>
      <w:r w:rsidRPr="00144B7B">
        <w:rPr>
          <w:rFonts w:ascii="Times New Roman" w:hAnsi="Times New Roman"/>
          <w:iCs/>
          <w:sz w:val="24"/>
          <w:szCs w:val="24"/>
        </w:rPr>
        <w:t>-частного партнерства контролирующим органам в порядке и сроки, которые установлены соглашением.</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3. Выявление нарушений частным партнером порядка использования имущества или финансовых средств является основанием для изменения условий соглашения в части, касающейся использования указанных имущества или финансовых средств.</w:t>
      </w:r>
    </w:p>
    <w:p w:rsidR="00144B7B" w:rsidRPr="00144B7B" w:rsidRDefault="00144B7B" w:rsidP="00144B7B">
      <w:pPr>
        <w:autoSpaceDE w:val="0"/>
        <w:autoSpaceDN w:val="0"/>
        <w:adjustRightInd w:val="0"/>
        <w:ind w:firstLine="540"/>
        <w:jc w:val="both"/>
        <w:rPr>
          <w:rFonts w:ascii="Times New Roman" w:hAnsi="Times New Roman"/>
          <w:iCs/>
          <w:sz w:val="24"/>
          <w:szCs w:val="24"/>
        </w:rPr>
      </w:pPr>
      <w:r w:rsidRPr="00144B7B">
        <w:rPr>
          <w:rFonts w:ascii="Times New Roman" w:hAnsi="Times New Roman"/>
          <w:iCs/>
          <w:sz w:val="24"/>
          <w:szCs w:val="24"/>
        </w:rPr>
        <w:t xml:space="preserve">4. При нарушении частным партнером существенных условий соглашения, в том числе невыполнение обязательств, принятых в рамках муниципальных программ, в </w:t>
      </w:r>
      <w:proofErr w:type="spellStart"/>
      <w:r w:rsidRPr="00144B7B">
        <w:rPr>
          <w:rFonts w:ascii="Times New Roman" w:hAnsi="Times New Roman"/>
          <w:iCs/>
          <w:sz w:val="24"/>
          <w:szCs w:val="24"/>
        </w:rPr>
        <w:t>т.ч</w:t>
      </w:r>
      <w:proofErr w:type="spellEnd"/>
      <w:r w:rsidRPr="00144B7B">
        <w:rPr>
          <w:rFonts w:ascii="Times New Roman" w:hAnsi="Times New Roman"/>
          <w:iCs/>
          <w:sz w:val="24"/>
          <w:szCs w:val="24"/>
        </w:rPr>
        <w:t xml:space="preserve">. инвестиционной программы, данное соглашение расторгается по решению главы </w:t>
      </w:r>
      <w:r w:rsidRPr="00144B7B">
        <w:rPr>
          <w:rFonts w:ascii="Times New Roman" w:hAnsi="Times New Roman"/>
          <w:sz w:val="24"/>
          <w:szCs w:val="24"/>
        </w:rPr>
        <w:t>МО «</w:t>
      </w:r>
      <w:proofErr w:type="spellStart"/>
      <w:r w:rsidRPr="00144B7B">
        <w:rPr>
          <w:rFonts w:ascii="Times New Roman" w:hAnsi="Times New Roman"/>
          <w:sz w:val="24"/>
          <w:szCs w:val="24"/>
        </w:rPr>
        <w:t>Ботуобуйинский</w:t>
      </w:r>
      <w:proofErr w:type="spellEnd"/>
      <w:r w:rsidRPr="00144B7B">
        <w:rPr>
          <w:rFonts w:ascii="Times New Roman" w:hAnsi="Times New Roman"/>
          <w:sz w:val="24"/>
          <w:szCs w:val="24"/>
        </w:rPr>
        <w:t xml:space="preserve"> наслег» </w:t>
      </w:r>
      <w:proofErr w:type="spellStart"/>
      <w:r w:rsidRPr="00144B7B">
        <w:rPr>
          <w:rFonts w:ascii="Times New Roman" w:hAnsi="Times New Roman"/>
          <w:sz w:val="24"/>
          <w:szCs w:val="24"/>
        </w:rPr>
        <w:t>Мирнинского</w:t>
      </w:r>
      <w:proofErr w:type="spellEnd"/>
      <w:r w:rsidRPr="00144B7B">
        <w:rPr>
          <w:rFonts w:ascii="Times New Roman" w:hAnsi="Times New Roman"/>
          <w:sz w:val="24"/>
          <w:szCs w:val="24"/>
        </w:rPr>
        <w:t xml:space="preserve"> района</w:t>
      </w:r>
      <w:r w:rsidRPr="00144B7B">
        <w:rPr>
          <w:rFonts w:ascii="Times New Roman" w:hAnsi="Times New Roman"/>
          <w:iCs/>
          <w:sz w:val="24"/>
          <w:szCs w:val="24"/>
        </w:rPr>
        <w:t xml:space="preserve"> Республики Саха (Якутия). В этом случае новое соглашение заключается в порядке, определенном конкурсной документацией.</w:t>
      </w:r>
    </w:p>
    <w:p w:rsidR="00144B7B" w:rsidRPr="00144B7B" w:rsidRDefault="00144B7B" w:rsidP="00144B7B">
      <w:pPr>
        <w:autoSpaceDE w:val="0"/>
        <w:autoSpaceDN w:val="0"/>
        <w:adjustRightInd w:val="0"/>
        <w:ind w:firstLine="540"/>
        <w:jc w:val="both"/>
        <w:rPr>
          <w:rFonts w:ascii="Times New Roman" w:hAnsi="Times New Roman"/>
          <w:sz w:val="24"/>
          <w:szCs w:val="24"/>
        </w:rPr>
      </w:pPr>
    </w:p>
    <w:p w:rsidR="00144B7B" w:rsidRPr="00144B7B" w:rsidRDefault="00144B7B" w:rsidP="00144B7B">
      <w:pPr>
        <w:spacing w:after="0" w:line="240" w:lineRule="auto"/>
        <w:jc w:val="center"/>
        <w:rPr>
          <w:rFonts w:ascii="Times New Roman" w:eastAsia="Times New Roman" w:hAnsi="Times New Roman"/>
          <w:b/>
          <w:sz w:val="28"/>
          <w:szCs w:val="28"/>
          <w:lang w:eastAsia="ru-RU"/>
        </w:rPr>
      </w:pPr>
      <w:r w:rsidRPr="00144B7B">
        <w:rPr>
          <w:rFonts w:ascii="Times New Roman" w:eastAsia="Times New Roman" w:hAnsi="Times New Roman"/>
          <w:b/>
          <w:sz w:val="28"/>
          <w:szCs w:val="28"/>
          <w:lang w:eastAsia="ru-RU"/>
        </w:rPr>
        <w:t>Российская Федерация (Россия)</w:t>
      </w:r>
    </w:p>
    <w:p w:rsidR="00144B7B" w:rsidRPr="00144B7B" w:rsidRDefault="00144B7B" w:rsidP="00144B7B">
      <w:pPr>
        <w:spacing w:after="0" w:line="240" w:lineRule="auto"/>
        <w:jc w:val="center"/>
        <w:rPr>
          <w:rFonts w:ascii="Times New Roman" w:eastAsia="Times New Roman" w:hAnsi="Times New Roman"/>
          <w:b/>
          <w:sz w:val="28"/>
          <w:szCs w:val="28"/>
          <w:lang w:eastAsia="ru-RU"/>
        </w:rPr>
      </w:pPr>
      <w:r w:rsidRPr="00144B7B">
        <w:rPr>
          <w:rFonts w:ascii="Times New Roman" w:eastAsia="Times New Roman" w:hAnsi="Times New Roman"/>
          <w:b/>
          <w:sz w:val="28"/>
          <w:szCs w:val="28"/>
          <w:lang w:eastAsia="ru-RU"/>
        </w:rPr>
        <w:t>Республика Саха (Якутия)</w:t>
      </w:r>
    </w:p>
    <w:p w:rsidR="00144B7B" w:rsidRPr="00144B7B" w:rsidRDefault="00144B7B" w:rsidP="00144B7B">
      <w:pPr>
        <w:spacing w:after="0" w:line="240" w:lineRule="auto"/>
        <w:jc w:val="center"/>
        <w:rPr>
          <w:rFonts w:ascii="Times New Roman" w:eastAsia="Times New Roman" w:hAnsi="Times New Roman"/>
          <w:b/>
          <w:sz w:val="28"/>
          <w:szCs w:val="28"/>
          <w:lang w:eastAsia="ru-RU"/>
        </w:rPr>
      </w:pPr>
      <w:r w:rsidRPr="00144B7B">
        <w:rPr>
          <w:rFonts w:ascii="Times New Roman" w:eastAsia="Times New Roman" w:hAnsi="Times New Roman"/>
          <w:b/>
          <w:sz w:val="28"/>
          <w:szCs w:val="28"/>
          <w:lang w:eastAsia="ru-RU"/>
        </w:rPr>
        <w:t>Муниципальное образование «</w:t>
      </w:r>
      <w:proofErr w:type="spellStart"/>
      <w:r w:rsidRPr="00144B7B">
        <w:rPr>
          <w:rFonts w:ascii="Times New Roman" w:eastAsia="Times New Roman" w:hAnsi="Times New Roman"/>
          <w:b/>
          <w:sz w:val="28"/>
          <w:szCs w:val="28"/>
          <w:lang w:eastAsia="ru-RU"/>
        </w:rPr>
        <w:t>Ботуобуйинский</w:t>
      </w:r>
      <w:proofErr w:type="spellEnd"/>
      <w:r w:rsidRPr="00144B7B">
        <w:rPr>
          <w:rFonts w:ascii="Times New Roman" w:eastAsia="Times New Roman" w:hAnsi="Times New Roman"/>
          <w:b/>
          <w:sz w:val="28"/>
          <w:szCs w:val="28"/>
          <w:lang w:eastAsia="ru-RU"/>
        </w:rPr>
        <w:t xml:space="preserve"> наслег»</w:t>
      </w:r>
    </w:p>
    <w:p w:rsidR="00144B7B" w:rsidRPr="00144B7B" w:rsidRDefault="00144B7B" w:rsidP="00144B7B">
      <w:pPr>
        <w:spacing w:after="0" w:line="240" w:lineRule="auto"/>
        <w:jc w:val="center"/>
        <w:rPr>
          <w:rFonts w:ascii="Times New Roman" w:eastAsia="Times New Roman" w:hAnsi="Times New Roman"/>
          <w:b/>
          <w:sz w:val="28"/>
          <w:szCs w:val="28"/>
          <w:lang w:eastAsia="ru-RU"/>
        </w:rPr>
      </w:pPr>
      <w:proofErr w:type="spellStart"/>
      <w:r w:rsidRPr="00144B7B">
        <w:rPr>
          <w:rFonts w:ascii="Times New Roman" w:eastAsia="Times New Roman" w:hAnsi="Times New Roman"/>
          <w:b/>
          <w:sz w:val="28"/>
          <w:szCs w:val="28"/>
          <w:lang w:eastAsia="ru-RU"/>
        </w:rPr>
        <w:t>Наслежный</w:t>
      </w:r>
      <w:proofErr w:type="spellEnd"/>
      <w:r w:rsidRPr="00144B7B">
        <w:rPr>
          <w:rFonts w:ascii="Times New Roman" w:eastAsia="Times New Roman" w:hAnsi="Times New Roman"/>
          <w:b/>
          <w:sz w:val="28"/>
          <w:szCs w:val="28"/>
          <w:lang w:eastAsia="ru-RU"/>
        </w:rPr>
        <w:t xml:space="preserve"> Совет</w:t>
      </w:r>
    </w:p>
    <w:p w:rsidR="00144B7B" w:rsidRPr="00144B7B" w:rsidRDefault="00144B7B" w:rsidP="00144B7B">
      <w:pPr>
        <w:spacing w:after="0" w:line="240" w:lineRule="auto"/>
        <w:jc w:val="center"/>
        <w:rPr>
          <w:rFonts w:ascii="Times New Roman" w:eastAsia="Times New Roman" w:hAnsi="Times New Roman"/>
          <w:b/>
          <w:sz w:val="28"/>
          <w:szCs w:val="28"/>
          <w:lang w:eastAsia="ru-RU"/>
        </w:rPr>
      </w:pPr>
      <w:r w:rsidRPr="00144B7B">
        <w:rPr>
          <w:rFonts w:ascii="Times New Roman" w:eastAsia="Times New Roman" w:hAnsi="Times New Roman"/>
          <w:b/>
          <w:sz w:val="28"/>
          <w:szCs w:val="28"/>
          <w:lang w:val="en-US" w:eastAsia="ru-RU"/>
        </w:rPr>
        <w:t>XIII</w:t>
      </w:r>
      <w:r w:rsidRPr="00144B7B">
        <w:rPr>
          <w:rFonts w:ascii="Times New Roman" w:eastAsia="Times New Roman" w:hAnsi="Times New Roman"/>
          <w:b/>
          <w:sz w:val="28"/>
          <w:szCs w:val="28"/>
          <w:lang w:eastAsia="ru-RU"/>
        </w:rPr>
        <w:t xml:space="preserve"> сессия</w:t>
      </w:r>
    </w:p>
    <w:p w:rsidR="00144B7B" w:rsidRPr="00144B7B" w:rsidRDefault="00144B7B" w:rsidP="00144B7B">
      <w:pPr>
        <w:spacing w:after="0" w:line="240" w:lineRule="auto"/>
        <w:jc w:val="both"/>
        <w:rPr>
          <w:rFonts w:ascii="Times New Roman" w:eastAsia="Times New Roman" w:hAnsi="Times New Roman"/>
          <w:b/>
          <w:sz w:val="28"/>
          <w:szCs w:val="28"/>
          <w:lang w:eastAsia="ru-RU"/>
        </w:rPr>
      </w:pPr>
    </w:p>
    <w:p w:rsidR="00144B7B" w:rsidRPr="00144B7B" w:rsidRDefault="00144B7B" w:rsidP="00144B7B">
      <w:pPr>
        <w:spacing w:after="0" w:line="240" w:lineRule="auto"/>
        <w:jc w:val="both"/>
        <w:rPr>
          <w:rFonts w:ascii="Times New Roman" w:eastAsia="Times New Roman" w:hAnsi="Times New Roman"/>
          <w:b/>
          <w:sz w:val="28"/>
          <w:szCs w:val="28"/>
          <w:lang w:eastAsia="ru-RU"/>
        </w:rPr>
      </w:pPr>
      <w:r w:rsidRPr="00144B7B">
        <w:rPr>
          <w:rFonts w:ascii="Times New Roman" w:eastAsia="Times New Roman" w:hAnsi="Times New Roman"/>
          <w:b/>
          <w:sz w:val="28"/>
          <w:szCs w:val="28"/>
          <w:lang w:eastAsia="ru-RU"/>
        </w:rPr>
        <w:tab/>
      </w:r>
      <w:r w:rsidRPr="00144B7B">
        <w:rPr>
          <w:rFonts w:ascii="Times New Roman" w:eastAsia="Times New Roman" w:hAnsi="Times New Roman"/>
          <w:b/>
          <w:sz w:val="28"/>
          <w:szCs w:val="28"/>
          <w:lang w:eastAsia="ru-RU"/>
        </w:rPr>
        <w:tab/>
      </w:r>
      <w:r w:rsidRPr="00144B7B">
        <w:rPr>
          <w:rFonts w:ascii="Times New Roman" w:eastAsia="Times New Roman" w:hAnsi="Times New Roman"/>
          <w:b/>
          <w:sz w:val="28"/>
          <w:szCs w:val="28"/>
          <w:lang w:eastAsia="ru-RU"/>
        </w:rPr>
        <w:tab/>
      </w:r>
      <w:r w:rsidRPr="00144B7B">
        <w:rPr>
          <w:rFonts w:ascii="Times New Roman" w:eastAsia="Times New Roman" w:hAnsi="Times New Roman"/>
          <w:b/>
          <w:sz w:val="28"/>
          <w:szCs w:val="28"/>
          <w:lang w:eastAsia="ru-RU"/>
        </w:rPr>
        <w:tab/>
      </w:r>
      <w:r w:rsidRPr="00144B7B">
        <w:rPr>
          <w:rFonts w:ascii="Times New Roman" w:eastAsia="Times New Roman" w:hAnsi="Times New Roman"/>
          <w:b/>
          <w:sz w:val="28"/>
          <w:szCs w:val="28"/>
          <w:lang w:eastAsia="ru-RU"/>
        </w:rPr>
        <w:tab/>
        <w:t xml:space="preserve">  РЕШЕНИЕ</w:t>
      </w:r>
    </w:p>
    <w:p w:rsidR="00144B7B" w:rsidRPr="00144B7B" w:rsidRDefault="00144B7B" w:rsidP="00144B7B">
      <w:pPr>
        <w:spacing w:after="0" w:line="240" w:lineRule="auto"/>
        <w:jc w:val="both"/>
        <w:rPr>
          <w:rFonts w:ascii="Times New Roman" w:eastAsia="Times New Roman" w:hAnsi="Times New Roman"/>
          <w:b/>
          <w:sz w:val="28"/>
          <w:szCs w:val="28"/>
          <w:lang w:eastAsia="ru-RU"/>
        </w:rPr>
      </w:pPr>
      <w:r w:rsidRPr="00144B7B">
        <w:rPr>
          <w:rFonts w:ascii="Times New Roman" w:eastAsia="Times New Roman" w:hAnsi="Times New Roman"/>
          <w:b/>
          <w:sz w:val="24"/>
          <w:szCs w:val="24"/>
          <w:lang w:eastAsia="ru-RU"/>
        </w:rPr>
        <w:t>06 июля2017г.</w:t>
      </w:r>
      <w:r w:rsidRPr="00144B7B">
        <w:rPr>
          <w:rFonts w:ascii="Times New Roman" w:eastAsia="Times New Roman" w:hAnsi="Times New Roman"/>
          <w:b/>
          <w:sz w:val="24"/>
          <w:szCs w:val="24"/>
          <w:lang w:eastAsia="ru-RU"/>
        </w:rPr>
        <w:tab/>
      </w:r>
      <w:r w:rsidRPr="00144B7B">
        <w:rPr>
          <w:rFonts w:ascii="Times New Roman" w:eastAsia="Times New Roman" w:hAnsi="Times New Roman"/>
          <w:b/>
          <w:sz w:val="28"/>
          <w:szCs w:val="28"/>
          <w:lang w:eastAsia="ru-RU"/>
        </w:rPr>
        <w:tab/>
      </w:r>
      <w:r w:rsidRPr="00144B7B">
        <w:rPr>
          <w:rFonts w:ascii="Times New Roman" w:eastAsia="Times New Roman" w:hAnsi="Times New Roman"/>
          <w:b/>
          <w:sz w:val="28"/>
          <w:szCs w:val="28"/>
          <w:lang w:eastAsia="ru-RU"/>
        </w:rPr>
        <w:tab/>
      </w:r>
      <w:r w:rsidRPr="00144B7B">
        <w:rPr>
          <w:rFonts w:ascii="Times New Roman" w:eastAsia="Times New Roman" w:hAnsi="Times New Roman"/>
          <w:b/>
          <w:sz w:val="28"/>
          <w:szCs w:val="28"/>
          <w:lang w:eastAsia="ru-RU"/>
        </w:rPr>
        <w:tab/>
      </w:r>
      <w:r w:rsidRPr="00144B7B">
        <w:rPr>
          <w:rFonts w:ascii="Times New Roman" w:eastAsia="Times New Roman" w:hAnsi="Times New Roman"/>
          <w:b/>
          <w:sz w:val="28"/>
          <w:szCs w:val="28"/>
          <w:lang w:eastAsia="ru-RU"/>
        </w:rPr>
        <w:tab/>
      </w:r>
      <w:r w:rsidRPr="00144B7B">
        <w:rPr>
          <w:rFonts w:ascii="Times New Roman" w:eastAsia="Times New Roman" w:hAnsi="Times New Roman"/>
          <w:b/>
          <w:sz w:val="28"/>
          <w:szCs w:val="28"/>
          <w:lang w:eastAsia="ru-RU"/>
        </w:rPr>
        <w:tab/>
      </w:r>
      <w:r w:rsidRPr="00144B7B">
        <w:rPr>
          <w:rFonts w:ascii="Times New Roman" w:eastAsia="Times New Roman" w:hAnsi="Times New Roman"/>
          <w:b/>
          <w:sz w:val="28"/>
          <w:szCs w:val="28"/>
          <w:lang w:eastAsia="ru-RU"/>
        </w:rPr>
        <w:tab/>
        <w:t>№13-6</w:t>
      </w:r>
    </w:p>
    <w:p w:rsidR="00144B7B" w:rsidRPr="00144B7B" w:rsidRDefault="00144B7B" w:rsidP="00144B7B">
      <w:pPr>
        <w:spacing w:after="0" w:line="240" w:lineRule="auto"/>
        <w:jc w:val="both"/>
        <w:rPr>
          <w:rFonts w:ascii="Times New Roman" w:eastAsia="Times New Roman" w:hAnsi="Times New Roman"/>
          <w:b/>
          <w:sz w:val="28"/>
          <w:szCs w:val="28"/>
          <w:lang w:eastAsia="ru-RU"/>
        </w:rPr>
      </w:pPr>
    </w:p>
    <w:p w:rsidR="00144B7B" w:rsidRPr="00144B7B" w:rsidRDefault="00144B7B" w:rsidP="00144B7B">
      <w:pPr>
        <w:spacing w:after="0" w:line="240" w:lineRule="auto"/>
        <w:jc w:val="center"/>
        <w:rPr>
          <w:rFonts w:ascii="Times New Roman" w:eastAsia="Times New Roman" w:hAnsi="Times New Roman"/>
          <w:b/>
          <w:sz w:val="40"/>
          <w:szCs w:val="40"/>
          <w:lang w:eastAsia="ru-RU"/>
        </w:rPr>
      </w:pPr>
    </w:p>
    <w:p w:rsidR="00144B7B" w:rsidRPr="00144B7B" w:rsidRDefault="00144B7B" w:rsidP="00144B7B">
      <w:pPr>
        <w:spacing w:after="0" w:line="240" w:lineRule="auto"/>
        <w:contextualSpacing/>
        <w:jc w:val="center"/>
        <w:rPr>
          <w:rFonts w:ascii="Times New Roman" w:eastAsia="Times New Roman" w:hAnsi="Times New Roman"/>
          <w:b/>
          <w:sz w:val="28"/>
          <w:szCs w:val="28"/>
          <w:lang w:eastAsia="ru-RU"/>
        </w:rPr>
      </w:pPr>
      <w:r w:rsidRPr="00144B7B">
        <w:rPr>
          <w:rFonts w:ascii="Times New Roman" w:eastAsia="Times New Roman" w:hAnsi="Times New Roman"/>
          <w:sz w:val="24"/>
          <w:szCs w:val="24"/>
          <w:lang w:eastAsia="ru-RU"/>
        </w:rPr>
        <w:tab/>
      </w:r>
      <w:r w:rsidRPr="00144B7B">
        <w:rPr>
          <w:rFonts w:ascii="Times New Roman" w:eastAsia="Times New Roman" w:hAnsi="Times New Roman"/>
          <w:b/>
          <w:sz w:val="28"/>
          <w:szCs w:val="28"/>
          <w:lang w:eastAsia="ru-RU"/>
        </w:rPr>
        <w:t xml:space="preserve">Об утверждении Плана работы </w:t>
      </w:r>
      <w:proofErr w:type="spellStart"/>
      <w:r w:rsidRPr="00144B7B">
        <w:rPr>
          <w:rFonts w:ascii="Times New Roman" w:eastAsia="Times New Roman" w:hAnsi="Times New Roman"/>
          <w:b/>
          <w:sz w:val="28"/>
          <w:szCs w:val="28"/>
          <w:lang w:eastAsia="ru-RU"/>
        </w:rPr>
        <w:t>наслежного</w:t>
      </w:r>
      <w:proofErr w:type="spellEnd"/>
      <w:r w:rsidRPr="00144B7B">
        <w:rPr>
          <w:rFonts w:ascii="Times New Roman" w:eastAsia="Times New Roman" w:hAnsi="Times New Roman"/>
          <w:b/>
          <w:sz w:val="28"/>
          <w:szCs w:val="28"/>
          <w:lang w:eastAsia="ru-RU"/>
        </w:rPr>
        <w:t xml:space="preserve"> совета </w:t>
      </w:r>
    </w:p>
    <w:p w:rsidR="00144B7B" w:rsidRPr="00144B7B" w:rsidRDefault="00144B7B" w:rsidP="00144B7B">
      <w:pPr>
        <w:spacing w:after="0" w:line="240" w:lineRule="auto"/>
        <w:contextualSpacing/>
        <w:jc w:val="center"/>
        <w:rPr>
          <w:rFonts w:ascii="Times New Roman" w:eastAsia="Times New Roman" w:hAnsi="Times New Roman"/>
          <w:b/>
          <w:sz w:val="28"/>
          <w:szCs w:val="28"/>
          <w:lang w:eastAsia="ru-RU"/>
        </w:rPr>
      </w:pPr>
      <w:r w:rsidRPr="00144B7B">
        <w:rPr>
          <w:rFonts w:ascii="Times New Roman" w:eastAsia="Times New Roman" w:hAnsi="Times New Roman"/>
          <w:b/>
          <w:sz w:val="28"/>
          <w:szCs w:val="28"/>
          <w:lang w:eastAsia="ru-RU"/>
        </w:rPr>
        <w:lastRenderedPageBreak/>
        <w:t>на второе полугодие 2017г.</w:t>
      </w:r>
    </w:p>
    <w:p w:rsidR="00144B7B" w:rsidRPr="00144B7B" w:rsidRDefault="00144B7B" w:rsidP="00144B7B">
      <w:pPr>
        <w:spacing w:after="0" w:line="360" w:lineRule="auto"/>
        <w:ind w:firstLine="709"/>
        <w:contextualSpacing/>
        <w:jc w:val="both"/>
        <w:rPr>
          <w:rFonts w:ascii="Times New Roman" w:eastAsia="Times New Roman" w:hAnsi="Times New Roman"/>
          <w:sz w:val="24"/>
          <w:szCs w:val="24"/>
          <w:lang w:eastAsia="ru-RU"/>
        </w:rPr>
      </w:pPr>
    </w:p>
    <w:p w:rsidR="00144B7B" w:rsidRPr="00144B7B" w:rsidRDefault="00144B7B" w:rsidP="00144B7B">
      <w:pPr>
        <w:spacing w:after="0" w:line="360" w:lineRule="auto"/>
        <w:ind w:firstLine="709"/>
        <w:contextualSpacing/>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xml:space="preserve">Заслушав и обсудив информацию председателя </w:t>
      </w:r>
      <w:proofErr w:type="spellStart"/>
      <w:r w:rsidRPr="00144B7B">
        <w:rPr>
          <w:rFonts w:ascii="Times New Roman" w:eastAsia="Times New Roman" w:hAnsi="Times New Roman"/>
          <w:sz w:val="24"/>
          <w:szCs w:val="24"/>
          <w:lang w:eastAsia="ru-RU"/>
        </w:rPr>
        <w:t>наслежного</w:t>
      </w:r>
      <w:proofErr w:type="spellEnd"/>
      <w:r w:rsidRPr="00144B7B">
        <w:rPr>
          <w:rFonts w:ascii="Times New Roman" w:eastAsia="Times New Roman" w:hAnsi="Times New Roman"/>
          <w:sz w:val="24"/>
          <w:szCs w:val="24"/>
          <w:lang w:eastAsia="ru-RU"/>
        </w:rPr>
        <w:t xml:space="preserve"> совета Даниловой З.Х. , </w:t>
      </w:r>
      <w:r w:rsidRPr="00144B7B">
        <w:rPr>
          <w:rFonts w:ascii="Times New Roman" w:eastAsia="Times New Roman" w:hAnsi="Times New Roman"/>
          <w:b/>
          <w:sz w:val="24"/>
          <w:szCs w:val="24"/>
          <w:lang w:eastAsia="ru-RU"/>
        </w:rPr>
        <w:t xml:space="preserve">сессия </w:t>
      </w:r>
      <w:proofErr w:type="spellStart"/>
      <w:r w:rsidRPr="00144B7B">
        <w:rPr>
          <w:rFonts w:ascii="Times New Roman" w:eastAsia="Times New Roman" w:hAnsi="Times New Roman"/>
          <w:b/>
          <w:sz w:val="24"/>
          <w:szCs w:val="24"/>
          <w:lang w:eastAsia="ru-RU"/>
        </w:rPr>
        <w:t>наслежного</w:t>
      </w:r>
      <w:proofErr w:type="spellEnd"/>
      <w:r w:rsidRPr="00144B7B">
        <w:rPr>
          <w:rFonts w:ascii="Times New Roman" w:eastAsia="Times New Roman" w:hAnsi="Times New Roman"/>
          <w:b/>
          <w:sz w:val="24"/>
          <w:szCs w:val="24"/>
          <w:lang w:eastAsia="ru-RU"/>
        </w:rPr>
        <w:t xml:space="preserve"> Совета РЕШИЛА:</w:t>
      </w:r>
    </w:p>
    <w:p w:rsidR="00144B7B" w:rsidRPr="00144B7B" w:rsidRDefault="00144B7B" w:rsidP="00144B7B">
      <w:pPr>
        <w:numPr>
          <w:ilvl w:val="0"/>
          <w:numId w:val="5"/>
        </w:numPr>
        <w:spacing w:after="0" w:line="360" w:lineRule="auto"/>
        <w:contextualSpacing/>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xml:space="preserve">Утвердить План работы </w:t>
      </w:r>
      <w:proofErr w:type="spellStart"/>
      <w:r w:rsidRPr="00144B7B">
        <w:rPr>
          <w:rFonts w:ascii="Times New Roman" w:eastAsia="Times New Roman" w:hAnsi="Times New Roman"/>
          <w:sz w:val="24"/>
          <w:szCs w:val="24"/>
          <w:lang w:eastAsia="ru-RU"/>
        </w:rPr>
        <w:t>наслежного</w:t>
      </w:r>
      <w:proofErr w:type="spellEnd"/>
      <w:r w:rsidRPr="00144B7B">
        <w:rPr>
          <w:rFonts w:ascii="Times New Roman" w:eastAsia="Times New Roman" w:hAnsi="Times New Roman"/>
          <w:sz w:val="24"/>
          <w:szCs w:val="24"/>
          <w:lang w:eastAsia="ru-RU"/>
        </w:rPr>
        <w:t xml:space="preserve"> совета на 2 полугодие 2017г</w:t>
      </w:r>
      <w:proofErr w:type="gramStart"/>
      <w:r w:rsidRPr="00144B7B">
        <w:rPr>
          <w:rFonts w:ascii="Times New Roman" w:eastAsia="Times New Roman" w:hAnsi="Times New Roman"/>
          <w:sz w:val="24"/>
          <w:szCs w:val="24"/>
          <w:lang w:eastAsia="ru-RU"/>
        </w:rPr>
        <w:t>.(</w:t>
      </w:r>
      <w:proofErr w:type="gramEnd"/>
      <w:r w:rsidRPr="00144B7B">
        <w:rPr>
          <w:rFonts w:ascii="Times New Roman" w:eastAsia="Times New Roman" w:hAnsi="Times New Roman"/>
          <w:sz w:val="24"/>
          <w:szCs w:val="24"/>
          <w:lang w:eastAsia="ru-RU"/>
        </w:rPr>
        <w:t xml:space="preserve"> приложение 1).</w:t>
      </w:r>
    </w:p>
    <w:p w:rsidR="00144B7B" w:rsidRPr="00144B7B" w:rsidRDefault="00144B7B" w:rsidP="00144B7B">
      <w:pPr>
        <w:numPr>
          <w:ilvl w:val="0"/>
          <w:numId w:val="5"/>
        </w:numPr>
        <w:spacing w:after="0" w:line="240" w:lineRule="auto"/>
        <w:contextualSpacing/>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Настоящее решение вступает в силу с момента подписания;</w:t>
      </w:r>
    </w:p>
    <w:p w:rsidR="00144B7B" w:rsidRPr="00144B7B" w:rsidRDefault="00144B7B" w:rsidP="00144B7B">
      <w:pPr>
        <w:numPr>
          <w:ilvl w:val="0"/>
          <w:numId w:val="5"/>
        </w:numPr>
        <w:spacing w:after="0" w:line="240" w:lineRule="auto"/>
        <w:contextualSpacing/>
        <w:jc w:val="both"/>
        <w:rPr>
          <w:rFonts w:ascii="Times New Roman" w:eastAsia="Times New Roman" w:hAnsi="Times New Roman"/>
          <w:sz w:val="24"/>
          <w:szCs w:val="24"/>
          <w:lang w:eastAsia="ru-RU"/>
        </w:rPr>
      </w:pPr>
      <w:r w:rsidRPr="00144B7B">
        <w:rPr>
          <w:rFonts w:ascii="Times New Roman" w:eastAsia="Times New Roman" w:hAnsi="Times New Roman"/>
          <w:sz w:val="24"/>
          <w:szCs w:val="24"/>
          <w:lang w:eastAsia="ru-RU"/>
        </w:rPr>
        <w:t xml:space="preserve">Настоящее решение разместить сайте «Алмазный </w:t>
      </w:r>
      <w:proofErr w:type="spellStart"/>
      <w:r w:rsidRPr="00144B7B">
        <w:rPr>
          <w:rFonts w:ascii="Times New Roman" w:eastAsia="Times New Roman" w:hAnsi="Times New Roman"/>
          <w:sz w:val="24"/>
          <w:szCs w:val="24"/>
          <w:lang w:eastAsia="ru-RU"/>
        </w:rPr>
        <w:t>край</w:t>
      </w:r>
      <w:proofErr w:type="gramStart"/>
      <w:r w:rsidRPr="00144B7B">
        <w:rPr>
          <w:rFonts w:ascii="Times New Roman" w:eastAsia="Times New Roman" w:hAnsi="Times New Roman"/>
          <w:sz w:val="24"/>
          <w:szCs w:val="24"/>
          <w:lang w:eastAsia="ru-RU"/>
        </w:rPr>
        <w:t>.р</w:t>
      </w:r>
      <w:proofErr w:type="gramEnd"/>
      <w:r w:rsidRPr="00144B7B">
        <w:rPr>
          <w:rFonts w:ascii="Times New Roman" w:eastAsia="Times New Roman" w:hAnsi="Times New Roman"/>
          <w:sz w:val="24"/>
          <w:szCs w:val="24"/>
          <w:lang w:eastAsia="ru-RU"/>
        </w:rPr>
        <w:t>ф</w:t>
      </w:r>
      <w:proofErr w:type="spellEnd"/>
      <w:r w:rsidRPr="00144B7B">
        <w:rPr>
          <w:rFonts w:ascii="Times New Roman" w:eastAsia="Times New Roman" w:hAnsi="Times New Roman"/>
          <w:sz w:val="24"/>
          <w:szCs w:val="24"/>
          <w:lang w:eastAsia="ru-RU"/>
        </w:rPr>
        <w:t>» и на специальном стенде «Официальная информация»;</w:t>
      </w:r>
    </w:p>
    <w:p w:rsidR="00144B7B" w:rsidRPr="00144B7B" w:rsidRDefault="00144B7B" w:rsidP="00144B7B">
      <w:pPr>
        <w:numPr>
          <w:ilvl w:val="0"/>
          <w:numId w:val="5"/>
        </w:numPr>
        <w:spacing w:after="0" w:line="240" w:lineRule="auto"/>
        <w:contextualSpacing/>
        <w:jc w:val="both"/>
        <w:rPr>
          <w:rFonts w:ascii="Times New Roman" w:eastAsia="Times New Roman" w:hAnsi="Times New Roman"/>
          <w:sz w:val="24"/>
          <w:szCs w:val="24"/>
          <w:lang w:eastAsia="ru-RU"/>
        </w:rPr>
      </w:pPr>
      <w:proofErr w:type="gramStart"/>
      <w:r w:rsidRPr="00144B7B">
        <w:rPr>
          <w:rFonts w:ascii="Times New Roman" w:eastAsia="Times New Roman" w:hAnsi="Times New Roman"/>
          <w:sz w:val="24"/>
          <w:szCs w:val="24"/>
          <w:lang w:eastAsia="ru-RU"/>
        </w:rPr>
        <w:t>Контроль за</w:t>
      </w:r>
      <w:proofErr w:type="gramEnd"/>
      <w:r w:rsidRPr="00144B7B">
        <w:rPr>
          <w:rFonts w:ascii="Times New Roman" w:eastAsia="Times New Roman" w:hAnsi="Times New Roman"/>
          <w:sz w:val="24"/>
          <w:szCs w:val="24"/>
          <w:lang w:eastAsia="ru-RU"/>
        </w:rPr>
        <w:t xml:space="preserve"> исполнением настоящего решения возложить на председателя  </w:t>
      </w:r>
      <w:proofErr w:type="spellStart"/>
      <w:r w:rsidRPr="00144B7B">
        <w:rPr>
          <w:rFonts w:ascii="Times New Roman" w:eastAsia="Times New Roman" w:hAnsi="Times New Roman"/>
          <w:sz w:val="24"/>
          <w:szCs w:val="24"/>
          <w:lang w:eastAsia="ru-RU"/>
        </w:rPr>
        <w:t>наслежного</w:t>
      </w:r>
      <w:proofErr w:type="spellEnd"/>
      <w:r w:rsidRPr="00144B7B">
        <w:rPr>
          <w:rFonts w:ascii="Times New Roman" w:eastAsia="Times New Roman" w:hAnsi="Times New Roman"/>
          <w:sz w:val="24"/>
          <w:szCs w:val="24"/>
          <w:lang w:eastAsia="ru-RU"/>
        </w:rPr>
        <w:t xml:space="preserve"> совета. </w:t>
      </w:r>
    </w:p>
    <w:p w:rsidR="00144B7B" w:rsidRPr="00144B7B" w:rsidRDefault="00144B7B" w:rsidP="00144B7B">
      <w:pPr>
        <w:spacing w:after="0" w:line="240" w:lineRule="auto"/>
        <w:ind w:left="1080"/>
        <w:contextualSpacing/>
        <w:jc w:val="both"/>
        <w:rPr>
          <w:rFonts w:ascii="Times New Roman" w:eastAsia="Times New Roman" w:hAnsi="Times New Roman"/>
          <w:i/>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ind w:firstLine="360"/>
        <w:rPr>
          <w:rFonts w:ascii="Times New Roman" w:eastAsia="Times New Roman" w:hAnsi="Times New Roman"/>
          <w:b/>
          <w:sz w:val="24"/>
          <w:szCs w:val="24"/>
          <w:lang w:eastAsia="ru-RU"/>
        </w:rPr>
      </w:pPr>
      <w:r w:rsidRPr="00144B7B">
        <w:rPr>
          <w:rFonts w:ascii="Times New Roman" w:eastAsia="Times New Roman" w:hAnsi="Times New Roman"/>
          <w:b/>
          <w:sz w:val="24"/>
          <w:szCs w:val="24"/>
          <w:lang w:eastAsia="ru-RU"/>
        </w:rPr>
        <w:t xml:space="preserve">Председатель </w:t>
      </w:r>
      <w:proofErr w:type="spellStart"/>
      <w:r w:rsidRPr="00144B7B">
        <w:rPr>
          <w:rFonts w:ascii="Times New Roman" w:eastAsia="Times New Roman" w:hAnsi="Times New Roman"/>
          <w:b/>
          <w:sz w:val="24"/>
          <w:szCs w:val="24"/>
          <w:lang w:eastAsia="ru-RU"/>
        </w:rPr>
        <w:t>наслежного</w:t>
      </w:r>
      <w:proofErr w:type="spellEnd"/>
      <w:r w:rsidRPr="00144B7B">
        <w:rPr>
          <w:rFonts w:ascii="Times New Roman" w:eastAsia="Times New Roman" w:hAnsi="Times New Roman"/>
          <w:b/>
          <w:sz w:val="24"/>
          <w:szCs w:val="24"/>
          <w:lang w:eastAsia="ru-RU"/>
        </w:rPr>
        <w:t xml:space="preserve"> Совета</w:t>
      </w:r>
      <w:r w:rsidRPr="00144B7B">
        <w:rPr>
          <w:rFonts w:ascii="Times New Roman" w:eastAsia="Times New Roman" w:hAnsi="Times New Roman"/>
          <w:b/>
          <w:sz w:val="24"/>
          <w:szCs w:val="24"/>
          <w:lang w:eastAsia="ru-RU"/>
        </w:rPr>
        <w:tab/>
      </w:r>
      <w:r w:rsidRPr="00144B7B">
        <w:rPr>
          <w:rFonts w:ascii="Times New Roman" w:eastAsia="Times New Roman" w:hAnsi="Times New Roman"/>
          <w:b/>
          <w:sz w:val="24"/>
          <w:szCs w:val="24"/>
          <w:lang w:eastAsia="ru-RU"/>
        </w:rPr>
        <w:tab/>
      </w:r>
      <w:r w:rsidRPr="00144B7B">
        <w:rPr>
          <w:rFonts w:ascii="Times New Roman" w:eastAsia="Times New Roman" w:hAnsi="Times New Roman"/>
          <w:b/>
          <w:sz w:val="24"/>
          <w:szCs w:val="24"/>
          <w:lang w:eastAsia="ru-RU"/>
        </w:rPr>
        <w:tab/>
      </w:r>
      <w:r w:rsidRPr="00144B7B">
        <w:rPr>
          <w:rFonts w:ascii="Times New Roman" w:eastAsia="Times New Roman" w:hAnsi="Times New Roman"/>
          <w:b/>
          <w:sz w:val="24"/>
          <w:szCs w:val="24"/>
          <w:lang w:eastAsia="ru-RU"/>
        </w:rPr>
        <w:tab/>
      </w:r>
      <w:proofErr w:type="spellStart"/>
      <w:r w:rsidRPr="00144B7B">
        <w:rPr>
          <w:rFonts w:ascii="Times New Roman" w:eastAsia="Times New Roman" w:hAnsi="Times New Roman"/>
          <w:b/>
          <w:sz w:val="24"/>
          <w:szCs w:val="24"/>
          <w:lang w:eastAsia="ru-RU"/>
        </w:rPr>
        <w:t>З.Х.Данилова</w:t>
      </w:r>
      <w:proofErr w:type="spellEnd"/>
      <w:r w:rsidRPr="00144B7B">
        <w:rPr>
          <w:rFonts w:ascii="Times New Roman" w:eastAsia="Times New Roman" w:hAnsi="Times New Roman"/>
          <w:b/>
          <w:sz w:val="24"/>
          <w:szCs w:val="24"/>
          <w:lang w:eastAsia="ru-RU"/>
        </w:rPr>
        <w:t>.</w:t>
      </w:r>
      <w:r w:rsidRPr="00144B7B">
        <w:rPr>
          <w:rFonts w:ascii="Times New Roman" w:eastAsia="Times New Roman" w:hAnsi="Times New Roman"/>
          <w:b/>
          <w:sz w:val="24"/>
          <w:szCs w:val="24"/>
          <w:lang w:eastAsia="ru-RU"/>
        </w:rPr>
        <w:tab/>
      </w: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rPr>
          <w:rFonts w:ascii="Times New Roman" w:eastAsia="Times New Roman" w:hAnsi="Times New Roman"/>
          <w:sz w:val="24"/>
          <w:szCs w:val="24"/>
          <w:lang w:eastAsia="ru-RU"/>
        </w:rPr>
      </w:pPr>
    </w:p>
    <w:p w:rsidR="00144B7B" w:rsidRPr="00144B7B" w:rsidRDefault="00144B7B" w:rsidP="00144B7B">
      <w:pPr>
        <w:spacing w:after="0" w:line="240" w:lineRule="auto"/>
        <w:jc w:val="right"/>
        <w:rPr>
          <w:rFonts w:ascii="Times New Roman" w:hAnsi="Times New Roman"/>
          <w:lang w:eastAsia="ru-RU"/>
        </w:rPr>
      </w:pPr>
      <w:r w:rsidRPr="00144B7B">
        <w:tab/>
      </w:r>
      <w:r w:rsidRPr="00144B7B">
        <w:rPr>
          <w:rFonts w:ascii="Times New Roman" w:hAnsi="Times New Roman"/>
          <w:lang w:eastAsia="ru-RU"/>
        </w:rPr>
        <w:t>Приложение 1</w:t>
      </w:r>
    </w:p>
    <w:p w:rsidR="00144B7B" w:rsidRPr="00144B7B" w:rsidRDefault="00144B7B" w:rsidP="00144B7B">
      <w:pPr>
        <w:spacing w:after="0" w:line="240" w:lineRule="auto"/>
        <w:jc w:val="right"/>
        <w:rPr>
          <w:rFonts w:ascii="Times New Roman" w:hAnsi="Times New Roman"/>
          <w:lang w:eastAsia="ru-RU"/>
        </w:rPr>
      </w:pPr>
      <w:r w:rsidRPr="00144B7B">
        <w:rPr>
          <w:rFonts w:ascii="Times New Roman" w:hAnsi="Times New Roman"/>
          <w:lang w:eastAsia="ru-RU"/>
        </w:rPr>
        <w:t xml:space="preserve">к решению </w:t>
      </w:r>
      <w:proofErr w:type="spellStart"/>
      <w:r w:rsidRPr="00144B7B">
        <w:rPr>
          <w:rFonts w:ascii="Times New Roman" w:hAnsi="Times New Roman"/>
          <w:lang w:eastAsia="ru-RU"/>
        </w:rPr>
        <w:t>наслежного</w:t>
      </w:r>
      <w:proofErr w:type="spellEnd"/>
      <w:r w:rsidRPr="00144B7B">
        <w:rPr>
          <w:rFonts w:ascii="Times New Roman" w:hAnsi="Times New Roman"/>
          <w:lang w:eastAsia="ru-RU"/>
        </w:rPr>
        <w:t xml:space="preserve"> совета</w:t>
      </w:r>
    </w:p>
    <w:p w:rsidR="00144B7B" w:rsidRPr="00144B7B" w:rsidRDefault="00144B7B" w:rsidP="00144B7B">
      <w:pPr>
        <w:spacing w:after="0" w:line="240" w:lineRule="auto"/>
        <w:jc w:val="right"/>
        <w:rPr>
          <w:rFonts w:ascii="Times New Roman" w:hAnsi="Times New Roman"/>
          <w:lang w:eastAsia="ru-RU"/>
        </w:rPr>
      </w:pPr>
      <w:r w:rsidRPr="00144B7B">
        <w:rPr>
          <w:rFonts w:ascii="Times New Roman" w:hAnsi="Times New Roman"/>
          <w:lang w:eastAsia="ru-RU"/>
        </w:rPr>
        <w:t>№13-6 от 06.07.2017г.</w:t>
      </w:r>
    </w:p>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b/>
          <w:bCs/>
          <w:color w:val="000000"/>
          <w:sz w:val="24"/>
          <w:szCs w:val="24"/>
          <w:lang w:eastAsia="ru-RU"/>
        </w:rPr>
        <w:t>ПЛАН</w:t>
      </w:r>
    </w:p>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b/>
          <w:bCs/>
          <w:color w:val="000000"/>
          <w:sz w:val="24"/>
          <w:szCs w:val="24"/>
          <w:lang w:eastAsia="ru-RU"/>
        </w:rPr>
        <w:t>нормотворческой, организационной и контрольной деятельности</w:t>
      </w:r>
    </w:p>
    <w:p w:rsidR="00144B7B" w:rsidRPr="00144B7B" w:rsidRDefault="00144B7B" w:rsidP="00144B7B">
      <w:pPr>
        <w:spacing w:before="100" w:beforeAutospacing="1" w:after="100" w:afterAutospacing="1" w:line="240" w:lineRule="auto"/>
        <w:ind w:left="-850" w:right="1474" w:firstLine="851"/>
        <w:jc w:val="center"/>
        <w:rPr>
          <w:rFonts w:ascii="Times New Roman" w:eastAsia="Times New Roman" w:hAnsi="Times New Roman"/>
          <w:color w:val="000000"/>
          <w:sz w:val="24"/>
          <w:szCs w:val="24"/>
          <w:lang w:eastAsia="ru-RU"/>
        </w:rPr>
      </w:pPr>
      <w:r w:rsidRPr="00144B7B">
        <w:rPr>
          <w:rFonts w:ascii="Times New Roman" w:eastAsia="Times New Roman" w:hAnsi="Times New Roman"/>
          <w:b/>
          <w:bCs/>
          <w:color w:val="000000"/>
          <w:sz w:val="24"/>
          <w:szCs w:val="24"/>
          <w:lang w:eastAsia="ru-RU"/>
        </w:rPr>
        <w:lastRenderedPageBreak/>
        <w:t xml:space="preserve">                       </w:t>
      </w:r>
      <w:proofErr w:type="spellStart"/>
      <w:r w:rsidRPr="00144B7B">
        <w:rPr>
          <w:rFonts w:ascii="Times New Roman" w:eastAsia="Times New Roman" w:hAnsi="Times New Roman"/>
          <w:b/>
          <w:bCs/>
          <w:color w:val="000000"/>
          <w:sz w:val="24"/>
          <w:szCs w:val="24"/>
          <w:lang w:eastAsia="ru-RU"/>
        </w:rPr>
        <w:t>наслежного</w:t>
      </w:r>
      <w:proofErr w:type="spellEnd"/>
      <w:r w:rsidRPr="00144B7B">
        <w:rPr>
          <w:rFonts w:ascii="Times New Roman" w:eastAsia="Times New Roman" w:hAnsi="Times New Roman"/>
          <w:b/>
          <w:bCs/>
          <w:color w:val="000000"/>
          <w:sz w:val="24"/>
          <w:szCs w:val="24"/>
          <w:lang w:eastAsia="ru-RU"/>
        </w:rPr>
        <w:t xml:space="preserve"> Совета депутатов  на второе полугодие 2017 года</w:t>
      </w:r>
    </w:p>
    <w:tbl>
      <w:tblPr>
        <w:tblW w:w="11025" w:type="dxa"/>
        <w:tblInd w:w="-83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50"/>
        <w:gridCol w:w="4535"/>
        <w:gridCol w:w="1558"/>
        <w:gridCol w:w="3117"/>
        <w:gridCol w:w="965"/>
      </w:tblGrid>
      <w:tr w:rsidR="00144B7B" w:rsidRPr="00144B7B" w:rsidTr="00144B7B">
        <w:trPr>
          <w:gridAfter w:val="1"/>
          <w:wAfter w:w="965" w:type="dxa"/>
        </w:trPr>
        <w:tc>
          <w:tcPr>
            <w:tcW w:w="8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b/>
                <w:bCs/>
                <w:color w:val="000000"/>
                <w:sz w:val="24"/>
                <w:szCs w:val="24"/>
                <w:lang w:eastAsia="ru-RU"/>
              </w:rPr>
              <w:t>№</w:t>
            </w:r>
          </w:p>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proofErr w:type="gramStart"/>
            <w:r w:rsidRPr="00144B7B">
              <w:rPr>
                <w:rFonts w:ascii="Times New Roman" w:eastAsia="Times New Roman" w:hAnsi="Times New Roman"/>
                <w:b/>
                <w:bCs/>
                <w:color w:val="000000"/>
                <w:sz w:val="24"/>
                <w:szCs w:val="24"/>
                <w:lang w:eastAsia="ru-RU"/>
              </w:rPr>
              <w:t>п</w:t>
            </w:r>
            <w:proofErr w:type="gramEnd"/>
            <w:r w:rsidRPr="00144B7B">
              <w:rPr>
                <w:rFonts w:ascii="Times New Roman" w:eastAsia="Times New Roman" w:hAnsi="Times New Roman"/>
                <w:b/>
                <w:bCs/>
                <w:color w:val="000000"/>
                <w:sz w:val="24"/>
                <w:szCs w:val="24"/>
                <w:lang w:eastAsia="ru-RU"/>
              </w:rPr>
              <w:t>/п</w:t>
            </w:r>
          </w:p>
        </w:tc>
        <w:tc>
          <w:tcPr>
            <w:tcW w:w="4535"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b/>
                <w:bCs/>
                <w:color w:val="000000"/>
                <w:sz w:val="24"/>
                <w:szCs w:val="24"/>
                <w:lang w:eastAsia="ru-RU"/>
              </w:rPr>
              <w:t>Мероприятия</w:t>
            </w:r>
          </w:p>
        </w:tc>
        <w:tc>
          <w:tcPr>
            <w:tcW w:w="1558"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b/>
                <w:bCs/>
                <w:color w:val="000000"/>
                <w:sz w:val="24"/>
                <w:szCs w:val="24"/>
                <w:lang w:eastAsia="ru-RU"/>
              </w:rPr>
              <w:t>Дата</w:t>
            </w:r>
          </w:p>
        </w:tc>
        <w:tc>
          <w:tcPr>
            <w:tcW w:w="3117" w:type="dxa"/>
            <w:tcBorders>
              <w:top w:val="single" w:sz="8" w:space="0" w:color="auto"/>
              <w:left w:val="nil"/>
              <w:bottom w:val="single" w:sz="8" w:space="0" w:color="auto"/>
              <w:right w:val="single" w:sz="4"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b/>
                <w:bCs/>
                <w:color w:val="000000"/>
                <w:sz w:val="24"/>
                <w:szCs w:val="24"/>
                <w:lang w:eastAsia="ru-RU"/>
              </w:rPr>
              <w:t>Исполнитель</w:t>
            </w:r>
          </w:p>
        </w:tc>
      </w:tr>
      <w:tr w:rsidR="00144B7B" w:rsidRPr="00144B7B" w:rsidTr="00144B7B">
        <w:trPr>
          <w:trHeight w:val="403"/>
        </w:trPr>
        <w:tc>
          <w:tcPr>
            <w:tcW w:w="10060" w:type="dxa"/>
            <w:gridSpan w:val="4"/>
            <w:tcBorders>
              <w:top w:val="nil"/>
              <w:left w:val="single" w:sz="8" w:space="0" w:color="auto"/>
              <w:bottom w:val="nil"/>
              <w:right w:val="single" w:sz="4" w:space="0" w:color="auto"/>
            </w:tcBorders>
            <w:tcMar>
              <w:top w:w="15" w:type="dxa"/>
              <w:left w:w="15" w:type="dxa"/>
              <w:bottom w:w="15" w:type="dxa"/>
              <w:right w:w="15" w:type="dxa"/>
            </w:tcMar>
            <w:vAlign w:val="center"/>
            <w:hideMark/>
          </w:tcPr>
          <w:p w:rsidR="00144B7B" w:rsidRPr="00144B7B" w:rsidRDefault="00144B7B" w:rsidP="00144B7B">
            <w:pPr>
              <w:spacing w:after="0" w:line="240" w:lineRule="auto"/>
              <w:rPr>
                <w:rFonts w:ascii="Times New Roman" w:eastAsia="Times New Roman" w:hAnsi="Times New Roman"/>
                <w:sz w:val="24"/>
                <w:szCs w:val="24"/>
                <w:lang w:eastAsia="ru-RU"/>
              </w:rPr>
            </w:pPr>
          </w:p>
        </w:tc>
        <w:tc>
          <w:tcPr>
            <w:tcW w:w="965" w:type="dxa"/>
            <w:tcBorders>
              <w:top w:val="nil"/>
              <w:left w:val="single" w:sz="4" w:space="0" w:color="auto"/>
              <w:bottom w:val="nil"/>
              <w:right w:val="nil"/>
            </w:tcBorders>
            <w:tcMar>
              <w:top w:w="15" w:type="dxa"/>
              <w:left w:w="15" w:type="dxa"/>
              <w:bottom w:w="15" w:type="dxa"/>
              <w:right w:w="15" w:type="dxa"/>
            </w:tcMar>
            <w:vAlign w:val="center"/>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p>
        </w:tc>
      </w:tr>
      <w:tr w:rsidR="00144B7B" w:rsidRPr="00144B7B" w:rsidTr="00144B7B">
        <w:trPr>
          <w:gridAfter w:val="1"/>
          <w:wAfter w:w="965" w:type="dxa"/>
        </w:trPr>
        <w:tc>
          <w:tcPr>
            <w:tcW w:w="850" w:type="dxa"/>
            <w:tcBorders>
              <w:top w:val="single" w:sz="4"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1</w:t>
            </w:r>
          </w:p>
        </w:tc>
        <w:tc>
          <w:tcPr>
            <w:tcW w:w="4535" w:type="dxa"/>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both"/>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 xml:space="preserve">О внесении изменений и дополнений в Устав </w:t>
            </w:r>
          </w:p>
        </w:tc>
        <w:tc>
          <w:tcPr>
            <w:tcW w:w="1558" w:type="dxa"/>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По необходимости</w:t>
            </w:r>
          </w:p>
        </w:tc>
        <w:tc>
          <w:tcPr>
            <w:tcW w:w="3117" w:type="dxa"/>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Совет депутатов, администрация</w:t>
            </w:r>
          </w:p>
        </w:tc>
      </w:tr>
      <w:tr w:rsidR="00144B7B" w:rsidRPr="00144B7B" w:rsidTr="00144B7B">
        <w:trPr>
          <w:gridAfter w:val="1"/>
          <w:wAfter w:w="965" w:type="dxa"/>
        </w:trPr>
        <w:tc>
          <w:tcPr>
            <w:tcW w:w="85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2</w:t>
            </w:r>
          </w:p>
        </w:tc>
        <w:tc>
          <w:tcPr>
            <w:tcW w:w="453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both"/>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 xml:space="preserve">О внесении изменений в решение </w:t>
            </w:r>
            <w:proofErr w:type="spellStart"/>
            <w:r w:rsidRPr="00144B7B">
              <w:rPr>
                <w:rFonts w:ascii="Times New Roman" w:eastAsia="Times New Roman" w:hAnsi="Times New Roman"/>
                <w:color w:val="000000"/>
                <w:sz w:val="24"/>
                <w:szCs w:val="24"/>
                <w:lang w:eastAsia="ru-RU"/>
              </w:rPr>
              <w:t>наслежного</w:t>
            </w:r>
            <w:proofErr w:type="spellEnd"/>
            <w:r w:rsidRPr="00144B7B">
              <w:rPr>
                <w:rFonts w:ascii="Times New Roman" w:eastAsia="Times New Roman" w:hAnsi="Times New Roman"/>
                <w:color w:val="000000"/>
                <w:sz w:val="24"/>
                <w:szCs w:val="24"/>
                <w:lang w:eastAsia="ru-RU"/>
              </w:rPr>
              <w:t xml:space="preserve"> Совета депутатов  «О  бюджете на 2017 год»</w:t>
            </w:r>
          </w:p>
        </w:tc>
        <w:tc>
          <w:tcPr>
            <w:tcW w:w="155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По необходимости</w:t>
            </w:r>
          </w:p>
        </w:tc>
        <w:tc>
          <w:tcPr>
            <w:tcW w:w="311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Администрация</w:t>
            </w:r>
          </w:p>
        </w:tc>
      </w:tr>
      <w:tr w:rsidR="00144B7B" w:rsidRPr="00144B7B" w:rsidTr="00144B7B">
        <w:trPr>
          <w:gridAfter w:val="1"/>
          <w:wAfter w:w="965" w:type="dxa"/>
          <w:trHeight w:val="274"/>
        </w:trPr>
        <w:tc>
          <w:tcPr>
            <w:tcW w:w="850" w:type="dxa"/>
            <w:tcBorders>
              <w:top w:val="nil"/>
              <w:left w:val="single" w:sz="8" w:space="0" w:color="auto"/>
              <w:bottom w:val="nil"/>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3</w:t>
            </w:r>
          </w:p>
        </w:tc>
        <w:tc>
          <w:tcPr>
            <w:tcW w:w="4535" w:type="dxa"/>
            <w:tcBorders>
              <w:top w:val="nil"/>
              <w:left w:val="nil"/>
              <w:bottom w:val="nil"/>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both"/>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О  бюджете на 2018 год</w:t>
            </w:r>
          </w:p>
        </w:tc>
        <w:tc>
          <w:tcPr>
            <w:tcW w:w="1558" w:type="dxa"/>
            <w:tcBorders>
              <w:top w:val="nil"/>
              <w:left w:val="nil"/>
              <w:bottom w:val="nil"/>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4 квартал</w:t>
            </w:r>
          </w:p>
        </w:tc>
        <w:tc>
          <w:tcPr>
            <w:tcW w:w="311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Администрация</w:t>
            </w:r>
          </w:p>
        </w:tc>
      </w:tr>
      <w:tr w:rsidR="00144B7B" w:rsidRPr="00144B7B" w:rsidTr="00144B7B">
        <w:trPr>
          <w:gridAfter w:val="2"/>
          <w:wAfter w:w="4082" w:type="dxa"/>
        </w:trPr>
        <w:tc>
          <w:tcPr>
            <w:tcW w:w="850" w:type="dxa"/>
            <w:tcBorders>
              <w:top w:val="nil"/>
              <w:left w:val="nil"/>
              <w:bottom w:val="nil"/>
              <w:right w:val="single" w:sz="8" w:space="0" w:color="auto"/>
            </w:tcBorders>
            <w:tcMar>
              <w:top w:w="15" w:type="dxa"/>
              <w:left w:w="15" w:type="dxa"/>
              <w:bottom w:w="15" w:type="dxa"/>
              <w:right w:w="15" w:type="dxa"/>
            </w:tcMar>
            <w:vAlign w:val="center"/>
            <w:hideMark/>
          </w:tcPr>
          <w:p w:rsidR="00144B7B" w:rsidRPr="00144B7B" w:rsidRDefault="00144B7B" w:rsidP="00144B7B">
            <w:pPr>
              <w:spacing w:after="0" w:line="240" w:lineRule="auto"/>
              <w:rPr>
                <w:rFonts w:ascii="Times New Roman" w:eastAsia="Times New Roman" w:hAnsi="Times New Roman"/>
                <w:sz w:val="24"/>
                <w:szCs w:val="24"/>
                <w:lang w:eastAsia="ru-RU"/>
              </w:rPr>
            </w:pPr>
          </w:p>
        </w:tc>
        <w:tc>
          <w:tcPr>
            <w:tcW w:w="4535" w:type="dxa"/>
            <w:tcBorders>
              <w:top w:val="nil"/>
              <w:left w:val="nil"/>
              <w:bottom w:val="nil"/>
              <w:right w:val="single" w:sz="8" w:space="0" w:color="auto"/>
            </w:tcBorders>
            <w:tcMar>
              <w:top w:w="15" w:type="dxa"/>
              <w:left w:w="15" w:type="dxa"/>
              <w:bottom w:w="15" w:type="dxa"/>
              <w:right w:w="15" w:type="dxa"/>
            </w:tcMar>
            <w:vAlign w:val="center"/>
            <w:hideMark/>
          </w:tcPr>
          <w:p w:rsidR="00144B7B" w:rsidRPr="00144B7B" w:rsidRDefault="00144B7B" w:rsidP="00144B7B">
            <w:pPr>
              <w:spacing w:after="0" w:line="240" w:lineRule="auto"/>
              <w:rPr>
                <w:rFonts w:ascii="Times New Roman" w:eastAsia="Times New Roman" w:hAnsi="Times New Roman" w:cs="Calibri"/>
                <w:sz w:val="20"/>
                <w:szCs w:val="20"/>
                <w:lang w:eastAsia="ru-RU"/>
              </w:rPr>
            </w:pPr>
          </w:p>
        </w:tc>
        <w:tc>
          <w:tcPr>
            <w:tcW w:w="1558" w:type="dxa"/>
            <w:tcBorders>
              <w:top w:val="nil"/>
              <w:left w:val="nil"/>
              <w:bottom w:val="nil"/>
              <w:right w:val="single" w:sz="8" w:space="0" w:color="auto"/>
            </w:tcBorders>
            <w:tcMar>
              <w:top w:w="15" w:type="dxa"/>
              <w:left w:w="15" w:type="dxa"/>
              <w:bottom w:w="15" w:type="dxa"/>
              <w:right w:w="15" w:type="dxa"/>
            </w:tcMar>
            <w:vAlign w:val="center"/>
            <w:hideMark/>
          </w:tcPr>
          <w:p w:rsidR="00144B7B" w:rsidRPr="00144B7B" w:rsidRDefault="00144B7B" w:rsidP="00144B7B">
            <w:pPr>
              <w:spacing w:after="0" w:line="240" w:lineRule="auto"/>
              <w:rPr>
                <w:rFonts w:ascii="Times New Roman" w:eastAsia="Times New Roman" w:hAnsi="Times New Roman" w:cs="Calibri"/>
                <w:sz w:val="20"/>
                <w:szCs w:val="20"/>
                <w:lang w:eastAsia="ru-RU"/>
              </w:rPr>
            </w:pPr>
          </w:p>
        </w:tc>
      </w:tr>
      <w:tr w:rsidR="00144B7B" w:rsidRPr="00144B7B" w:rsidTr="00144B7B">
        <w:trPr>
          <w:trHeight w:val="30"/>
        </w:trPr>
        <w:tc>
          <w:tcPr>
            <w:tcW w:w="11025" w:type="dxa"/>
            <w:gridSpan w:val="5"/>
            <w:tcBorders>
              <w:top w:val="nil"/>
              <w:left w:val="single" w:sz="8" w:space="0" w:color="auto"/>
              <w:bottom w:val="single" w:sz="8" w:space="0" w:color="auto"/>
              <w:right w:val="nil"/>
            </w:tcBorders>
            <w:tcMar>
              <w:top w:w="15" w:type="dxa"/>
              <w:left w:w="15" w:type="dxa"/>
              <w:bottom w:w="15" w:type="dxa"/>
              <w:right w:w="15" w:type="dxa"/>
            </w:tcMar>
            <w:vAlign w:val="center"/>
            <w:hideMark/>
          </w:tcPr>
          <w:p w:rsidR="00144B7B" w:rsidRPr="00144B7B" w:rsidRDefault="00144B7B" w:rsidP="00144B7B">
            <w:pPr>
              <w:spacing w:after="0" w:line="240" w:lineRule="auto"/>
              <w:rPr>
                <w:rFonts w:ascii="Times New Roman" w:eastAsia="Times New Roman" w:hAnsi="Times New Roman"/>
                <w:sz w:val="24"/>
                <w:szCs w:val="24"/>
                <w:lang w:eastAsia="ru-RU"/>
              </w:rPr>
            </w:pPr>
          </w:p>
        </w:tc>
      </w:tr>
      <w:tr w:rsidR="00144B7B" w:rsidRPr="00144B7B" w:rsidTr="00144B7B">
        <w:trPr>
          <w:gridAfter w:val="1"/>
          <w:wAfter w:w="965" w:type="dxa"/>
        </w:trPr>
        <w:tc>
          <w:tcPr>
            <w:tcW w:w="85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4</w:t>
            </w:r>
          </w:p>
        </w:tc>
        <w:tc>
          <w:tcPr>
            <w:tcW w:w="453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both"/>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О работе муниципальных учреждений  образования, культуры, ЖКХ</w:t>
            </w:r>
          </w:p>
        </w:tc>
        <w:tc>
          <w:tcPr>
            <w:tcW w:w="155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4 квартал</w:t>
            </w:r>
          </w:p>
        </w:tc>
        <w:tc>
          <w:tcPr>
            <w:tcW w:w="311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Администрация</w:t>
            </w:r>
          </w:p>
        </w:tc>
      </w:tr>
      <w:tr w:rsidR="00144B7B" w:rsidRPr="00144B7B" w:rsidTr="00144B7B">
        <w:trPr>
          <w:gridAfter w:val="1"/>
          <w:wAfter w:w="965" w:type="dxa"/>
        </w:trPr>
        <w:tc>
          <w:tcPr>
            <w:tcW w:w="85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5</w:t>
            </w:r>
          </w:p>
        </w:tc>
        <w:tc>
          <w:tcPr>
            <w:tcW w:w="4535" w:type="dxa"/>
            <w:tcBorders>
              <w:top w:val="nil"/>
              <w:left w:val="nil"/>
              <w:bottom w:val="single" w:sz="8" w:space="0" w:color="auto"/>
              <w:right w:val="single" w:sz="8" w:space="0" w:color="auto"/>
            </w:tcBorders>
            <w:tcMar>
              <w:top w:w="15" w:type="dxa"/>
              <w:left w:w="15" w:type="dxa"/>
              <w:bottom w:w="15" w:type="dxa"/>
              <w:right w:w="15" w:type="dxa"/>
            </w:tcMar>
            <w:vAlign w:val="center"/>
          </w:tcPr>
          <w:p w:rsidR="00144B7B" w:rsidRPr="00144B7B" w:rsidRDefault="00144B7B" w:rsidP="00144B7B">
            <w:pPr>
              <w:spacing w:after="0" w:line="240" w:lineRule="auto"/>
              <w:jc w:val="both"/>
              <w:rPr>
                <w:rFonts w:ascii="Times New Roman" w:hAnsi="Times New Roman"/>
                <w:sz w:val="24"/>
                <w:szCs w:val="24"/>
              </w:rPr>
            </w:pPr>
            <w:r w:rsidRPr="00144B7B">
              <w:rPr>
                <w:rFonts w:ascii="Times New Roman" w:eastAsia="Times New Roman" w:hAnsi="Times New Roman"/>
                <w:sz w:val="24"/>
                <w:szCs w:val="24"/>
                <w:lang w:eastAsia="ru-RU"/>
              </w:rPr>
              <w:t xml:space="preserve">О предоставлении сведений о доходах, расходах своих и членов семей депутатов </w:t>
            </w:r>
            <w:proofErr w:type="spellStart"/>
            <w:r w:rsidRPr="00144B7B">
              <w:rPr>
                <w:rFonts w:ascii="Times New Roman" w:eastAsia="Times New Roman" w:hAnsi="Times New Roman"/>
                <w:sz w:val="24"/>
                <w:szCs w:val="24"/>
                <w:lang w:eastAsia="ru-RU"/>
              </w:rPr>
              <w:t>наслежного</w:t>
            </w:r>
            <w:proofErr w:type="spellEnd"/>
            <w:r w:rsidRPr="00144B7B">
              <w:rPr>
                <w:rFonts w:ascii="Times New Roman" w:eastAsia="Times New Roman" w:hAnsi="Times New Roman"/>
                <w:sz w:val="24"/>
                <w:szCs w:val="24"/>
                <w:lang w:eastAsia="ru-RU"/>
              </w:rPr>
              <w:t xml:space="preserve"> Совета;</w:t>
            </w:r>
          </w:p>
          <w:p w:rsidR="00144B7B" w:rsidRPr="00144B7B" w:rsidRDefault="00144B7B" w:rsidP="00144B7B">
            <w:pPr>
              <w:spacing w:before="100" w:beforeAutospacing="1" w:after="100" w:afterAutospacing="1" w:line="240" w:lineRule="auto"/>
              <w:jc w:val="both"/>
              <w:rPr>
                <w:rFonts w:ascii="Times New Roman" w:eastAsia="Times New Roman" w:hAnsi="Times New Roman"/>
                <w:color w:val="000000"/>
                <w:sz w:val="24"/>
                <w:szCs w:val="24"/>
                <w:lang w:eastAsia="ru-RU"/>
              </w:rPr>
            </w:pPr>
          </w:p>
        </w:tc>
        <w:tc>
          <w:tcPr>
            <w:tcW w:w="155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3 квартал</w:t>
            </w:r>
          </w:p>
        </w:tc>
        <w:tc>
          <w:tcPr>
            <w:tcW w:w="3117" w:type="dxa"/>
            <w:tcBorders>
              <w:top w:val="nil"/>
              <w:left w:val="nil"/>
              <w:bottom w:val="single" w:sz="8" w:space="0" w:color="auto"/>
              <w:right w:val="single" w:sz="8" w:space="0" w:color="auto"/>
            </w:tcBorders>
            <w:tcMar>
              <w:top w:w="15" w:type="dxa"/>
              <w:left w:w="15" w:type="dxa"/>
              <w:bottom w:w="15" w:type="dxa"/>
              <w:right w:w="15" w:type="dxa"/>
            </w:tcMar>
            <w:vAlign w:val="center"/>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p>
        </w:tc>
      </w:tr>
      <w:tr w:rsidR="00144B7B" w:rsidRPr="00144B7B" w:rsidTr="00144B7B">
        <w:trPr>
          <w:gridAfter w:val="1"/>
          <w:wAfter w:w="965" w:type="dxa"/>
          <w:trHeight w:val="727"/>
        </w:trPr>
        <w:tc>
          <w:tcPr>
            <w:tcW w:w="850" w:type="dxa"/>
            <w:tcBorders>
              <w:top w:val="nil"/>
              <w:left w:val="single" w:sz="8" w:space="0" w:color="auto"/>
              <w:bottom w:val="single" w:sz="4"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6</w:t>
            </w:r>
          </w:p>
        </w:tc>
        <w:tc>
          <w:tcPr>
            <w:tcW w:w="4535" w:type="dxa"/>
            <w:tcBorders>
              <w:top w:val="nil"/>
              <w:left w:val="nil"/>
              <w:bottom w:val="single" w:sz="4"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both"/>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Прием избирателей депутатами</w:t>
            </w:r>
          </w:p>
        </w:tc>
        <w:tc>
          <w:tcPr>
            <w:tcW w:w="1558" w:type="dxa"/>
            <w:tcBorders>
              <w:top w:val="nil"/>
              <w:left w:val="nil"/>
              <w:bottom w:val="single" w:sz="4"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Ежемесячно согласно графику</w:t>
            </w:r>
          </w:p>
        </w:tc>
        <w:tc>
          <w:tcPr>
            <w:tcW w:w="3117" w:type="dxa"/>
            <w:tcBorders>
              <w:top w:val="nil"/>
              <w:left w:val="nil"/>
              <w:bottom w:val="single" w:sz="4"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 xml:space="preserve">Депутаты </w:t>
            </w:r>
            <w:proofErr w:type="spellStart"/>
            <w:r w:rsidRPr="00144B7B">
              <w:rPr>
                <w:rFonts w:ascii="Times New Roman" w:eastAsia="Times New Roman" w:hAnsi="Times New Roman"/>
                <w:color w:val="000000"/>
                <w:sz w:val="24"/>
                <w:szCs w:val="24"/>
                <w:lang w:eastAsia="ru-RU"/>
              </w:rPr>
              <w:t>наслежного</w:t>
            </w:r>
            <w:proofErr w:type="spellEnd"/>
            <w:r w:rsidRPr="00144B7B">
              <w:rPr>
                <w:rFonts w:ascii="Times New Roman" w:eastAsia="Times New Roman" w:hAnsi="Times New Roman"/>
                <w:color w:val="000000"/>
                <w:sz w:val="24"/>
                <w:szCs w:val="24"/>
                <w:lang w:eastAsia="ru-RU"/>
              </w:rPr>
              <w:t xml:space="preserve"> Совета депутатов</w:t>
            </w:r>
          </w:p>
        </w:tc>
      </w:tr>
      <w:tr w:rsidR="00144B7B" w:rsidRPr="00144B7B" w:rsidTr="00144B7B">
        <w:trPr>
          <w:gridAfter w:val="1"/>
          <w:wAfter w:w="965" w:type="dxa"/>
        </w:trPr>
        <w:tc>
          <w:tcPr>
            <w:tcW w:w="850" w:type="dxa"/>
            <w:tcBorders>
              <w:top w:val="single" w:sz="4"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7</w:t>
            </w:r>
          </w:p>
        </w:tc>
        <w:tc>
          <w:tcPr>
            <w:tcW w:w="4535" w:type="dxa"/>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both"/>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Работа депутатов в избирательных округах</w:t>
            </w:r>
          </w:p>
        </w:tc>
        <w:tc>
          <w:tcPr>
            <w:tcW w:w="1558" w:type="dxa"/>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В течение полугодия</w:t>
            </w:r>
          </w:p>
        </w:tc>
        <w:tc>
          <w:tcPr>
            <w:tcW w:w="3117" w:type="dxa"/>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 xml:space="preserve">Депутаты </w:t>
            </w:r>
            <w:proofErr w:type="spellStart"/>
            <w:r w:rsidRPr="00144B7B">
              <w:rPr>
                <w:rFonts w:ascii="Times New Roman" w:eastAsia="Times New Roman" w:hAnsi="Times New Roman"/>
                <w:color w:val="000000"/>
                <w:sz w:val="24"/>
                <w:szCs w:val="24"/>
                <w:lang w:eastAsia="ru-RU"/>
              </w:rPr>
              <w:t>наслежного</w:t>
            </w:r>
            <w:proofErr w:type="spellEnd"/>
            <w:r w:rsidRPr="00144B7B">
              <w:rPr>
                <w:rFonts w:ascii="Times New Roman" w:eastAsia="Times New Roman" w:hAnsi="Times New Roman"/>
                <w:color w:val="000000"/>
                <w:sz w:val="24"/>
                <w:szCs w:val="24"/>
                <w:lang w:eastAsia="ru-RU"/>
              </w:rPr>
              <w:t xml:space="preserve"> Совета депутатов</w:t>
            </w:r>
          </w:p>
        </w:tc>
      </w:tr>
      <w:tr w:rsidR="00144B7B" w:rsidRPr="00144B7B" w:rsidTr="00144B7B">
        <w:trPr>
          <w:gridAfter w:val="1"/>
          <w:wAfter w:w="965" w:type="dxa"/>
        </w:trPr>
        <w:tc>
          <w:tcPr>
            <w:tcW w:w="85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8</w:t>
            </w:r>
          </w:p>
        </w:tc>
        <w:tc>
          <w:tcPr>
            <w:tcW w:w="453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both"/>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Информирование избирателей о работе органов местного самоуправления района (главы муниципального образования, Совета депутатов) в виде публикации материалов в средствах массовой информации</w:t>
            </w:r>
          </w:p>
        </w:tc>
        <w:tc>
          <w:tcPr>
            <w:tcW w:w="155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Постоянно</w:t>
            </w:r>
          </w:p>
        </w:tc>
        <w:tc>
          <w:tcPr>
            <w:tcW w:w="311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proofErr w:type="spellStart"/>
            <w:r w:rsidRPr="00144B7B">
              <w:rPr>
                <w:rFonts w:ascii="Times New Roman" w:eastAsia="Times New Roman" w:hAnsi="Times New Roman"/>
                <w:color w:val="000000"/>
                <w:sz w:val="24"/>
                <w:szCs w:val="24"/>
                <w:lang w:eastAsia="ru-RU"/>
              </w:rPr>
              <w:t>Наслежный</w:t>
            </w:r>
            <w:proofErr w:type="spellEnd"/>
            <w:r w:rsidRPr="00144B7B">
              <w:rPr>
                <w:rFonts w:ascii="Times New Roman" w:eastAsia="Times New Roman" w:hAnsi="Times New Roman"/>
                <w:color w:val="000000"/>
                <w:sz w:val="24"/>
                <w:szCs w:val="24"/>
                <w:lang w:eastAsia="ru-RU"/>
              </w:rPr>
              <w:t xml:space="preserve"> совет депутатов, администрация,</w:t>
            </w:r>
          </w:p>
        </w:tc>
      </w:tr>
      <w:tr w:rsidR="00144B7B" w:rsidRPr="00144B7B" w:rsidTr="00144B7B">
        <w:trPr>
          <w:gridAfter w:val="1"/>
          <w:wAfter w:w="965" w:type="dxa"/>
        </w:trPr>
        <w:tc>
          <w:tcPr>
            <w:tcW w:w="85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9</w:t>
            </w:r>
          </w:p>
        </w:tc>
        <w:tc>
          <w:tcPr>
            <w:tcW w:w="453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both"/>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Назначение публичных слушаний</w:t>
            </w:r>
          </w:p>
        </w:tc>
        <w:tc>
          <w:tcPr>
            <w:tcW w:w="155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По требованию (в соответствии с законодательством)</w:t>
            </w:r>
          </w:p>
        </w:tc>
        <w:tc>
          <w:tcPr>
            <w:tcW w:w="311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Глава муниципального образования,</w:t>
            </w:r>
          </w:p>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proofErr w:type="spellStart"/>
            <w:r w:rsidRPr="00144B7B">
              <w:rPr>
                <w:rFonts w:ascii="Times New Roman" w:eastAsia="Times New Roman" w:hAnsi="Times New Roman"/>
                <w:color w:val="000000"/>
                <w:sz w:val="24"/>
                <w:szCs w:val="24"/>
                <w:lang w:eastAsia="ru-RU"/>
              </w:rPr>
              <w:t>Наслежный</w:t>
            </w:r>
            <w:proofErr w:type="spellEnd"/>
            <w:r w:rsidRPr="00144B7B">
              <w:rPr>
                <w:rFonts w:ascii="Times New Roman" w:eastAsia="Times New Roman" w:hAnsi="Times New Roman"/>
                <w:color w:val="000000"/>
                <w:sz w:val="24"/>
                <w:szCs w:val="24"/>
                <w:lang w:eastAsia="ru-RU"/>
              </w:rPr>
              <w:t xml:space="preserve"> совет  депутатов, администрация,</w:t>
            </w:r>
          </w:p>
        </w:tc>
      </w:tr>
      <w:tr w:rsidR="00144B7B" w:rsidRPr="00144B7B" w:rsidTr="00144B7B">
        <w:trPr>
          <w:gridAfter w:val="1"/>
          <w:wAfter w:w="965" w:type="dxa"/>
        </w:trPr>
        <w:tc>
          <w:tcPr>
            <w:tcW w:w="85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val="en-US" w:eastAsia="ru-RU"/>
              </w:rPr>
            </w:pPr>
            <w:r w:rsidRPr="00144B7B">
              <w:rPr>
                <w:rFonts w:ascii="Times New Roman" w:eastAsia="Times New Roman" w:hAnsi="Times New Roman"/>
                <w:color w:val="000000"/>
                <w:sz w:val="24"/>
                <w:szCs w:val="24"/>
                <w:lang w:val="en-US" w:eastAsia="ru-RU"/>
              </w:rPr>
              <w:t>10</w:t>
            </w:r>
          </w:p>
        </w:tc>
        <w:tc>
          <w:tcPr>
            <w:tcW w:w="453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both"/>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Исполнение решений НС с января по декабрь 2017г.</w:t>
            </w:r>
          </w:p>
        </w:tc>
        <w:tc>
          <w:tcPr>
            <w:tcW w:w="155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Янв-дек.2017г.</w:t>
            </w:r>
          </w:p>
        </w:tc>
        <w:tc>
          <w:tcPr>
            <w:tcW w:w="311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Мандатная комиссия Петров В.В.</w:t>
            </w:r>
          </w:p>
        </w:tc>
      </w:tr>
      <w:tr w:rsidR="00144B7B" w:rsidRPr="00144B7B" w:rsidTr="00144B7B">
        <w:trPr>
          <w:gridAfter w:val="1"/>
          <w:wAfter w:w="965" w:type="dxa"/>
        </w:trPr>
        <w:tc>
          <w:tcPr>
            <w:tcW w:w="85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11</w:t>
            </w:r>
          </w:p>
        </w:tc>
        <w:tc>
          <w:tcPr>
            <w:tcW w:w="453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both"/>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 xml:space="preserve">Проверка МНПА по соответствии </w:t>
            </w:r>
            <w:proofErr w:type="gramStart"/>
            <w:r w:rsidRPr="00144B7B">
              <w:rPr>
                <w:rFonts w:ascii="Times New Roman" w:eastAsia="Times New Roman" w:hAnsi="Times New Roman"/>
                <w:color w:val="000000"/>
                <w:sz w:val="24"/>
                <w:szCs w:val="24"/>
                <w:lang w:eastAsia="ru-RU"/>
              </w:rPr>
              <w:t>федеральному</w:t>
            </w:r>
            <w:proofErr w:type="gramEnd"/>
            <w:r w:rsidRPr="00144B7B">
              <w:rPr>
                <w:rFonts w:ascii="Times New Roman" w:eastAsia="Times New Roman" w:hAnsi="Times New Roman"/>
                <w:color w:val="000000"/>
                <w:sz w:val="24"/>
                <w:szCs w:val="24"/>
                <w:lang w:eastAsia="ru-RU"/>
              </w:rPr>
              <w:t>, региональному, районному НПА</w:t>
            </w:r>
          </w:p>
        </w:tc>
        <w:tc>
          <w:tcPr>
            <w:tcW w:w="155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Янв-дек.2017</w:t>
            </w:r>
          </w:p>
        </w:tc>
        <w:tc>
          <w:tcPr>
            <w:tcW w:w="311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Депутатская комиссия по законодательству (Симонова Э.С.)</w:t>
            </w:r>
          </w:p>
        </w:tc>
      </w:tr>
      <w:tr w:rsidR="00144B7B" w:rsidRPr="00144B7B" w:rsidTr="00144B7B">
        <w:trPr>
          <w:gridAfter w:val="1"/>
          <w:wAfter w:w="965" w:type="dxa"/>
        </w:trPr>
        <w:tc>
          <w:tcPr>
            <w:tcW w:w="850"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10</w:t>
            </w:r>
          </w:p>
        </w:tc>
        <w:tc>
          <w:tcPr>
            <w:tcW w:w="453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both"/>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Утверждение плана работы Совета депутатов на первое полугодие 2018 года</w:t>
            </w:r>
          </w:p>
        </w:tc>
        <w:tc>
          <w:tcPr>
            <w:tcW w:w="1558"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rPr>
                <w:rFonts w:ascii="Times New Roman" w:eastAsia="Times New Roman" w:hAnsi="Times New Roman"/>
                <w:color w:val="000000"/>
                <w:sz w:val="24"/>
                <w:szCs w:val="24"/>
                <w:lang w:eastAsia="ru-RU"/>
              </w:rPr>
            </w:pPr>
            <w:r w:rsidRPr="00144B7B">
              <w:rPr>
                <w:rFonts w:ascii="Times New Roman" w:eastAsia="Times New Roman" w:hAnsi="Times New Roman"/>
                <w:color w:val="000000"/>
                <w:sz w:val="24"/>
                <w:szCs w:val="24"/>
                <w:lang w:eastAsia="ru-RU"/>
              </w:rPr>
              <w:t>4 квартал</w:t>
            </w:r>
          </w:p>
        </w:tc>
        <w:tc>
          <w:tcPr>
            <w:tcW w:w="3117"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proofErr w:type="spellStart"/>
            <w:r w:rsidRPr="00144B7B">
              <w:rPr>
                <w:rFonts w:ascii="Times New Roman" w:eastAsia="Times New Roman" w:hAnsi="Times New Roman"/>
                <w:color w:val="000000"/>
                <w:sz w:val="24"/>
                <w:szCs w:val="24"/>
                <w:lang w:eastAsia="ru-RU"/>
              </w:rPr>
              <w:t>Наслежный</w:t>
            </w:r>
            <w:proofErr w:type="spellEnd"/>
            <w:r w:rsidRPr="00144B7B">
              <w:rPr>
                <w:rFonts w:ascii="Times New Roman" w:eastAsia="Times New Roman" w:hAnsi="Times New Roman"/>
                <w:color w:val="000000"/>
                <w:sz w:val="24"/>
                <w:szCs w:val="24"/>
                <w:lang w:eastAsia="ru-RU"/>
              </w:rPr>
              <w:t xml:space="preserve"> совет депутатов, администрация</w:t>
            </w:r>
          </w:p>
        </w:tc>
      </w:tr>
      <w:tr w:rsidR="00144B7B" w:rsidRPr="00144B7B" w:rsidTr="00144B7B">
        <w:trPr>
          <w:gridAfter w:val="1"/>
          <w:wAfter w:w="965" w:type="dxa"/>
        </w:trPr>
        <w:tc>
          <w:tcPr>
            <w:tcW w:w="10060" w:type="dxa"/>
            <w:gridSpan w:val="4"/>
            <w:tcBorders>
              <w:top w:val="nil"/>
              <w:left w:val="nil"/>
              <w:bottom w:val="nil"/>
              <w:right w:val="nil"/>
            </w:tcBorders>
            <w:tcMar>
              <w:top w:w="15" w:type="dxa"/>
              <w:left w:w="15" w:type="dxa"/>
              <w:bottom w:w="15" w:type="dxa"/>
              <w:right w:w="15" w:type="dxa"/>
            </w:tcMar>
            <w:vAlign w:val="center"/>
          </w:tcPr>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val="en-US" w:eastAsia="ru-RU"/>
              </w:rPr>
            </w:pPr>
          </w:p>
          <w:p w:rsidR="00144B7B" w:rsidRPr="00144B7B" w:rsidRDefault="00144B7B" w:rsidP="00144B7B">
            <w:pPr>
              <w:spacing w:before="100" w:beforeAutospacing="1" w:after="100" w:afterAutospacing="1" w:line="240" w:lineRule="auto"/>
              <w:jc w:val="center"/>
              <w:rPr>
                <w:rFonts w:ascii="Times New Roman" w:eastAsia="Times New Roman" w:hAnsi="Times New Roman"/>
                <w:color w:val="000000"/>
                <w:sz w:val="24"/>
                <w:szCs w:val="24"/>
                <w:lang w:eastAsia="ru-RU"/>
              </w:rPr>
            </w:pPr>
          </w:p>
        </w:tc>
      </w:tr>
    </w:tbl>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Российская Федерация (Россия)</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Республика Саха (Якутия)</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lastRenderedPageBreak/>
        <w:t>Муниципальное образование «</w:t>
      </w:r>
      <w:proofErr w:type="spellStart"/>
      <w:r w:rsidRPr="00F649A9">
        <w:rPr>
          <w:rFonts w:ascii="Times New Roman" w:hAnsi="Times New Roman"/>
          <w:b/>
          <w:sz w:val="28"/>
          <w:szCs w:val="28"/>
        </w:rPr>
        <w:t>Ботуобуйинский</w:t>
      </w:r>
      <w:proofErr w:type="spellEnd"/>
      <w:r w:rsidRPr="00F649A9">
        <w:rPr>
          <w:rFonts w:ascii="Times New Roman" w:hAnsi="Times New Roman"/>
          <w:b/>
          <w:sz w:val="28"/>
          <w:szCs w:val="28"/>
        </w:rPr>
        <w:t xml:space="preserve"> наслег»</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 xml:space="preserve"> </w:t>
      </w:r>
      <w:proofErr w:type="spellStart"/>
      <w:r w:rsidRPr="00F649A9">
        <w:rPr>
          <w:rFonts w:ascii="Times New Roman" w:hAnsi="Times New Roman"/>
          <w:b/>
          <w:sz w:val="28"/>
          <w:szCs w:val="28"/>
        </w:rPr>
        <w:t>Наслежный</w:t>
      </w:r>
      <w:proofErr w:type="spellEnd"/>
      <w:r w:rsidRPr="00F649A9">
        <w:rPr>
          <w:rFonts w:ascii="Times New Roman" w:hAnsi="Times New Roman"/>
          <w:b/>
          <w:sz w:val="28"/>
          <w:szCs w:val="28"/>
        </w:rPr>
        <w:t xml:space="preserve"> Совет</w:t>
      </w:r>
    </w:p>
    <w:p w:rsidR="00144B7B" w:rsidRPr="00F649A9" w:rsidRDefault="00144B7B" w:rsidP="00144B7B">
      <w:pPr>
        <w:pStyle w:val="a3"/>
        <w:jc w:val="center"/>
        <w:rPr>
          <w:rFonts w:ascii="Times New Roman" w:hAnsi="Times New Roman"/>
          <w:b/>
          <w:sz w:val="28"/>
          <w:szCs w:val="28"/>
        </w:rPr>
      </w:pPr>
      <w:proofErr w:type="gramStart"/>
      <w:r w:rsidRPr="00F649A9">
        <w:rPr>
          <w:rFonts w:ascii="Times New Roman" w:hAnsi="Times New Roman"/>
          <w:b/>
          <w:sz w:val="28"/>
          <w:szCs w:val="28"/>
        </w:rPr>
        <w:t>Х</w:t>
      </w:r>
      <w:proofErr w:type="gramEnd"/>
      <w:r w:rsidRPr="00F649A9">
        <w:rPr>
          <w:rFonts w:ascii="Times New Roman" w:hAnsi="Times New Roman"/>
          <w:b/>
          <w:sz w:val="28"/>
          <w:szCs w:val="28"/>
          <w:lang w:val="en-US"/>
        </w:rPr>
        <w:t>III</w:t>
      </w:r>
      <w:r w:rsidRPr="00F649A9">
        <w:rPr>
          <w:rFonts w:ascii="Times New Roman" w:hAnsi="Times New Roman"/>
          <w:b/>
          <w:sz w:val="28"/>
          <w:szCs w:val="28"/>
        </w:rPr>
        <w:t xml:space="preserve"> сессия</w:t>
      </w:r>
    </w:p>
    <w:p w:rsidR="00144B7B" w:rsidRDefault="00144B7B" w:rsidP="00144B7B">
      <w:pPr>
        <w:ind w:left="2124" w:hanging="2124"/>
        <w:jc w:val="center"/>
        <w:rPr>
          <w:rFonts w:ascii="Times New Roman" w:hAnsi="Times New Roman"/>
          <w:b/>
          <w:sz w:val="28"/>
          <w:szCs w:val="28"/>
        </w:rPr>
      </w:pPr>
    </w:p>
    <w:p w:rsidR="00144B7B" w:rsidRPr="00F649A9" w:rsidRDefault="00144B7B" w:rsidP="00144B7B">
      <w:pPr>
        <w:ind w:left="2124" w:hanging="2124"/>
        <w:jc w:val="center"/>
        <w:rPr>
          <w:rFonts w:ascii="Times New Roman" w:hAnsi="Times New Roman"/>
          <w:b/>
          <w:sz w:val="28"/>
          <w:szCs w:val="28"/>
        </w:rPr>
      </w:pPr>
      <w:r>
        <w:rPr>
          <w:rFonts w:ascii="Times New Roman" w:hAnsi="Times New Roman"/>
          <w:b/>
          <w:sz w:val="28"/>
          <w:szCs w:val="28"/>
        </w:rPr>
        <w:t>Р</w:t>
      </w:r>
      <w:r w:rsidRPr="00F649A9">
        <w:rPr>
          <w:rFonts w:ascii="Times New Roman" w:hAnsi="Times New Roman"/>
          <w:b/>
          <w:sz w:val="28"/>
          <w:szCs w:val="28"/>
        </w:rPr>
        <w:t>ЕШЕНИЕ</w:t>
      </w:r>
    </w:p>
    <w:p w:rsidR="00144B7B" w:rsidRPr="00144B7B" w:rsidRDefault="00144B7B" w:rsidP="00144B7B">
      <w:pPr>
        <w:rPr>
          <w:rFonts w:ascii="Times New Roman" w:hAnsi="Times New Roman"/>
          <w:b/>
          <w:sz w:val="24"/>
          <w:szCs w:val="24"/>
        </w:rPr>
      </w:pPr>
      <w:r w:rsidRPr="00F649A9">
        <w:rPr>
          <w:rFonts w:ascii="Times New Roman" w:hAnsi="Times New Roman"/>
          <w:b/>
          <w:sz w:val="24"/>
          <w:szCs w:val="24"/>
        </w:rPr>
        <w:t xml:space="preserve">06 июля 2017г. </w:t>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t>№ 13</w:t>
      </w:r>
      <w:r>
        <w:rPr>
          <w:rFonts w:ascii="Times New Roman" w:hAnsi="Times New Roman"/>
          <w:b/>
          <w:sz w:val="24"/>
          <w:szCs w:val="24"/>
        </w:rPr>
        <w:t>-</w:t>
      </w:r>
      <w:r w:rsidRPr="00144B7B">
        <w:rPr>
          <w:rFonts w:ascii="Times New Roman" w:hAnsi="Times New Roman"/>
          <w:b/>
          <w:sz w:val="24"/>
          <w:szCs w:val="24"/>
        </w:rPr>
        <w:t>7</w:t>
      </w:r>
    </w:p>
    <w:p w:rsidR="00144B7B" w:rsidRPr="007F5B0A" w:rsidRDefault="00144B7B" w:rsidP="00144B7B">
      <w:pPr>
        <w:jc w:val="center"/>
        <w:rPr>
          <w:rFonts w:ascii="Times New Roman" w:hAnsi="Times New Roman"/>
          <w:b/>
          <w:sz w:val="24"/>
          <w:szCs w:val="24"/>
        </w:rPr>
      </w:pPr>
      <w:r w:rsidRPr="007F5B0A">
        <w:rPr>
          <w:rFonts w:ascii="Times New Roman" w:hAnsi="Times New Roman"/>
          <w:b/>
          <w:sz w:val="24"/>
          <w:szCs w:val="24"/>
        </w:rPr>
        <w:t>О дате проведения следующей сессии.</w:t>
      </w:r>
    </w:p>
    <w:p w:rsidR="00144B7B" w:rsidRPr="00F649A9" w:rsidRDefault="00144B7B" w:rsidP="00144B7B">
      <w:pPr>
        <w:ind w:firstLine="708"/>
        <w:rPr>
          <w:rFonts w:ascii="Times New Roman" w:hAnsi="Times New Roman"/>
          <w:sz w:val="24"/>
          <w:szCs w:val="24"/>
        </w:rPr>
      </w:pPr>
      <w:r w:rsidRPr="00F649A9">
        <w:rPr>
          <w:rFonts w:ascii="Times New Roman" w:hAnsi="Times New Roman"/>
          <w:sz w:val="24"/>
          <w:szCs w:val="24"/>
        </w:rPr>
        <w:t xml:space="preserve">Заслушав и обсудив информацию председателя </w:t>
      </w:r>
      <w:proofErr w:type="spellStart"/>
      <w:r w:rsidRPr="00F649A9">
        <w:rPr>
          <w:rFonts w:ascii="Times New Roman" w:hAnsi="Times New Roman"/>
          <w:sz w:val="24"/>
          <w:szCs w:val="24"/>
        </w:rPr>
        <w:t>наслежного</w:t>
      </w:r>
      <w:proofErr w:type="spellEnd"/>
      <w:r w:rsidRPr="00F649A9">
        <w:rPr>
          <w:rFonts w:ascii="Times New Roman" w:hAnsi="Times New Roman"/>
          <w:sz w:val="24"/>
          <w:szCs w:val="24"/>
        </w:rPr>
        <w:t xml:space="preserve"> Совета Данилову З.Х.</w:t>
      </w:r>
    </w:p>
    <w:p w:rsidR="00144B7B" w:rsidRPr="007F5B0A" w:rsidRDefault="00144B7B" w:rsidP="00144B7B">
      <w:pPr>
        <w:rPr>
          <w:rFonts w:ascii="Times New Roman" w:hAnsi="Times New Roman"/>
          <w:b/>
          <w:sz w:val="24"/>
          <w:szCs w:val="24"/>
          <w:lang w:val="en-US"/>
        </w:rPr>
      </w:pPr>
      <w:r w:rsidRPr="00F649A9">
        <w:rPr>
          <w:rFonts w:ascii="Times New Roman" w:hAnsi="Times New Roman"/>
          <w:b/>
          <w:sz w:val="24"/>
          <w:szCs w:val="24"/>
        </w:rPr>
        <w:t xml:space="preserve">сессия </w:t>
      </w:r>
      <w:proofErr w:type="spellStart"/>
      <w:r w:rsidRPr="00F649A9">
        <w:rPr>
          <w:rFonts w:ascii="Times New Roman" w:hAnsi="Times New Roman"/>
          <w:b/>
          <w:sz w:val="24"/>
          <w:szCs w:val="24"/>
        </w:rPr>
        <w:t>наслежного</w:t>
      </w:r>
      <w:proofErr w:type="spellEnd"/>
      <w:r w:rsidRPr="00F649A9">
        <w:rPr>
          <w:rFonts w:ascii="Times New Roman" w:hAnsi="Times New Roman"/>
          <w:b/>
          <w:sz w:val="24"/>
          <w:szCs w:val="24"/>
        </w:rPr>
        <w:t xml:space="preserve"> Совета решила:</w:t>
      </w:r>
    </w:p>
    <w:p w:rsidR="00144B7B" w:rsidRPr="00F649A9" w:rsidRDefault="00144B7B" w:rsidP="00144B7B">
      <w:pPr>
        <w:pStyle w:val="a3"/>
        <w:numPr>
          <w:ilvl w:val="0"/>
          <w:numId w:val="7"/>
        </w:numPr>
        <w:rPr>
          <w:rFonts w:ascii="Times New Roman" w:hAnsi="Times New Roman"/>
          <w:sz w:val="24"/>
          <w:szCs w:val="24"/>
        </w:rPr>
      </w:pPr>
      <w:r>
        <w:rPr>
          <w:rFonts w:ascii="Times New Roman" w:hAnsi="Times New Roman"/>
          <w:sz w:val="24"/>
          <w:szCs w:val="24"/>
        </w:rPr>
        <w:t xml:space="preserve">Определить дату проведения </w:t>
      </w:r>
      <w:proofErr w:type="gramStart"/>
      <w:r>
        <w:rPr>
          <w:rFonts w:ascii="Times New Roman" w:hAnsi="Times New Roman"/>
          <w:sz w:val="24"/>
          <w:szCs w:val="24"/>
          <w:lang w:val="en-US"/>
        </w:rPr>
        <w:t>XIV</w:t>
      </w:r>
      <w:proofErr w:type="gramEnd"/>
      <w:r>
        <w:rPr>
          <w:rFonts w:ascii="Times New Roman" w:hAnsi="Times New Roman"/>
          <w:sz w:val="24"/>
          <w:szCs w:val="24"/>
        </w:rPr>
        <w:t xml:space="preserve">сессии </w:t>
      </w:r>
      <w:proofErr w:type="spellStart"/>
      <w:r>
        <w:rPr>
          <w:rFonts w:ascii="Times New Roman" w:hAnsi="Times New Roman"/>
          <w:sz w:val="24"/>
          <w:szCs w:val="24"/>
        </w:rPr>
        <w:t>наслежного</w:t>
      </w:r>
      <w:proofErr w:type="spellEnd"/>
      <w:r>
        <w:rPr>
          <w:rFonts w:ascii="Times New Roman" w:hAnsi="Times New Roman"/>
          <w:sz w:val="24"/>
          <w:szCs w:val="24"/>
        </w:rPr>
        <w:t xml:space="preserve">  совета на 25-26 сентября 2017г.</w:t>
      </w:r>
      <w:r w:rsidRPr="00F649A9">
        <w:rPr>
          <w:rFonts w:ascii="Times New Roman" w:hAnsi="Times New Roman"/>
          <w:sz w:val="24"/>
          <w:szCs w:val="24"/>
        </w:rPr>
        <w:t>;</w:t>
      </w:r>
    </w:p>
    <w:p w:rsidR="00144B7B" w:rsidRPr="00F649A9" w:rsidRDefault="00144B7B" w:rsidP="00144B7B">
      <w:pPr>
        <w:pStyle w:val="a3"/>
        <w:numPr>
          <w:ilvl w:val="0"/>
          <w:numId w:val="7"/>
        </w:numPr>
        <w:rPr>
          <w:rFonts w:ascii="Times New Roman" w:hAnsi="Times New Roman"/>
          <w:sz w:val="24"/>
          <w:szCs w:val="24"/>
        </w:rPr>
      </w:pPr>
      <w:r>
        <w:rPr>
          <w:rFonts w:ascii="Times New Roman" w:hAnsi="Times New Roman"/>
          <w:sz w:val="24"/>
          <w:szCs w:val="24"/>
        </w:rPr>
        <w:t>Администрации и постоянным комиссиям НС разработать проекты по дополнительным вопросам для  включения в повестку сессии</w:t>
      </w:r>
      <w:r w:rsidRPr="00F649A9">
        <w:rPr>
          <w:rFonts w:ascii="Times New Roman" w:hAnsi="Times New Roman"/>
          <w:sz w:val="24"/>
          <w:szCs w:val="24"/>
        </w:rPr>
        <w:t>;</w:t>
      </w:r>
    </w:p>
    <w:p w:rsidR="00144B7B" w:rsidRPr="00F649A9" w:rsidRDefault="00144B7B" w:rsidP="00144B7B">
      <w:pPr>
        <w:pStyle w:val="a3"/>
        <w:numPr>
          <w:ilvl w:val="0"/>
          <w:numId w:val="7"/>
        </w:numPr>
        <w:rPr>
          <w:rFonts w:ascii="Times New Roman" w:hAnsi="Times New Roman"/>
          <w:sz w:val="24"/>
          <w:szCs w:val="24"/>
        </w:rPr>
      </w:pPr>
      <w:r w:rsidRPr="00F649A9">
        <w:rPr>
          <w:rFonts w:ascii="Times New Roman" w:hAnsi="Times New Roman"/>
          <w:sz w:val="24"/>
          <w:szCs w:val="24"/>
        </w:rPr>
        <w:t>Настоящее решение вс</w:t>
      </w:r>
      <w:r>
        <w:rPr>
          <w:rFonts w:ascii="Times New Roman" w:hAnsi="Times New Roman"/>
          <w:sz w:val="24"/>
          <w:szCs w:val="24"/>
        </w:rPr>
        <w:t>тупает в силу с момента подписания</w:t>
      </w:r>
      <w:r w:rsidRPr="00F649A9">
        <w:rPr>
          <w:rFonts w:ascii="Times New Roman" w:hAnsi="Times New Roman"/>
          <w:sz w:val="24"/>
          <w:szCs w:val="24"/>
        </w:rPr>
        <w:t>;</w:t>
      </w:r>
    </w:p>
    <w:p w:rsidR="00144B7B" w:rsidRPr="00F649A9" w:rsidRDefault="00144B7B" w:rsidP="00144B7B">
      <w:pPr>
        <w:pStyle w:val="a3"/>
        <w:numPr>
          <w:ilvl w:val="0"/>
          <w:numId w:val="7"/>
        </w:numPr>
        <w:rPr>
          <w:rFonts w:ascii="Times New Roman" w:hAnsi="Times New Roman"/>
          <w:sz w:val="24"/>
          <w:szCs w:val="24"/>
        </w:rPr>
      </w:pPr>
      <w:r w:rsidRPr="00F649A9">
        <w:rPr>
          <w:rFonts w:ascii="Times New Roman" w:hAnsi="Times New Roman"/>
          <w:sz w:val="24"/>
          <w:szCs w:val="24"/>
        </w:rPr>
        <w:t xml:space="preserve">Контроль  исполнения настоящего решения возложить на председателя </w:t>
      </w:r>
      <w:proofErr w:type="spellStart"/>
      <w:r w:rsidRPr="00F649A9">
        <w:rPr>
          <w:rFonts w:ascii="Times New Roman" w:hAnsi="Times New Roman"/>
          <w:sz w:val="24"/>
          <w:szCs w:val="24"/>
        </w:rPr>
        <w:t>наслежного</w:t>
      </w:r>
      <w:proofErr w:type="spellEnd"/>
      <w:r w:rsidRPr="00F649A9">
        <w:rPr>
          <w:rFonts w:ascii="Times New Roman" w:hAnsi="Times New Roman"/>
          <w:sz w:val="24"/>
          <w:szCs w:val="24"/>
        </w:rPr>
        <w:t xml:space="preserve"> Совета Данилову З.Х.</w:t>
      </w:r>
    </w:p>
    <w:p w:rsidR="00144B7B" w:rsidRPr="00F649A9" w:rsidRDefault="00144B7B" w:rsidP="00144B7B">
      <w:pPr>
        <w:rPr>
          <w:rFonts w:ascii="Times New Roman" w:hAnsi="Times New Roman"/>
          <w:sz w:val="24"/>
          <w:szCs w:val="24"/>
        </w:rPr>
      </w:pPr>
    </w:p>
    <w:p w:rsidR="00144B7B" w:rsidRPr="00F649A9" w:rsidRDefault="00144B7B" w:rsidP="00144B7B">
      <w:pPr>
        <w:rPr>
          <w:rFonts w:ascii="Times New Roman" w:hAnsi="Times New Roman"/>
          <w:sz w:val="24"/>
          <w:szCs w:val="24"/>
        </w:rPr>
      </w:pPr>
    </w:p>
    <w:p w:rsidR="00144B7B" w:rsidRPr="00F649A9" w:rsidRDefault="00144B7B" w:rsidP="00144B7B">
      <w:pPr>
        <w:ind w:firstLine="360"/>
        <w:rPr>
          <w:rFonts w:ascii="Times New Roman" w:hAnsi="Times New Roman"/>
          <w:sz w:val="24"/>
          <w:szCs w:val="24"/>
        </w:rPr>
      </w:pPr>
      <w:r w:rsidRPr="00F649A9">
        <w:rPr>
          <w:rFonts w:ascii="Times New Roman" w:hAnsi="Times New Roman"/>
          <w:sz w:val="24"/>
          <w:szCs w:val="24"/>
        </w:rPr>
        <w:t xml:space="preserve">Председатель </w:t>
      </w:r>
      <w:proofErr w:type="spellStart"/>
      <w:r w:rsidRPr="00F649A9">
        <w:rPr>
          <w:rFonts w:ascii="Times New Roman" w:hAnsi="Times New Roman"/>
          <w:sz w:val="24"/>
          <w:szCs w:val="24"/>
        </w:rPr>
        <w:t>наслежного</w:t>
      </w:r>
      <w:proofErr w:type="spellEnd"/>
      <w:r w:rsidRPr="00F649A9">
        <w:rPr>
          <w:rFonts w:ascii="Times New Roman" w:hAnsi="Times New Roman"/>
          <w:sz w:val="24"/>
          <w:szCs w:val="24"/>
        </w:rPr>
        <w:t xml:space="preserve"> Совета    </w:t>
      </w:r>
      <w:r w:rsidRPr="00F649A9">
        <w:rPr>
          <w:rFonts w:ascii="Times New Roman" w:hAnsi="Times New Roman"/>
          <w:sz w:val="24"/>
          <w:szCs w:val="24"/>
        </w:rPr>
        <w:tab/>
      </w:r>
      <w:r w:rsidRPr="00F649A9">
        <w:rPr>
          <w:rFonts w:ascii="Times New Roman" w:hAnsi="Times New Roman"/>
          <w:sz w:val="24"/>
          <w:szCs w:val="24"/>
        </w:rPr>
        <w:tab/>
      </w:r>
      <w:r w:rsidRPr="00F649A9">
        <w:rPr>
          <w:rFonts w:ascii="Times New Roman" w:hAnsi="Times New Roman"/>
          <w:sz w:val="24"/>
          <w:szCs w:val="24"/>
        </w:rPr>
        <w:tab/>
      </w:r>
      <w:r w:rsidRPr="00F649A9">
        <w:rPr>
          <w:rFonts w:ascii="Times New Roman" w:hAnsi="Times New Roman"/>
          <w:sz w:val="24"/>
          <w:szCs w:val="24"/>
        </w:rPr>
        <w:tab/>
        <w:t xml:space="preserve">                Данилова З.Х.</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Российская Федерация (Россия)</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Республика Саха (Якутия)</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Муниципальное образование «</w:t>
      </w:r>
      <w:proofErr w:type="spellStart"/>
      <w:r w:rsidRPr="00F649A9">
        <w:rPr>
          <w:rFonts w:ascii="Times New Roman" w:hAnsi="Times New Roman"/>
          <w:b/>
          <w:sz w:val="28"/>
          <w:szCs w:val="28"/>
        </w:rPr>
        <w:t>Ботуобуйинский</w:t>
      </w:r>
      <w:proofErr w:type="spellEnd"/>
      <w:r w:rsidRPr="00F649A9">
        <w:rPr>
          <w:rFonts w:ascii="Times New Roman" w:hAnsi="Times New Roman"/>
          <w:b/>
          <w:sz w:val="28"/>
          <w:szCs w:val="28"/>
        </w:rPr>
        <w:t xml:space="preserve"> наслег»</w:t>
      </w:r>
    </w:p>
    <w:p w:rsidR="00144B7B" w:rsidRPr="00F649A9" w:rsidRDefault="00144B7B" w:rsidP="00144B7B">
      <w:pPr>
        <w:pStyle w:val="a3"/>
        <w:jc w:val="center"/>
        <w:rPr>
          <w:rFonts w:ascii="Times New Roman" w:hAnsi="Times New Roman"/>
          <w:b/>
          <w:sz w:val="28"/>
          <w:szCs w:val="28"/>
        </w:rPr>
      </w:pPr>
      <w:r w:rsidRPr="00F649A9">
        <w:rPr>
          <w:rFonts w:ascii="Times New Roman" w:hAnsi="Times New Roman"/>
          <w:b/>
          <w:sz w:val="28"/>
          <w:szCs w:val="28"/>
        </w:rPr>
        <w:t xml:space="preserve"> </w:t>
      </w:r>
      <w:proofErr w:type="spellStart"/>
      <w:r w:rsidRPr="00F649A9">
        <w:rPr>
          <w:rFonts w:ascii="Times New Roman" w:hAnsi="Times New Roman"/>
          <w:b/>
          <w:sz w:val="28"/>
          <w:szCs w:val="28"/>
        </w:rPr>
        <w:t>Наслежный</w:t>
      </w:r>
      <w:proofErr w:type="spellEnd"/>
      <w:r w:rsidRPr="00F649A9">
        <w:rPr>
          <w:rFonts w:ascii="Times New Roman" w:hAnsi="Times New Roman"/>
          <w:b/>
          <w:sz w:val="28"/>
          <w:szCs w:val="28"/>
        </w:rPr>
        <w:t xml:space="preserve"> Совет</w:t>
      </w:r>
    </w:p>
    <w:p w:rsidR="00144B7B" w:rsidRPr="00F649A9" w:rsidRDefault="00144B7B" w:rsidP="00144B7B">
      <w:pPr>
        <w:pStyle w:val="a3"/>
        <w:jc w:val="center"/>
        <w:rPr>
          <w:rFonts w:ascii="Times New Roman" w:hAnsi="Times New Roman"/>
          <w:b/>
          <w:sz w:val="28"/>
          <w:szCs w:val="28"/>
        </w:rPr>
      </w:pPr>
      <w:proofErr w:type="gramStart"/>
      <w:r w:rsidRPr="00F649A9">
        <w:rPr>
          <w:rFonts w:ascii="Times New Roman" w:hAnsi="Times New Roman"/>
          <w:b/>
          <w:sz w:val="28"/>
          <w:szCs w:val="28"/>
        </w:rPr>
        <w:t>Х</w:t>
      </w:r>
      <w:proofErr w:type="gramEnd"/>
      <w:r w:rsidRPr="00F649A9">
        <w:rPr>
          <w:rFonts w:ascii="Times New Roman" w:hAnsi="Times New Roman"/>
          <w:b/>
          <w:sz w:val="28"/>
          <w:szCs w:val="28"/>
          <w:lang w:val="en-US"/>
        </w:rPr>
        <w:t>III</w:t>
      </w:r>
      <w:r w:rsidRPr="00F649A9">
        <w:rPr>
          <w:rFonts w:ascii="Times New Roman" w:hAnsi="Times New Roman"/>
          <w:b/>
          <w:sz w:val="28"/>
          <w:szCs w:val="28"/>
        </w:rPr>
        <w:t xml:space="preserve"> сессия</w:t>
      </w:r>
    </w:p>
    <w:p w:rsidR="00144B7B" w:rsidRDefault="00144B7B" w:rsidP="00144B7B">
      <w:pPr>
        <w:ind w:left="2124" w:hanging="2124"/>
        <w:jc w:val="center"/>
        <w:rPr>
          <w:rFonts w:ascii="Times New Roman" w:hAnsi="Times New Roman"/>
          <w:b/>
          <w:sz w:val="28"/>
          <w:szCs w:val="28"/>
        </w:rPr>
      </w:pPr>
    </w:p>
    <w:p w:rsidR="00144B7B" w:rsidRPr="00F649A9" w:rsidRDefault="00144B7B" w:rsidP="00144B7B">
      <w:pPr>
        <w:ind w:left="2124" w:hanging="2124"/>
        <w:jc w:val="center"/>
        <w:rPr>
          <w:rFonts w:ascii="Times New Roman" w:hAnsi="Times New Roman"/>
          <w:b/>
          <w:sz w:val="28"/>
          <w:szCs w:val="28"/>
        </w:rPr>
      </w:pPr>
      <w:r>
        <w:rPr>
          <w:rFonts w:ascii="Times New Roman" w:hAnsi="Times New Roman"/>
          <w:b/>
          <w:sz w:val="28"/>
          <w:szCs w:val="28"/>
        </w:rPr>
        <w:t>Р</w:t>
      </w:r>
      <w:r w:rsidRPr="00F649A9">
        <w:rPr>
          <w:rFonts w:ascii="Times New Roman" w:hAnsi="Times New Roman"/>
          <w:b/>
          <w:sz w:val="28"/>
          <w:szCs w:val="28"/>
        </w:rPr>
        <w:t>ЕШЕНИЕ</w:t>
      </w:r>
    </w:p>
    <w:p w:rsidR="00144B7B" w:rsidRPr="00EE25AA" w:rsidRDefault="00144B7B" w:rsidP="00144B7B">
      <w:pPr>
        <w:rPr>
          <w:rFonts w:ascii="Times New Roman" w:hAnsi="Times New Roman"/>
          <w:b/>
          <w:sz w:val="24"/>
          <w:szCs w:val="24"/>
        </w:rPr>
      </w:pPr>
      <w:r w:rsidRPr="00F649A9">
        <w:rPr>
          <w:rFonts w:ascii="Times New Roman" w:hAnsi="Times New Roman"/>
          <w:b/>
          <w:sz w:val="24"/>
          <w:szCs w:val="24"/>
        </w:rPr>
        <w:t xml:space="preserve">06 июля 2017г. </w:t>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r>
      <w:r w:rsidRPr="00F649A9">
        <w:rPr>
          <w:rFonts w:ascii="Times New Roman" w:hAnsi="Times New Roman"/>
          <w:b/>
          <w:sz w:val="24"/>
          <w:szCs w:val="24"/>
        </w:rPr>
        <w:tab/>
        <w:t>№ 13</w:t>
      </w:r>
      <w:r>
        <w:rPr>
          <w:rFonts w:ascii="Times New Roman" w:hAnsi="Times New Roman"/>
          <w:b/>
          <w:sz w:val="24"/>
          <w:szCs w:val="24"/>
        </w:rPr>
        <w:t>-</w:t>
      </w:r>
      <w:r w:rsidRPr="00EE25AA">
        <w:rPr>
          <w:rFonts w:ascii="Times New Roman" w:hAnsi="Times New Roman"/>
          <w:b/>
          <w:sz w:val="24"/>
          <w:szCs w:val="24"/>
        </w:rPr>
        <w:t>8</w:t>
      </w:r>
    </w:p>
    <w:p w:rsidR="00144B7B" w:rsidRPr="007F5B0A" w:rsidRDefault="00144B7B" w:rsidP="00144B7B">
      <w:pPr>
        <w:jc w:val="center"/>
        <w:rPr>
          <w:rFonts w:ascii="Times New Roman" w:hAnsi="Times New Roman"/>
          <w:b/>
          <w:sz w:val="24"/>
          <w:szCs w:val="24"/>
        </w:rPr>
      </w:pPr>
      <w:r w:rsidRPr="007F5B0A">
        <w:rPr>
          <w:rFonts w:ascii="Times New Roman" w:hAnsi="Times New Roman"/>
          <w:b/>
          <w:sz w:val="24"/>
          <w:szCs w:val="24"/>
        </w:rPr>
        <w:t>О</w:t>
      </w:r>
      <w:r>
        <w:rPr>
          <w:rFonts w:ascii="Times New Roman" w:hAnsi="Times New Roman"/>
          <w:b/>
          <w:sz w:val="24"/>
          <w:szCs w:val="24"/>
        </w:rPr>
        <w:t xml:space="preserve">б отмене решения </w:t>
      </w:r>
      <w:proofErr w:type="spellStart"/>
      <w:r>
        <w:rPr>
          <w:rFonts w:ascii="Times New Roman" w:hAnsi="Times New Roman"/>
          <w:b/>
          <w:sz w:val="24"/>
          <w:szCs w:val="24"/>
        </w:rPr>
        <w:t>наслежного</w:t>
      </w:r>
      <w:proofErr w:type="spellEnd"/>
      <w:r>
        <w:rPr>
          <w:rFonts w:ascii="Times New Roman" w:hAnsi="Times New Roman"/>
          <w:b/>
          <w:sz w:val="24"/>
          <w:szCs w:val="24"/>
        </w:rPr>
        <w:t xml:space="preserve"> совета №7-6 от 01.04.2011г.</w:t>
      </w:r>
    </w:p>
    <w:p w:rsidR="00144B7B" w:rsidRPr="00F649A9" w:rsidRDefault="00144B7B" w:rsidP="00144B7B">
      <w:pPr>
        <w:ind w:firstLine="708"/>
        <w:rPr>
          <w:rFonts w:ascii="Times New Roman" w:hAnsi="Times New Roman"/>
          <w:sz w:val="24"/>
          <w:szCs w:val="24"/>
        </w:rPr>
      </w:pPr>
      <w:r w:rsidRPr="00F649A9">
        <w:rPr>
          <w:rFonts w:ascii="Times New Roman" w:hAnsi="Times New Roman"/>
          <w:sz w:val="24"/>
          <w:szCs w:val="24"/>
        </w:rPr>
        <w:t xml:space="preserve">Заслушав и обсудив информацию председателя </w:t>
      </w:r>
      <w:proofErr w:type="spellStart"/>
      <w:r w:rsidRPr="00F649A9">
        <w:rPr>
          <w:rFonts w:ascii="Times New Roman" w:hAnsi="Times New Roman"/>
          <w:sz w:val="24"/>
          <w:szCs w:val="24"/>
        </w:rPr>
        <w:t>наслежного</w:t>
      </w:r>
      <w:proofErr w:type="spellEnd"/>
      <w:r w:rsidRPr="00F649A9">
        <w:rPr>
          <w:rFonts w:ascii="Times New Roman" w:hAnsi="Times New Roman"/>
          <w:sz w:val="24"/>
          <w:szCs w:val="24"/>
        </w:rPr>
        <w:t xml:space="preserve"> Совета Данилову З.Х.</w:t>
      </w:r>
      <w:r>
        <w:rPr>
          <w:rFonts w:ascii="Times New Roman" w:hAnsi="Times New Roman"/>
          <w:sz w:val="24"/>
          <w:szCs w:val="24"/>
        </w:rPr>
        <w:t xml:space="preserve"> об отмене решения </w:t>
      </w:r>
      <w:proofErr w:type="spellStart"/>
      <w:r>
        <w:rPr>
          <w:rFonts w:ascii="Times New Roman" w:hAnsi="Times New Roman"/>
          <w:sz w:val="24"/>
          <w:szCs w:val="24"/>
        </w:rPr>
        <w:t>наслежного</w:t>
      </w:r>
      <w:proofErr w:type="spellEnd"/>
      <w:r>
        <w:rPr>
          <w:rFonts w:ascii="Times New Roman" w:hAnsi="Times New Roman"/>
          <w:sz w:val="24"/>
          <w:szCs w:val="24"/>
        </w:rPr>
        <w:t xml:space="preserve"> совета № 7-6 от 01.04.2011г. «Об утверждении Положения о резервном фонде» в связи с приведением муниципальных нормативно-правовых актов в соответствие федеральному законодательству</w:t>
      </w:r>
    </w:p>
    <w:p w:rsidR="00144B7B" w:rsidRPr="007F5B0A" w:rsidRDefault="00144B7B" w:rsidP="00144B7B">
      <w:pPr>
        <w:rPr>
          <w:rFonts w:ascii="Times New Roman" w:hAnsi="Times New Roman"/>
          <w:b/>
          <w:sz w:val="24"/>
          <w:szCs w:val="24"/>
          <w:lang w:val="en-US"/>
        </w:rPr>
      </w:pPr>
      <w:r w:rsidRPr="00F649A9">
        <w:rPr>
          <w:rFonts w:ascii="Times New Roman" w:hAnsi="Times New Roman"/>
          <w:b/>
          <w:sz w:val="24"/>
          <w:szCs w:val="24"/>
        </w:rPr>
        <w:t xml:space="preserve">сессия </w:t>
      </w:r>
      <w:proofErr w:type="spellStart"/>
      <w:r w:rsidRPr="00F649A9">
        <w:rPr>
          <w:rFonts w:ascii="Times New Roman" w:hAnsi="Times New Roman"/>
          <w:b/>
          <w:sz w:val="24"/>
          <w:szCs w:val="24"/>
        </w:rPr>
        <w:t>наслежного</w:t>
      </w:r>
      <w:proofErr w:type="spellEnd"/>
      <w:r w:rsidRPr="00F649A9">
        <w:rPr>
          <w:rFonts w:ascii="Times New Roman" w:hAnsi="Times New Roman"/>
          <w:b/>
          <w:sz w:val="24"/>
          <w:szCs w:val="24"/>
        </w:rPr>
        <w:t xml:space="preserve"> Совета решила:</w:t>
      </w:r>
    </w:p>
    <w:p w:rsidR="00144B7B" w:rsidRPr="00F649A9" w:rsidRDefault="00144B7B" w:rsidP="00144B7B">
      <w:pPr>
        <w:pStyle w:val="a3"/>
        <w:numPr>
          <w:ilvl w:val="0"/>
          <w:numId w:val="8"/>
        </w:numPr>
        <w:rPr>
          <w:rFonts w:ascii="Times New Roman" w:hAnsi="Times New Roman"/>
          <w:sz w:val="24"/>
          <w:szCs w:val="24"/>
        </w:rPr>
      </w:pPr>
      <w:r>
        <w:rPr>
          <w:rFonts w:ascii="Times New Roman" w:hAnsi="Times New Roman"/>
          <w:sz w:val="24"/>
          <w:szCs w:val="24"/>
        </w:rPr>
        <w:t xml:space="preserve">Отменить решения </w:t>
      </w:r>
      <w:proofErr w:type="spellStart"/>
      <w:r>
        <w:rPr>
          <w:rFonts w:ascii="Times New Roman" w:hAnsi="Times New Roman"/>
          <w:sz w:val="24"/>
          <w:szCs w:val="24"/>
        </w:rPr>
        <w:t>наслежного</w:t>
      </w:r>
      <w:proofErr w:type="spellEnd"/>
      <w:r>
        <w:rPr>
          <w:rFonts w:ascii="Times New Roman" w:hAnsi="Times New Roman"/>
          <w:sz w:val="24"/>
          <w:szCs w:val="24"/>
        </w:rPr>
        <w:t xml:space="preserve"> совета № 7-6 от 01.04.2011г. «Об утверждении Положения о резервном фонде»</w:t>
      </w:r>
      <w:r w:rsidRPr="00F649A9">
        <w:rPr>
          <w:rFonts w:ascii="Times New Roman" w:hAnsi="Times New Roman"/>
          <w:sz w:val="24"/>
          <w:szCs w:val="24"/>
        </w:rPr>
        <w:t>;</w:t>
      </w:r>
    </w:p>
    <w:p w:rsidR="00144B7B" w:rsidRPr="00F649A9" w:rsidRDefault="00144B7B" w:rsidP="00144B7B">
      <w:pPr>
        <w:pStyle w:val="a3"/>
        <w:numPr>
          <w:ilvl w:val="0"/>
          <w:numId w:val="8"/>
        </w:numPr>
        <w:rPr>
          <w:rFonts w:ascii="Times New Roman" w:hAnsi="Times New Roman"/>
          <w:sz w:val="24"/>
          <w:szCs w:val="24"/>
        </w:rPr>
      </w:pPr>
      <w:r w:rsidRPr="00F649A9">
        <w:rPr>
          <w:rFonts w:ascii="Times New Roman" w:hAnsi="Times New Roman"/>
          <w:sz w:val="24"/>
          <w:szCs w:val="24"/>
        </w:rPr>
        <w:t>Настоящее решение вс</w:t>
      </w:r>
      <w:r>
        <w:rPr>
          <w:rFonts w:ascii="Times New Roman" w:hAnsi="Times New Roman"/>
          <w:sz w:val="24"/>
          <w:szCs w:val="24"/>
        </w:rPr>
        <w:t>тупает в силу с момента подписания</w:t>
      </w:r>
      <w:r w:rsidRPr="00F649A9">
        <w:rPr>
          <w:rFonts w:ascii="Times New Roman" w:hAnsi="Times New Roman"/>
          <w:sz w:val="24"/>
          <w:szCs w:val="24"/>
        </w:rPr>
        <w:t>;</w:t>
      </w:r>
    </w:p>
    <w:p w:rsidR="00144B7B" w:rsidRPr="00F649A9" w:rsidRDefault="00144B7B" w:rsidP="00144B7B">
      <w:pPr>
        <w:pStyle w:val="a3"/>
        <w:numPr>
          <w:ilvl w:val="0"/>
          <w:numId w:val="8"/>
        </w:numPr>
        <w:rPr>
          <w:rFonts w:ascii="Times New Roman" w:hAnsi="Times New Roman"/>
          <w:sz w:val="24"/>
          <w:szCs w:val="24"/>
        </w:rPr>
      </w:pPr>
      <w:r w:rsidRPr="00F649A9">
        <w:rPr>
          <w:rFonts w:ascii="Times New Roman" w:hAnsi="Times New Roman"/>
          <w:sz w:val="24"/>
          <w:szCs w:val="24"/>
        </w:rPr>
        <w:lastRenderedPageBreak/>
        <w:t xml:space="preserve">Контроль  исполнения настоящего решения возложить на председателя </w:t>
      </w:r>
      <w:proofErr w:type="spellStart"/>
      <w:r w:rsidRPr="00F649A9">
        <w:rPr>
          <w:rFonts w:ascii="Times New Roman" w:hAnsi="Times New Roman"/>
          <w:sz w:val="24"/>
          <w:szCs w:val="24"/>
        </w:rPr>
        <w:t>наслежного</w:t>
      </w:r>
      <w:proofErr w:type="spellEnd"/>
      <w:r w:rsidRPr="00F649A9">
        <w:rPr>
          <w:rFonts w:ascii="Times New Roman" w:hAnsi="Times New Roman"/>
          <w:sz w:val="24"/>
          <w:szCs w:val="24"/>
        </w:rPr>
        <w:t xml:space="preserve"> Совета Данилову З.Х.</w:t>
      </w:r>
    </w:p>
    <w:p w:rsidR="00144B7B" w:rsidRPr="00F649A9" w:rsidRDefault="00144B7B" w:rsidP="00144B7B">
      <w:pPr>
        <w:rPr>
          <w:rFonts w:ascii="Times New Roman" w:hAnsi="Times New Roman"/>
          <w:sz w:val="24"/>
          <w:szCs w:val="24"/>
        </w:rPr>
      </w:pPr>
    </w:p>
    <w:p w:rsidR="00144B7B" w:rsidRPr="00F649A9" w:rsidRDefault="00144B7B" w:rsidP="00144B7B">
      <w:pPr>
        <w:rPr>
          <w:rFonts w:ascii="Times New Roman" w:hAnsi="Times New Roman"/>
          <w:sz w:val="24"/>
          <w:szCs w:val="24"/>
        </w:rPr>
      </w:pPr>
    </w:p>
    <w:p w:rsidR="00144B7B" w:rsidRPr="00F649A9" w:rsidRDefault="00144B7B" w:rsidP="00144B7B">
      <w:pPr>
        <w:ind w:firstLine="360"/>
        <w:rPr>
          <w:rFonts w:ascii="Times New Roman" w:hAnsi="Times New Roman"/>
          <w:sz w:val="24"/>
          <w:szCs w:val="24"/>
        </w:rPr>
      </w:pPr>
      <w:r w:rsidRPr="00F649A9">
        <w:rPr>
          <w:rFonts w:ascii="Times New Roman" w:hAnsi="Times New Roman"/>
          <w:sz w:val="24"/>
          <w:szCs w:val="24"/>
        </w:rPr>
        <w:t xml:space="preserve">Председатель </w:t>
      </w:r>
      <w:proofErr w:type="spellStart"/>
      <w:r w:rsidRPr="00F649A9">
        <w:rPr>
          <w:rFonts w:ascii="Times New Roman" w:hAnsi="Times New Roman"/>
          <w:sz w:val="24"/>
          <w:szCs w:val="24"/>
        </w:rPr>
        <w:t>наслежного</w:t>
      </w:r>
      <w:proofErr w:type="spellEnd"/>
      <w:r w:rsidRPr="00F649A9">
        <w:rPr>
          <w:rFonts w:ascii="Times New Roman" w:hAnsi="Times New Roman"/>
          <w:sz w:val="24"/>
          <w:szCs w:val="24"/>
        </w:rPr>
        <w:t xml:space="preserve"> Совета    </w:t>
      </w:r>
      <w:r w:rsidRPr="00F649A9">
        <w:rPr>
          <w:rFonts w:ascii="Times New Roman" w:hAnsi="Times New Roman"/>
          <w:sz w:val="24"/>
          <w:szCs w:val="24"/>
        </w:rPr>
        <w:tab/>
      </w:r>
      <w:r w:rsidRPr="00F649A9">
        <w:rPr>
          <w:rFonts w:ascii="Times New Roman" w:hAnsi="Times New Roman"/>
          <w:sz w:val="24"/>
          <w:szCs w:val="24"/>
        </w:rPr>
        <w:tab/>
      </w:r>
      <w:r w:rsidRPr="00F649A9">
        <w:rPr>
          <w:rFonts w:ascii="Times New Roman" w:hAnsi="Times New Roman"/>
          <w:sz w:val="24"/>
          <w:szCs w:val="24"/>
        </w:rPr>
        <w:tab/>
      </w:r>
      <w:r w:rsidRPr="00F649A9">
        <w:rPr>
          <w:rFonts w:ascii="Times New Roman" w:hAnsi="Times New Roman"/>
          <w:sz w:val="24"/>
          <w:szCs w:val="24"/>
        </w:rPr>
        <w:tab/>
        <w:t xml:space="preserve">                Данилова З.Х.</w:t>
      </w:r>
    </w:p>
    <w:p w:rsidR="00144B7B" w:rsidRDefault="00144B7B">
      <w:bookmarkStart w:id="6" w:name="_GoBack"/>
      <w:bookmarkEnd w:id="6"/>
    </w:p>
    <w:sectPr w:rsidR="00144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1114"/>
    <w:multiLevelType w:val="hybridMultilevel"/>
    <w:tmpl w:val="9AE49B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927273E"/>
    <w:multiLevelType w:val="hybridMultilevel"/>
    <w:tmpl w:val="CCBAB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8F6ACD"/>
    <w:multiLevelType w:val="multilevel"/>
    <w:tmpl w:val="12E66E5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4B7D37F0"/>
    <w:multiLevelType w:val="hybridMultilevel"/>
    <w:tmpl w:val="CCBAB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2B0282"/>
    <w:multiLevelType w:val="hybridMultilevel"/>
    <w:tmpl w:val="CCBAB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3F6080"/>
    <w:multiLevelType w:val="multilevel"/>
    <w:tmpl w:val="E6A61CDE"/>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7F5C3C09"/>
    <w:multiLevelType w:val="hybridMultilevel"/>
    <w:tmpl w:val="29D4135C"/>
    <w:lvl w:ilvl="0" w:tplc="EA1A8224">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024"/>
    <w:rsid w:val="00144B7B"/>
    <w:rsid w:val="00513024"/>
    <w:rsid w:val="009B4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B7B"/>
    <w:pPr>
      <w:spacing w:after="200" w:line="276" w:lineRule="auto"/>
      <w:ind w:firstLine="0"/>
    </w:pPr>
    <w:rPr>
      <w:rFonts w:ascii="Calibri" w:eastAsia="Calibri" w:hAnsi="Calibri"/>
      <w:sz w:val="22"/>
      <w:szCs w:val="22"/>
    </w:rPr>
  </w:style>
  <w:style w:type="paragraph" w:styleId="1">
    <w:name w:val="heading 1"/>
    <w:basedOn w:val="a"/>
    <w:next w:val="a"/>
    <w:link w:val="10"/>
    <w:qFormat/>
    <w:rsid w:val="00144B7B"/>
    <w:pPr>
      <w:keepNext/>
      <w:spacing w:after="0" w:line="240" w:lineRule="auto"/>
      <w:jc w:val="right"/>
      <w:outlineLvl w:val="0"/>
    </w:pPr>
    <w:rPr>
      <w:rFonts w:ascii="Times New Roman" w:eastAsia="Times New Roman" w:hAnsi="Times New Roman"/>
      <w:b/>
      <w:sz w:val="28"/>
      <w:szCs w:val="28"/>
      <w:lang w:eastAsia="ru-RU"/>
    </w:rPr>
  </w:style>
  <w:style w:type="paragraph" w:styleId="2">
    <w:name w:val="heading 2"/>
    <w:basedOn w:val="a"/>
    <w:next w:val="a"/>
    <w:link w:val="20"/>
    <w:qFormat/>
    <w:rsid w:val="00144B7B"/>
    <w:pPr>
      <w:keepNext/>
      <w:spacing w:after="0" w:line="240" w:lineRule="auto"/>
      <w:jc w:val="right"/>
      <w:outlineLvl w:val="1"/>
    </w:pPr>
    <w:rPr>
      <w:rFonts w:ascii="Arial" w:eastAsia="Times New Roman" w:hAnsi="Arial" w:cs="Arial"/>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44B7B"/>
    <w:pPr>
      <w:ind w:firstLine="0"/>
    </w:pPr>
    <w:rPr>
      <w:rFonts w:ascii="Calibri" w:eastAsia="Calibri" w:hAnsi="Calibri"/>
      <w:sz w:val="22"/>
      <w:szCs w:val="22"/>
    </w:rPr>
  </w:style>
  <w:style w:type="character" w:customStyle="1" w:styleId="10">
    <w:name w:val="Заголовок 1 Знак"/>
    <w:basedOn w:val="a0"/>
    <w:link w:val="1"/>
    <w:rsid w:val="00144B7B"/>
    <w:rPr>
      <w:rFonts w:eastAsia="Times New Roman"/>
      <w:b/>
      <w:sz w:val="28"/>
      <w:szCs w:val="28"/>
      <w:lang w:eastAsia="ru-RU"/>
    </w:rPr>
  </w:style>
  <w:style w:type="character" w:customStyle="1" w:styleId="20">
    <w:name w:val="Заголовок 2 Знак"/>
    <w:basedOn w:val="a0"/>
    <w:link w:val="2"/>
    <w:rsid w:val="00144B7B"/>
    <w:rPr>
      <w:rFonts w:ascii="Arial" w:eastAsia="Times New Roman" w:hAnsi="Arial" w:cs="Arial"/>
      <w:b/>
      <w:lang w:eastAsia="ru-RU"/>
    </w:rPr>
  </w:style>
  <w:style w:type="character" w:customStyle="1" w:styleId="a4">
    <w:name w:val="Без интервала Знак"/>
    <w:link w:val="a3"/>
    <w:uiPriority w:val="99"/>
    <w:locked/>
    <w:rsid w:val="00144B7B"/>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B7B"/>
    <w:pPr>
      <w:spacing w:after="200" w:line="276" w:lineRule="auto"/>
      <w:ind w:firstLine="0"/>
    </w:pPr>
    <w:rPr>
      <w:rFonts w:ascii="Calibri" w:eastAsia="Calibri" w:hAnsi="Calibri"/>
      <w:sz w:val="22"/>
      <w:szCs w:val="22"/>
    </w:rPr>
  </w:style>
  <w:style w:type="paragraph" w:styleId="1">
    <w:name w:val="heading 1"/>
    <w:basedOn w:val="a"/>
    <w:next w:val="a"/>
    <w:link w:val="10"/>
    <w:qFormat/>
    <w:rsid w:val="00144B7B"/>
    <w:pPr>
      <w:keepNext/>
      <w:spacing w:after="0" w:line="240" w:lineRule="auto"/>
      <w:jc w:val="right"/>
      <w:outlineLvl w:val="0"/>
    </w:pPr>
    <w:rPr>
      <w:rFonts w:ascii="Times New Roman" w:eastAsia="Times New Roman" w:hAnsi="Times New Roman"/>
      <w:b/>
      <w:sz w:val="28"/>
      <w:szCs w:val="28"/>
      <w:lang w:eastAsia="ru-RU"/>
    </w:rPr>
  </w:style>
  <w:style w:type="paragraph" w:styleId="2">
    <w:name w:val="heading 2"/>
    <w:basedOn w:val="a"/>
    <w:next w:val="a"/>
    <w:link w:val="20"/>
    <w:qFormat/>
    <w:rsid w:val="00144B7B"/>
    <w:pPr>
      <w:keepNext/>
      <w:spacing w:after="0" w:line="240" w:lineRule="auto"/>
      <w:jc w:val="right"/>
      <w:outlineLvl w:val="1"/>
    </w:pPr>
    <w:rPr>
      <w:rFonts w:ascii="Arial" w:eastAsia="Times New Roman" w:hAnsi="Arial" w:cs="Arial"/>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44B7B"/>
    <w:pPr>
      <w:ind w:firstLine="0"/>
    </w:pPr>
    <w:rPr>
      <w:rFonts w:ascii="Calibri" w:eastAsia="Calibri" w:hAnsi="Calibri"/>
      <w:sz w:val="22"/>
      <w:szCs w:val="22"/>
    </w:rPr>
  </w:style>
  <w:style w:type="character" w:customStyle="1" w:styleId="10">
    <w:name w:val="Заголовок 1 Знак"/>
    <w:basedOn w:val="a0"/>
    <w:link w:val="1"/>
    <w:rsid w:val="00144B7B"/>
    <w:rPr>
      <w:rFonts w:eastAsia="Times New Roman"/>
      <w:b/>
      <w:sz w:val="28"/>
      <w:szCs w:val="28"/>
      <w:lang w:eastAsia="ru-RU"/>
    </w:rPr>
  </w:style>
  <w:style w:type="character" w:customStyle="1" w:styleId="20">
    <w:name w:val="Заголовок 2 Знак"/>
    <w:basedOn w:val="a0"/>
    <w:link w:val="2"/>
    <w:rsid w:val="00144B7B"/>
    <w:rPr>
      <w:rFonts w:ascii="Arial" w:eastAsia="Times New Roman" w:hAnsi="Arial" w:cs="Arial"/>
      <w:b/>
      <w:lang w:eastAsia="ru-RU"/>
    </w:rPr>
  </w:style>
  <w:style w:type="character" w:customStyle="1" w:styleId="a4">
    <w:name w:val="Без интервала Знак"/>
    <w:link w:val="a3"/>
    <w:uiPriority w:val="99"/>
    <w:locked/>
    <w:rsid w:val="00144B7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6;&#1083;&#1100;&#1079;&#1086;&#1074;&#1072;&#1090;&#1077;&#1083;&#1100;\Desktop\13%20&#1089;&#1077;&#1089;&#1089;&#1080;&#1103;%202017\&#1055;&#1088;&#1080;&#1083;&#1086;&#1078;&#1077;&#1085;&#1080;&#1077;%20&#8470;1%20&#1082;%20&#1088;&#1077;&#1096;.13-5.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B013B5954A21BAA10AD3CEE4857DB2D369E54CF6F92E4B6199BCEz301B" TargetMode="External"/><Relationship Id="rId12" Type="http://schemas.openxmlformats.org/officeDocument/2006/relationships/hyperlink" Target="file:///C:\Users\&#1055;&#1086;&#1083;&#1100;&#1079;&#1086;&#1074;&#1072;&#1090;&#1077;&#1083;&#1100;\Desktop\13%20&#1089;&#1077;&#1089;&#1089;&#1080;&#1103;%202017\&#1055;&#1088;&#1080;&#1083;&#1086;&#1078;&#1077;&#1085;&#1080;&#1077;%20&#8470;1%20&#1082;%20&#1088;&#1077;&#1096;.13-5.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2A442F2349E997914F9E7B465732D3BDBB14B4A4F289F809E766B3D14U3KDB" TargetMode="External"/><Relationship Id="rId11" Type="http://schemas.openxmlformats.org/officeDocument/2006/relationships/hyperlink" Target="file:///C:\Users\&#1055;&#1086;&#1083;&#1100;&#1079;&#1086;&#1074;&#1072;&#1090;&#1077;&#1083;&#1100;\Desktop\13%20&#1089;&#1077;&#1089;&#1089;&#1080;&#1103;%202017\&#1055;&#1088;&#1080;&#1083;&#1086;&#1078;&#1077;&#1085;&#1080;&#1077;%20&#8470;1%20&#1082;%20&#1088;&#1077;&#1096;.13-5.doc" TargetMode="External"/><Relationship Id="rId5" Type="http://schemas.openxmlformats.org/officeDocument/2006/relationships/webSettings" Target="webSettings.xml"/><Relationship Id="rId10" Type="http://schemas.openxmlformats.org/officeDocument/2006/relationships/hyperlink" Target="consultantplus://offline/ref=42A442F2349E997914F9F9B9731F7132D3BD12454F219CD4CB2930604334EB833D30CEDFA844903CA5CEC3U4K6B" TargetMode="External"/><Relationship Id="rId4" Type="http://schemas.openxmlformats.org/officeDocument/2006/relationships/settings" Target="settings.xml"/><Relationship Id="rId9" Type="http://schemas.openxmlformats.org/officeDocument/2006/relationships/hyperlink" Target="file:///C:\Users\&#1055;&#1086;&#1083;&#1100;&#1079;&#1086;&#1074;&#1072;&#1090;&#1077;&#1083;&#1100;\Desktop\13%20&#1089;&#1077;&#1089;&#1089;&#1080;&#1103;%202017\&#1055;&#1088;&#1080;&#1083;&#1086;&#1078;&#1077;&#1085;&#1080;&#1077;%20&#8470;1%20&#1082;%20&#1088;&#1077;&#1096;.13-5.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11214</Words>
  <Characters>63920</Characters>
  <Application>Microsoft Office Word</Application>
  <DocSecurity>0</DocSecurity>
  <Lines>532</Lines>
  <Paragraphs>149</Paragraphs>
  <ScaleCrop>false</ScaleCrop>
  <Company/>
  <LinksUpToDate>false</LinksUpToDate>
  <CharactersWithSpaces>74985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Москвитин Сергей Владимирович</dc:creator>
  <cp:keywords/>
  <dc:description/>
  <cp:lastModifiedBy>Москвитин Сергей Владимирович</cp:lastModifiedBy>
  <cp:revision>2</cp:revision>
  <dcterms:created xsi:type="dcterms:W3CDTF">2017-08-01T08:57:00Z</dcterms:created>
  <dcterms:modified xsi:type="dcterms:W3CDTF">2017-08-01T09:04:00Z</dcterms:modified>
</cp:coreProperties>
</file>