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54" w:rsidRPr="001F02AA" w:rsidRDefault="00AD1654" w:rsidP="00AD1654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AD1654" w:rsidRPr="001F02AA" w:rsidRDefault="00AD1654" w:rsidP="00AD1654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AD1654" w:rsidRPr="001F02AA" w:rsidRDefault="00AD1654" w:rsidP="00AD1654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AD1654" w:rsidRPr="00AD1654" w:rsidRDefault="00AD1654" w:rsidP="00AD1654">
      <w:pPr>
        <w:rPr>
          <w:b/>
          <w:lang w:val="ru-RU"/>
        </w:rPr>
      </w:pPr>
      <w:r w:rsidRPr="00AD1654">
        <w:rPr>
          <w:b/>
          <w:lang w:val="ru-RU"/>
        </w:rPr>
        <w:t xml:space="preserve">        муниципального образования                            «Алмазнай бо</w:t>
      </w:r>
      <w:r w:rsidRPr="001F02AA">
        <w:rPr>
          <w:b/>
        </w:rPr>
        <w:t>h</w:t>
      </w:r>
      <w:r w:rsidRPr="00AD1654">
        <w:rPr>
          <w:b/>
          <w:lang w:val="ru-RU"/>
        </w:rPr>
        <w:t>уолэгэ»</w:t>
      </w:r>
    </w:p>
    <w:p w:rsidR="00AD1654" w:rsidRPr="00AD1654" w:rsidRDefault="00AD1654" w:rsidP="00AD1654">
      <w:pPr>
        <w:rPr>
          <w:b/>
          <w:lang w:val="ru-RU"/>
        </w:rPr>
      </w:pPr>
      <w:r w:rsidRPr="00AD1654">
        <w:rPr>
          <w:b/>
          <w:lang w:val="ru-RU"/>
        </w:rPr>
        <w:t xml:space="preserve">               «Поселок Алмазный»                                 муниципальнай тэриллии  </w:t>
      </w:r>
    </w:p>
    <w:p w:rsidR="00AD1654" w:rsidRPr="00AD1654" w:rsidRDefault="00AD1654" w:rsidP="00AD1654">
      <w:pPr>
        <w:rPr>
          <w:b/>
          <w:lang w:val="ru-RU"/>
        </w:rPr>
      </w:pPr>
      <w:r w:rsidRPr="00AD1654">
        <w:rPr>
          <w:b/>
          <w:lang w:val="ru-RU"/>
        </w:rPr>
        <w:t xml:space="preserve">                 Мирнинский район                                               дьа</w:t>
      </w:r>
      <w:r w:rsidRPr="001F02AA">
        <w:rPr>
          <w:b/>
        </w:rPr>
        <w:t>h</w:t>
      </w:r>
      <w:r w:rsidRPr="00AD1654">
        <w:rPr>
          <w:b/>
          <w:lang w:val="ru-RU"/>
        </w:rPr>
        <w:t xml:space="preserve">алтата   </w:t>
      </w:r>
    </w:p>
    <w:p w:rsidR="00AD1654" w:rsidRPr="00AD1654" w:rsidRDefault="00AD1654" w:rsidP="00AD1654">
      <w:pPr>
        <w:rPr>
          <w:b/>
          <w:lang w:val="ru-RU"/>
        </w:rPr>
      </w:pPr>
    </w:p>
    <w:p w:rsidR="00AD1654" w:rsidRPr="00AD1654" w:rsidRDefault="00AD1654" w:rsidP="00AD1654">
      <w:pPr>
        <w:rPr>
          <w:b/>
          <w:sz w:val="28"/>
          <w:szCs w:val="28"/>
          <w:lang w:val="ru-RU"/>
        </w:rPr>
      </w:pPr>
      <w:r w:rsidRPr="00AD1654">
        <w:rPr>
          <w:b/>
          <w:sz w:val="28"/>
          <w:szCs w:val="28"/>
          <w:lang w:val="ru-RU"/>
        </w:rPr>
        <w:t xml:space="preserve">          ПОСТАНОВЛЕНИЕ                                     УУРААХ</w:t>
      </w:r>
    </w:p>
    <w:p w:rsidR="00AD1654" w:rsidRPr="00AD1654" w:rsidRDefault="004357D5" w:rsidP="00AD1654">
      <w:pPr>
        <w:tabs>
          <w:tab w:val="right" w:pos="9355"/>
        </w:tabs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val="ru-RU"/>
        </w:rPr>
        <w:pict>
          <v:shape id="Прямая со стрелкой 3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val="ru-RU"/>
        </w:rPr>
        <w:pict>
          <v:shape id="Прямая со стрелкой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val="ru-RU"/>
        </w:rPr>
        <w:pict>
          <v:shape id="Прямая со стрелкой 1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AD1654" w:rsidRPr="00AD1654">
        <w:rPr>
          <w:b/>
          <w:sz w:val="28"/>
          <w:szCs w:val="28"/>
          <w:lang w:val="ru-RU"/>
        </w:rPr>
        <w:tab/>
      </w:r>
    </w:p>
    <w:p w:rsidR="00AD1654" w:rsidRDefault="00AD1654" w:rsidP="00AD1654">
      <w:pPr>
        <w:rPr>
          <w:sz w:val="16"/>
          <w:szCs w:val="16"/>
          <w:lang w:val="ru-RU"/>
        </w:rPr>
      </w:pPr>
      <w:r w:rsidRPr="00AD1654">
        <w:rPr>
          <w:sz w:val="16"/>
          <w:szCs w:val="16"/>
          <w:lang w:val="ru-RU"/>
        </w:rPr>
        <w:t xml:space="preserve">                </w:t>
      </w:r>
    </w:p>
    <w:p w:rsidR="00CD3141" w:rsidRPr="00F11DBC" w:rsidRDefault="00CD3141" w:rsidP="00AD1654">
      <w:pPr>
        <w:rPr>
          <w:lang w:val="ru-RU"/>
        </w:rPr>
      </w:pPr>
    </w:p>
    <w:p w:rsidR="00AD1654" w:rsidRPr="00F11DBC" w:rsidRDefault="00AD1654" w:rsidP="00AD1654">
      <w:pPr>
        <w:rPr>
          <w:lang w:val="ru-RU"/>
        </w:rPr>
      </w:pPr>
      <w:r w:rsidRPr="00F11DBC">
        <w:rPr>
          <w:lang w:val="ru-RU"/>
        </w:rPr>
        <w:t>№ _</w:t>
      </w:r>
      <w:r w:rsidR="005337FC">
        <w:rPr>
          <w:lang w:val="ru-RU"/>
        </w:rPr>
        <w:t>21</w:t>
      </w:r>
      <w:r w:rsidRPr="00F11DBC">
        <w:rPr>
          <w:lang w:val="ru-RU"/>
        </w:rPr>
        <w:t>___ «_</w:t>
      </w:r>
      <w:r w:rsidR="005337FC">
        <w:rPr>
          <w:lang w:val="ru-RU"/>
        </w:rPr>
        <w:t>05</w:t>
      </w:r>
      <w:r w:rsidRPr="00F11DBC">
        <w:rPr>
          <w:lang w:val="ru-RU"/>
        </w:rPr>
        <w:t>_»____</w:t>
      </w:r>
      <w:r w:rsidR="005337FC">
        <w:rPr>
          <w:lang w:val="ru-RU"/>
        </w:rPr>
        <w:t>03</w:t>
      </w:r>
      <w:r w:rsidRPr="00F11DBC">
        <w:rPr>
          <w:lang w:val="ru-RU"/>
        </w:rPr>
        <w:t>_____201</w:t>
      </w:r>
      <w:r w:rsidR="00F11DBC">
        <w:rPr>
          <w:lang w:val="ru-RU"/>
        </w:rPr>
        <w:t>8</w:t>
      </w:r>
      <w:r w:rsidRPr="00F11DBC">
        <w:rPr>
          <w:lang w:val="ru-RU"/>
        </w:rPr>
        <w:t xml:space="preserve"> г. </w:t>
      </w:r>
    </w:p>
    <w:p w:rsidR="00AD1654" w:rsidRDefault="00AD1654" w:rsidP="00AD1654">
      <w:pPr>
        <w:rPr>
          <w:b/>
          <w:lang w:val="ru-RU"/>
        </w:rPr>
      </w:pPr>
    </w:p>
    <w:p w:rsidR="00AD1654" w:rsidRPr="00AD1654" w:rsidRDefault="00AD1654" w:rsidP="00AD1654">
      <w:pPr>
        <w:rPr>
          <w:b/>
          <w:sz w:val="28"/>
          <w:szCs w:val="28"/>
          <w:lang w:val="ru-RU"/>
        </w:rPr>
      </w:pPr>
      <w:r w:rsidRPr="00AD1654">
        <w:rPr>
          <w:b/>
          <w:sz w:val="28"/>
          <w:szCs w:val="28"/>
          <w:lang w:val="ru-RU"/>
        </w:rPr>
        <w:t xml:space="preserve">О  подготовке и содержании в готовности </w:t>
      </w:r>
      <w:proofErr w:type="gramStart"/>
      <w:r w:rsidRPr="00AD1654">
        <w:rPr>
          <w:b/>
          <w:sz w:val="28"/>
          <w:szCs w:val="28"/>
          <w:lang w:val="ru-RU"/>
        </w:rPr>
        <w:t>необходимых</w:t>
      </w:r>
      <w:proofErr w:type="gramEnd"/>
    </w:p>
    <w:p w:rsidR="00AD1654" w:rsidRDefault="00AD1654" w:rsidP="00AD1654">
      <w:pPr>
        <w:rPr>
          <w:b/>
          <w:sz w:val="28"/>
          <w:szCs w:val="28"/>
          <w:lang w:val="ru-RU"/>
        </w:rPr>
      </w:pPr>
      <w:r w:rsidRPr="00AD1654">
        <w:rPr>
          <w:b/>
          <w:sz w:val="28"/>
          <w:szCs w:val="28"/>
          <w:lang w:val="ru-RU"/>
        </w:rPr>
        <w:t xml:space="preserve">сил и средств для защиты населения и территории </w:t>
      </w:r>
    </w:p>
    <w:p w:rsidR="00AD1654" w:rsidRDefault="00AD1654" w:rsidP="00AD1654">
      <w:pPr>
        <w:rPr>
          <w:b/>
          <w:sz w:val="28"/>
          <w:szCs w:val="28"/>
          <w:lang w:val="ru-RU"/>
        </w:rPr>
      </w:pPr>
      <w:r w:rsidRPr="00AD1654">
        <w:rPr>
          <w:b/>
          <w:sz w:val="28"/>
          <w:szCs w:val="28"/>
          <w:lang w:val="ru-RU"/>
        </w:rPr>
        <w:t>МО</w:t>
      </w:r>
      <w:r>
        <w:rPr>
          <w:b/>
          <w:sz w:val="28"/>
          <w:szCs w:val="28"/>
          <w:lang w:val="ru-RU"/>
        </w:rPr>
        <w:t xml:space="preserve"> </w:t>
      </w:r>
      <w:r w:rsidRPr="00AD1654">
        <w:rPr>
          <w:b/>
          <w:sz w:val="28"/>
          <w:szCs w:val="28"/>
          <w:lang w:val="ru-RU"/>
        </w:rPr>
        <w:t>«Поселок Алмазный»</w:t>
      </w:r>
      <w:r>
        <w:rPr>
          <w:b/>
          <w:sz w:val="28"/>
          <w:szCs w:val="28"/>
          <w:lang w:val="ru-RU"/>
        </w:rPr>
        <w:t xml:space="preserve"> Мирнинского района </w:t>
      </w:r>
    </w:p>
    <w:p w:rsidR="00AD1654" w:rsidRPr="00AD1654" w:rsidRDefault="00AD1654" w:rsidP="00AD165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Саха (Якутия) от чрезвычайных ситуаций</w:t>
      </w:r>
    </w:p>
    <w:p w:rsidR="00AD1654" w:rsidRPr="00AD1654" w:rsidRDefault="00AD1654" w:rsidP="00AD1654">
      <w:pPr>
        <w:rPr>
          <w:sz w:val="28"/>
          <w:szCs w:val="28"/>
          <w:lang w:val="ru-RU"/>
        </w:rPr>
      </w:pPr>
    </w:p>
    <w:p w:rsidR="00AD1654" w:rsidRDefault="00AD1654" w:rsidP="00AD165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AD1654">
        <w:rPr>
          <w:sz w:val="28"/>
          <w:szCs w:val="28"/>
          <w:lang w:val="ru-RU"/>
        </w:rPr>
        <w:t xml:space="preserve"> соответствии со ст.11 Федерального За</w:t>
      </w:r>
      <w:r>
        <w:rPr>
          <w:sz w:val="28"/>
          <w:szCs w:val="28"/>
          <w:lang w:val="ru-RU"/>
        </w:rPr>
        <w:t>кона от 21.12.1994 г. № 68-ФЗ «</w:t>
      </w:r>
      <w:r w:rsidRPr="00AD1654">
        <w:rPr>
          <w:sz w:val="28"/>
          <w:szCs w:val="28"/>
          <w:lang w:val="ru-RU"/>
        </w:rPr>
        <w:t xml:space="preserve">О защите населения и территорий от чрезвычайных ситуаций природного и техногенного характера», Постановлением Правительства РФ от 30 декабря </w:t>
      </w:r>
      <w:smartTag w:uri="urn:schemas-microsoft-com:office:smarttags" w:element="metricconverter">
        <w:smartTagPr>
          <w:attr w:name="ProductID" w:val="2003 г"/>
        </w:smartTagPr>
        <w:r w:rsidRPr="00AD1654">
          <w:rPr>
            <w:sz w:val="28"/>
            <w:szCs w:val="28"/>
            <w:lang w:val="ru-RU"/>
          </w:rPr>
          <w:t>2003 г</w:t>
        </w:r>
      </w:smartTag>
      <w:r>
        <w:rPr>
          <w:sz w:val="28"/>
          <w:szCs w:val="28"/>
          <w:lang w:val="ru-RU"/>
        </w:rPr>
        <w:t>. №794 «</w:t>
      </w:r>
      <w:r w:rsidRPr="00AD1654">
        <w:rPr>
          <w:sz w:val="28"/>
          <w:szCs w:val="28"/>
          <w:lang w:val="ru-RU"/>
        </w:rPr>
        <w:t>О единой государственной системе предупреждения и ликвидации чрезвычайных ситуаций»</w:t>
      </w:r>
      <w:r>
        <w:rPr>
          <w:sz w:val="28"/>
          <w:szCs w:val="28"/>
          <w:lang w:val="ru-RU"/>
        </w:rPr>
        <w:t>, в</w:t>
      </w:r>
      <w:r w:rsidRPr="00AD1654">
        <w:rPr>
          <w:sz w:val="28"/>
          <w:szCs w:val="28"/>
          <w:lang w:val="ru-RU"/>
        </w:rPr>
        <w:t xml:space="preserve"> целях упорядочения подготовки и содержания в готовности необходимых сил и средств для защиты населения </w:t>
      </w:r>
      <w:r>
        <w:rPr>
          <w:sz w:val="28"/>
          <w:szCs w:val="28"/>
          <w:lang w:val="ru-RU"/>
        </w:rPr>
        <w:t xml:space="preserve"> от чрезвычайных ситуаций на территории  МО «</w:t>
      </w:r>
      <w:r w:rsidRPr="00AD1654">
        <w:rPr>
          <w:sz w:val="28"/>
          <w:szCs w:val="28"/>
          <w:lang w:val="ru-RU"/>
        </w:rPr>
        <w:t>Поселок Алмазный»</w:t>
      </w:r>
      <w:r>
        <w:rPr>
          <w:sz w:val="28"/>
          <w:szCs w:val="28"/>
          <w:lang w:val="ru-RU"/>
        </w:rPr>
        <w:t xml:space="preserve"> Мирнинского района Республики Саха (Якутия):</w:t>
      </w:r>
    </w:p>
    <w:p w:rsidR="00AD1654" w:rsidRPr="00AD1654" w:rsidRDefault="00AD1654" w:rsidP="00AD1654">
      <w:pPr>
        <w:ind w:firstLine="708"/>
        <w:jc w:val="both"/>
        <w:rPr>
          <w:sz w:val="28"/>
          <w:szCs w:val="28"/>
          <w:lang w:val="ru-RU"/>
        </w:rPr>
      </w:pPr>
    </w:p>
    <w:p w:rsidR="00AD1654" w:rsidRDefault="00AD1654" w:rsidP="00AD165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</w:t>
      </w:r>
      <w:r w:rsidRPr="00AD1654">
        <w:rPr>
          <w:sz w:val="28"/>
          <w:szCs w:val="28"/>
          <w:lang w:val="ru-RU"/>
        </w:rPr>
        <w:t xml:space="preserve">оложение о подготовке и содержании в готовности необходимых сил и средств для защиты населения и территории МО </w:t>
      </w:r>
      <w:r>
        <w:rPr>
          <w:sz w:val="28"/>
          <w:szCs w:val="28"/>
          <w:lang w:val="ru-RU"/>
        </w:rPr>
        <w:t>«</w:t>
      </w:r>
      <w:r w:rsidRPr="00AD1654">
        <w:rPr>
          <w:sz w:val="28"/>
          <w:szCs w:val="28"/>
          <w:lang w:val="ru-RU"/>
        </w:rPr>
        <w:t xml:space="preserve">Поселок Алмазный» </w:t>
      </w:r>
      <w:r>
        <w:rPr>
          <w:sz w:val="28"/>
          <w:szCs w:val="28"/>
          <w:lang w:val="ru-RU"/>
        </w:rPr>
        <w:t>Мирнинского района Республики Саха (Якутия) от чрезвычайных ситуаций согласно приложению</w:t>
      </w:r>
      <w:r w:rsidRPr="00AD1654">
        <w:rPr>
          <w:sz w:val="28"/>
          <w:szCs w:val="28"/>
          <w:lang w:val="ru-RU"/>
        </w:rPr>
        <w:t>.</w:t>
      </w:r>
    </w:p>
    <w:p w:rsidR="00AD1654" w:rsidRPr="00AD1654" w:rsidRDefault="00AD1654" w:rsidP="00AD1654">
      <w:pPr>
        <w:ind w:left="360"/>
        <w:jc w:val="both"/>
        <w:rPr>
          <w:sz w:val="28"/>
          <w:szCs w:val="28"/>
          <w:lang w:val="ru-RU"/>
        </w:rPr>
      </w:pPr>
    </w:p>
    <w:p w:rsidR="00AD1654" w:rsidRDefault="00AD1654" w:rsidP="00AD165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val="ru-RU"/>
        </w:rPr>
      </w:pPr>
      <w:r w:rsidRPr="00AD1654">
        <w:rPr>
          <w:sz w:val="28"/>
          <w:szCs w:val="28"/>
          <w:lang w:val="ru-RU"/>
        </w:rPr>
        <w:t xml:space="preserve">Руководителям предприятий и организаций </w:t>
      </w:r>
      <w:r>
        <w:rPr>
          <w:sz w:val="28"/>
          <w:szCs w:val="28"/>
          <w:lang w:val="ru-RU"/>
        </w:rPr>
        <w:t xml:space="preserve">не зависимо от форм собственности </w:t>
      </w:r>
      <w:r w:rsidRPr="00AD1654">
        <w:rPr>
          <w:sz w:val="28"/>
          <w:szCs w:val="28"/>
          <w:lang w:val="ru-RU"/>
        </w:rPr>
        <w:t>строго руководствоваться настоящим Положением в своей деятельности.</w:t>
      </w:r>
    </w:p>
    <w:p w:rsidR="00AD1654" w:rsidRDefault="00AD1654" w:rsidP="00AD1654">
      <w:pPr>
        <w:pStyle w:val="a4"/>
        <w:rPr>
          <w:sz w:val="28"/>
          <w:szCs w:val="28"/>
          <w:lang w:val="ru-RU"/>
        </w:rPr>
      </w:pPr>
    </w:p>
    <w:p w:rsidR="00AD1654" w:rsidRDefault="00AD1654" w:rsidP="00AD1654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sz w:val="28"/>
          <w:szCs w:val="28"/>
          <w:lang w:val="ru-RU"/>
        </w:rPr>
      </w:pPr>
      <w:r w:rsidRPr="00AD1654">
        <w:rPr>
          <w:sz w:val="28"/>
          <w:szCs w:val="28"/>
          <w:lang w:val="ru-RU"/>
        </w:rPr>
        <w:t xml:space="preserve">Специалисту администрации </w:t>
      </w:r>
      <w:r w:rsidR="00CD3141">
        <w:rPr>
          <w:sz w:val="28"/>
          <w:szCs w:val="28"/>
          <w:lang w:val="ru-RU"/>
        </w:rPr>
        <w:t xml:space="preserve">(Чайка Ю.М.) </w:t>
      </w:r>
      <w:r w:rsidRPr="00AD1654">
        <w:rPr>
          <w:sz w:val="28"/>
          <w:szCs w:val="28"/>
          <w:lang w:val="ru-RU"/>
        </w:rPr>
        <w:t>опубликовать данное постановление с приложением на официальном сайте МО «Мирнинский район» (</w:t>
      </w:r>
      <w:hyperlink r:id="rId5" w:history="1">
        <w:r w:rsidRPr="00B61FF8">
          <w:rPr>
            <w:rStyle w:val="a3"/>
            <w:sz w:val="28"/>
            <w:szCs w:val="28"/>
          </w:rPr>
          <w:t>www</w:t>
        </w:r>
        <w:r w:rsidRPr="00AD1654">
          <w:rPr>
            <w:rStyle w:val="a3"/>
            <w:sz w:val="28"/>
            <w:szCs w:val="28"/>
            <w:lang w:val="ru-RU"/>
          </w:rPr>
          <w:t>.алмазный-край</w:t>
        </w:r>
        <w:proofErr w:type="gramStart"/>
        <w:r w:rsidRPr="00AD1654">
          <w:rPr>
            <w:rStyle w:val="a3"/>
            <w:sz w:val="28"/>
            <w:szCs w:val="28"/>
            <w:lang w:val="ru-RU"/>
          </w:rPr>
          <w:t>.р</w:t>
        </w:r>
        <w:proofErr w:type="gramEnd"/>
        <w:r w:rsidRPr="00AD1654">
          <w:rPr>
            <w:rStyle w:val="a3"/>
            <w:sz w:val="28"/>
            <w:szCs w:val="28"/>
            <w:lang w:val="ru-RU"/>
          </w:rPr>
          <w:t>ф</w:t>
        </w:r>
      </w:hyperlink>
      <w:r w:rsidRPr="00AD1654">
        <w:rPr>
          <w:sz w:val="28"/>
          <w:szCs w:val="28"/>
          <w:lang w:val="ru-RU"/>
        </w:rPr>
        <w:t>).</w:t>
      </w:r>
    </w:p>
    <w:p w:rsidR="00B90916" w:rsidRPr="00B90916" w:rsidRDefault="00B90916" w:rsidP="00B90916">
      <w:pPr>
        <w:spacing w:line="276" w:lineRule="auto"/>
        <w:jc w:val="both"/>
        <w:rPr>
          <w:sz w:val="28"/>
          <w:szCs w:val="28"/>
          <w:lang w:val="ru-RU"/>
        </w:rPr>
      </w:pPr>
    </w:p>
    <w:p w:rsidR="00AD1654" w:rsidRDefault="00AD1654" w:rsidP="00AD1654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val="ru-RU"/>
        </w:rPr>
      </w:pPr>
      <w:r w:rsidRPr="00AD1654">
        <w:rPr>
          <w:sz w:val="28"/>
          <w:szCs w:val="28"/>
          <w:lang w:val="ru-RU"/>
        </w:rPr>
        <w:t>Контроль за испо</w:t>
      </w:r>
      <w:r>
        <w:rPr>
          <w:sz w:val="28"/>
          <w:szCs w:val="28"/>
          <w:lang w:val="ru-RU"/>
        </w:rPr>
        <w:t>лнением настоящего п</w:t>
      </w:r>
      <w:r w:rsidRPr="00AD1654">
        <w:rPr>
          <w:sz w:val="28"/>
          <w:szCs w:val="28"/>
          <w:lang w:val="ru-RU"/>
        </w:rPr>
        <w:t>остановления оставляю за собой.</w:t>
      </w:r>
    </w:p>
    <w:p w:rsidR="00B90916" w:rsidRDefault="00B90916" w:rsidP="00AD1654">
      <w:pPr>
        <w:rPr>
          <w:b/>
          <w:sz w:val="28"/>
          <w:szCs w:val="28"/>
          <w:lang w:val="ru-RU"/>
        </w:rPr>
      </w:pPr>
    </w:p>
    <w:p w:rsidR="00FF2A0C" w:rsidRDefault="00FF2A0C" w:rsidP="00AD1654">
      <w:pPr>
        <w:rPr>
          <w:b/>
          <w:sz w:val="28"/>
          <w:szCs w:val="28"/>
          <w:lang w:val="ru-RU"/>
        </w:rPr>
      </w:pPr>
    </w:p>
    <w:p w:rsidR="00AD1654" w:rsidRDefault="00AD1654" w:rsidP="00AD165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МО «Поселок Алмазный»</w:t>
      </w:r>
      <w:r w:rsidRPr="00AD1654">
        <w:rPr>
          <w:b/>
          <w:sz w:val="28"/>
          <w:szCs w:val="28"/>
          <w:lang w:val="ru-RU"/>
        </w:rPr>
        <w:t xml:space="preserve">                </w:t>
      </w:r>
      <w:r>
        <w:rPr>
          <w:b/>
          <w:sz w:val="28"/>
          <w:szCs w:val="28"/>
          <w:lang w:val="ru-RU"/>
        </w:rPr>
        <w:t xml:space="preserve">            </w:t>
      </w:r>
      <w:r w:rsidRPr="00AD1654">
        <w:rPr>
          <w:b/>
          <w:sz w:val="28"/>
          <w:szCs w:val="28"/>
          <w:lang w:val="ru-RU"/>
        </w:rPr>
        <w:t xml:space="preserve">              А.Т.Скоропупова</w:t>
      </w:r>
    </w:p>
    <w:p w:rsidR="00B90916" w:rsidRDefault="00B90916" w:rsidP="00AD1654">
      <w:pPr>
        <w:ind w:firstLine="6096"/>
        <w:rPr>
          <w:b/>
          <w:bCs/>
          <w:lang w:val="ru-RU"/>
        </w:rPr>
      </w:pPr>
    </w:p>
    <w:p w:rsidR="00CD3141" w:rsidRDefault="00CD3141" w:rsidP="00AD1654">
      <w:pPr>
        <w:ind w:firstLine="6096"/>
        <w:rPr>
          <w:b/>
          <w:bCs/>
          <w:lang w:val="ru-RU"/>
        </w:rPr>
      </w:pPr>
    </w:p>
    <w:p w:rsidR="00CD3141" w:rsidRDefault="00CD3141" w:rsidP="00AD1654">
      <w:pPr>
        <w:ind w:firstLine="6096"/>
        <w:rPr>
          <w:b/>
          <w:bCs/>
          <w:lang w:val="ru-RU"/>
        </w:rPr>
      </w:pPr>
    </w:p>
    <w:p w:rsidR="00AD1654" w:rsidRPr="00AD1654" w:rsidRDefault="00AD1654" w:rsidP="00AD1654">
      <w:pPr>
        <w:ind w:firstLine="6096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  <w:r w:rsidRPr="00AD1654">
        <w:rPr>
          <w:b/>
          <w:bCs/>
          <w:lang w:val="ru-RU"/>
        </w:rPr>
        <w:t>П</w:t>
      </w:r>
      <w:r>
        <w:rPr>
          <w:b/>
          <w:bCs/>
          <w:lang w:val="ru-RU"/>
        </w:rPr>
        <w:t xml:space="preserve">риложение </w:t>
      </w:r>
    </w:p>
    <w:p w:rsidR="00AD1654" w:rsidRPr="00AD1654" w:rsidRDefault="00AD1654" w:rsidP="00AD1654">
      <w:pPr>
        <w:widowControl w:val="0"/>
        <w:ind w:right="-108" w:firstLine="6096"/>
        <w:outlineLvl w:val="0"/>
        <w:rPr>
          <w:lang w:val="ru-RU"/>
        </w:rPr>
      </w:pPr>
      <w:r w:rsidRPr="00AD1654">
        <w:rPr>
          <w:lang w:val="ru-RU"/>
        </w:rPr>
        <w:t>Утверждено постановлением</w:t>
      </w:r>
    </w:p>
    <w:p w:rsidR="00AD1654" w:rsidRPr="00AD1654" w:rsidRDefault="00AD1654" w:rsidP="00AD1654">
      <w:pPr>
        <w:widowControl w:val="0"/>
        <w:ind w:right="-108" w:firstLine="6096"/>
        <w:rPr>
          <w:lang w:val="ru-RU"/>
        </w:rPr>
      </w:pPr>
      <w:r>
        <w:rPr>
          <w:lang w:val="ru-RU"/>
        </w:rPr>
        <w:t>Г</w:t>
      </w:r>
      <w:r w:rsidRPr="00AD1654">
        <w:rPr>
          <w:lang w:val="ru-RU"/>
        </w:rPr>
        <w:t>лавы администрации</w:t>
      </w:r>
    </w:p>
    <w:p w:rsidR="00AD1654" w:rsidRPr="00AD1654" w:rsidRDefault="00AD1654" w:rsidP="00AD1654">
      <w:pPr>
        <w:widowControl w:val="0"/>
        <w:ind w:right="-108" w:firstLine="6096"/>
        <w:rPr>
          <w:lang w:val="ru-RU"/>
        </w:rPr>
      </w:pPr>
      <w:r w:rsidRPr="00AD1654">
        <w:rPr>
          <w:lang w:val="ru-RU"/>
        </w:rPr>
        <w:t>МО «Поселок Алмазный»</w:t>
      </w:r>
    </w:p>
    <w:p w:rsidR="00AD1654" w:rsidRDefault="00AD1654" w:rsidP="00AD1654">
      <w:pPr>
        <w:ind w:firstLine="6096"/>
        <w:rPr>
          <w:lang w:val="ru-RU"/>
        </w:rPr>
      </w:pPr>
      <w:r w:rsidRPr="00AD1654">
        <w:rPr>
          <w:lang w:val="ru-RU"/>
        </w:rPr>
        <w:t xml:space="preserve">от </w:t>
      </w:r>
      <w:r w:rsidR="00F11DBC">
        <w:rPr>
          <w:lang w:val="ru-RU"/>
        </w:rPr>
        <w:t>«_</w:t>
      </w:r>
      <w:r w:rsidR="00065018">
        <w:rPr>
          <w:lang w:val="ru-RU"/>
        </w:rPr>
        <w:t>05</w:t>
      </w:r>
      <w:r w:rsidR="00F11DBC">
        <w:rPr>
          <w:lang w:val="ru-RU"/>
        </w:rPr>
        <w:t>»__</w:t>
      </w:r>
      <w:r w:rsidR="00065018">
        <w:rPr>
          <w:lang w:val="ru-RU"/>
        </w:rPr>
        <w:t>03</w:t>
      </w:r>
      <w:bookmarkStart w:id="0" w:name="_GoBack"/>
      <w:bookmarkEnd w:id="0"/>
      <w:r w:rsidR="00F11DBC">
        <w:rPr>
          <w:lang w:val="ru-RU"/>
        </w:rPr>
        <w:t>___2018</w:t>
      </w:r>
      <w:r>
        <w:rPr>
          <w:lang w:val="ru-RU"/>
        </w:rPr>
        <w:t xml:space="preserve"> г.</w:t>
      </w:r>
      <w:r w:rsidR="00905323">
        <w:rPr>
          <w:lang w:val="ru-RU"/>
        </w:rPr>
        <w:t xml:space="preserve"> № 21</w:t>
      </w:r>
    </w:p>
    <w:p w:rsidR="00AD1654" w:rsidRDefault="00AD1654" w:rsidP="00AD1654">
      <w:pPr>
        <w:ind w:firstLine="6096"/>
        <w:rPr>
          <w:lang w:val="ru-RU"/>
        </w:rPr>
      </w:pPr>
    </w:p>
    <w:p w:rsidR="00AD1654" w:rsidRPr="00AD1654" w:rsidRDefault="00AD1654" w:rsidP="00AD1654">
      <w:pPr>
        <w:ind w:firstLine="6096"/>
        <w:rPr>
          <w:lang w:val="ru-RU"/>
        </w:rPr>
      </w:pPr>
    </w:p>
    <w:p w:rsidR="00AD1654" w:rsidRPr="00AD1654" w:rsidRDefault="00AD1654" w:rsidP="00AD165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ПОЛОЖЕНИЕ</w:t>
      </w:r>
    </w:p>
    <w:p w:rsidR="00AD1654" w:rsidRDefault="00AD1654" w:rsidP="00AD16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содержания  в готовности </w:t>
      </w:r>
      <w:r w:rsidRPr="00AD1654">
        <w:rPr>
          <w:rFonts w:ascii="Times New Roman" w:hAnsi="Times New Roman" w:cs="Times New Roman"/>
          <w:sz w:val="28"/>
          <w:szCs w:val="28"/>
        </w:rPr>
        <w:t>необходимых сил и сре</w:t>
      </w:r>
      <w:proofErr w:type="gramStart"/>
      <w:r w:rsidRPr="00AD16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D1654">
        <w:rPr>
          <w:rFonts w:ascii="Times New Roman" w:hAnsi="Times New Roman" w:cs="Times New Roman"/>
          <w:sz w:val="28"/>
          <w:szCs w:val="28"/>
        </w:rPr>
        <w:t xml:space="preserve">я защиты населения и территории МО «Поселок Алмазный» Мирнинского района Республики Саха (Якутия) </w:t>
      </w:r>
    </w:p>
    <w:p w:rsidR="00AD1654" w:rsidRPr="00AD1654" w:rsidRDefault="00AD1654" w:rsidP="00AD16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от чрезвычайных ситуаций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основы создания, подготовки и поддержания в готовности на территории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Республики Саха (Якутия) </w:t>
      </w:r>
      <w:r w:rsidRPr="00AD1654">
        <w:rPr>
          <w:rFonts w:ascii="Times New Roman" w:hAnsi="Times New Roman" w:cs="Times New Roman"/>
          <w:sz w:val="28"/>
          <w:szCs w:val="28"/>
        </w:rPr>
        <w:t>сил и средств, предназначенных для предупреждения и ликвидации чрезвычайных ситуаций, их финансового и материально-технического обеспечения, а также функции органов местного самоуправления и администраций предприятий, учреждений и организаций независимо от организационно-правовых форм (далее - объекты).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законом «О защите населения и территорий от чрезвычайных ситуаций природного и техногенного характера» силы и средства для предупреждения и ликвидации чрезвычайных ситуаций (ЧС) на территории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Республики Саха (Якутия) </w:t>
      </w:r>
      <w:r w:rsidRPr="00AD1654">
        <w:rPr>
          <w:rFonts w:ascii="Times New Roman" w:hAnsi="Times New Roman" w:cs="Times New Roman"/>
          <w:sz w:val="28"/>
          <w:szCs w:val="28"/>
        </w:rPr>
        <w:t>создаются и содержатся в готовности к применению в учреждениях, организациях и на предприятиях, исходя из принципа необходимой достаточности и максимально возможного их использования по обеспечению безопасности жизнедеятельности населения и территории.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Созданные силы и средства должны предусматривать защиту персонала предприятий и населения от вредных воздействий возможных аварий на потенциально опасных объектах, а также для предупреждения и ликвидации на территории МО «Поселок Алмазный»</w:t>
      </w:r>
      <w:r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 </w:t>
      </w:r>
      <w:r w:rsidRPr="00AD1654">
        <w:rPr>
          <w:rFonts w:ascii="Times New Roman" w:hAnsi="Times New Roman" w:cs="Times New Roman"/>
          <w:sz w:val="28"/>
          <w:szCs w:val="28"/>
        </w:rPr>
        <w:t>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 с нарушением условий жизнедеятельности.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3. Состав сил и средств местного и объектового уровней, порядок их приведения в готовность и применения определяется, исходя из обстановки, складывающейся при угрозе и возникновении ЧС, по принципу вхождения сил и средств объектов (при необходимости и частных лиц) в состав сил и средств территорий, где они расположены.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lastRenderedPageBreak/>
        <w:t>4. Создаваемые силы и средства для защиты от ЧС всех уровней и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 своими силами.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5. 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невоенизированных формирований.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6. Подготовка руководителей, командно-начальствующего состава и личного состава сил осуществляется: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- руководителей и специалистов органа местного самоуправления - в объединенном учебно-методическом центре по делам гражданской обороны и чрезвычайным ситуациям субъекта федерации при назначении на должность и в дальнейшем через каждые 5 лет, а также непосредственно по месту работы из расчета 15 часов на учебный год по соответствующим программам;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- командно-начальствующего состава - в учебно-методическом центре по делам ГО и ЧС субъекта федерации, на курсах по делам ГО и ЧС МО «Поселок Алмазный»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Республики Саха (Якутия) </w:t>
      </w:r>
      <w:r w:rsidRPr="00AD1654">
        <w:rPr>
          <w:rFonts w:ascii="Times New Roman" w:hAnsi="Times New Roman" w:cs="Times New Roman"/>
          <w:sz w:val="28"/>
          <w:szCs w:val="28"/>
        </w:rPr>
        <w:t>с периодичностью раз в три года, а также непосредственно по месту работы из расчета 15 часов на учебный год по соответствующим программам;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- работников предприятий, учреждений и организаций в составе аварийно-спасательных формирований постоянной готовности -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 с периодичностью, установленной соответствующими министерствами и ведомствами;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- работников предприятий, учреждений и организаций в составе аварийно-спасательных формирований - непосредственно по месту работы по программе специальной подготовки в объеме 15 часов; при этом общая тематика (10 часов) отрабатывается всеми формированиями, а специальная (5 часов) - с учетом их предназначения.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7. В целях проверки готовности сил и средств к выполнению задач по защите от чрезвычайных ситуаций проводятся тактико-специальные учения, которые могут проводиться, как в период командно-штабных и комплексных учений и объектовых тренировок, так и самостоятельно, продолжительностью до 8 часов (проводятся раз в три года, с формированиями повышенной готовности - раз в год).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8. Порядок привлечения сил и средств самостоятельных организаций и частных лиц для решения задач в интересах других организаций, населения и территорий оформляется заблаговременно на договорной основе.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9. Финансирование осуществляется: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>Создание, оснащение, подготовка и поддержание в готовности сил и средств - за счет бюджета формирователей.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lastRenderedPageBreak/>
        <w:t>Мероприятия по ликвидации чрезвычайных ситуаций - за счет средств: организаций, находящихся в зонах чрезвычайных ситуаций, федеральных органов исполнительной власти, в ведении которых находятся объекты, местного бюджета, общественных фондов, создаваемых за счет взносов и добровольных пожертвований граждан и организаций на защиту и спасение людей, оказание им помощи в чрезвычайных ситуациях, страховых фондов и других источников.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указанных средств для ликвидации чрезвычайных ситуаций выделяются средства из резерва финансовых ресурсов администрации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(Якутия)</w:t>
      </w:r>
      <w:r w:rsidRPr="00AD1654">
        <w:rPr>
          <w:rFonts w:ascii="Times New Roman" w:hAnsi="Times New Roman" w:cs="Times New Roman"/>
          <w:sz w:val="28"/>
          <w:szCs w:val="28"/>
        </w:rPr>
        <w:t>, субъекта федерации и резервного фонда Правительства РФ в установленном порядке.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10. Привлечение сил и средств федерального подчинения, расположенных на территории МО «Поселок Алмазный» </w:t>
      </w:r>
      <w:r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(Якутия)</w:t>
      </w:r>
      <w:r w:rsidRPr="00AD1654">
        <w:rPr>
          <w:rFonts w:ascii="Times New Roman" w:hAnsi="Times New Roman" w:cs="Times New Roman"/>
          <w:sz w:val="28"/>
          <w:szCs w:val="28"/>
        </w:rPr>
        <w:t>, для ликвидации чрезвычайных ситуаций осуществляется на основе соответствующих планов взаимодействия с согласия соответствующих федеральных органов исполнительной власти.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11. Общее методическое руководство по вопросам создания, подготовки, поддержания в готовности к применению сил и средств для защиты от чрезвычайных ситуаций на территории муниципального образования, а также контроль за реализацией настоящего Положения осуществляет зам. главы МО «Поселок Алмазный» </w:t>
      </w:r>
      <w:r w:rsidR="00CD3141"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(Якутия).</w:t>
      </w:r>
    </w:p>
    <w:p w:rsidR="00AD1654" w:rsidRPr="00AD1654" w:rsidRDefault="00AD1654" w:rsidP="00AD1654">
      <w:pPr>
        <w:pStyle w:val="Con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654">
        <w:rPr>
          <w:rFonts w:ascii="Times New Roman" w:hAnsi="Times New Roman" w:cs="Times New Roman"/>
          <w:sz w:val="28"/>
          <w:szCs w:val="28"/>
        </w:rPr>
        <w:t xml:space="preserve">12. За подготовку, содержание в готовности сил и средств для защиты населения и территорий от чрезвычайных ситуаций руководители соответствующих предприятий, учреждений и организаций независимо от их организационно-правовой формы несут ответственность в соответствии с законодательством Российской Федерации, </w:t>
      </w:r>
      <w:r w:rsidR="00CD3141">
        <w:rPr>
          <w:rFonts w:ascii="Times New Roman" w:hAnsi="Times New Roman" w:cs="Times New Roman"/>
          <w:sz w:val="28"/>
          <w:szCs w:val="28"/>
        </w:rPr>
        <w:t xml:space="preserve">Республики Саха (Якутия), </w:t>
      </w:r>
      <w:r w:rsidRPr="00AD1654">
        <w:rPr>
          <w:rFonts w:ascii="Times New Roman" w:hAnsi="Times New Roman" w:cs="Times New Roman"/>
          <w:sz w:val="28"/>
          <w:szCs w:val="28"/>
        </w:rPr>
        <w:t>постановлениями и распоряжениями главы МО «Поселок Алмазный»</w:t>
      </w:r>
      <w:r w:rsidR="00B90916" w:rsidRPr="00B90916">
        <w:rPr>
          <w:rFonts w:ascii="Times New Roman" w:hAnsi="Times New Roman" w:cs="Times New Roman"/>
          <w:sz w:val="28"/>
          <w:szCs w:val="28"/>
        </w:rPr>
        <w:t xml:space="preserve"> </w:t>
      </w:r>
      <w:r w:rsidR="00B90916"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(Якутия)</w:t>
      </w:r>
      <w:r w:rsidRPr="00AD1654">
        <w:rPr>
          <w:rFonts w:ascii="Times New Roman" w:hAnsi="Times New Roman" w:cs="Times New Roman"/>
          <w:sz w:val="28"/>
          <w:szCs w:val="28"/>
        </w:rPr>
        <w:t>.</w:t>
      </w:r>
    </w:p>
    <w:p w:rsidR="00AD1654" w:rsidRPr="00AD1654" w:rsidRDefault="00AD1654" w:rsidP="00AD1654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B90916" w:rsidRPr="00AD1654" w:rsidRDefault="00B90916" w:rsidP="00AD1654">
      <w:pPr>
        <w:rPr>
          <w:b/>
          <w:sz w:val="28"/>
          <w:szCs w:val="28"/>
          <w:lang w:val="ru-RU"/>
        </w:rPr>
      </w:pPr>
    </w:p>
    <w:p w:rsidR="00AD1654" w:rsidRPr="00AD1654" w:rsidRDefault="00AD1654" w:rsidP="00AD1654">
      <w:pPr>
        <w:rPr>
          <w:b/>
          <w:sz w:val="28"/>
          <w:szCs w:val="28"/>
          <w:lang w:val="ru-RU"/>
        </w:rPr>
      </w:pPr>
    </w:p>
    <w:p w:rsidR="00AD1654" w:rsidRPr="00AD1654" w:rsidRDefault="00AD1654" w:rsidP="00AD1654">
      <w:pPr>
        <w:rPr>
          <w:b/>
          <w:sz w:val="28"/>
          <w:szCs w:val="28"/>
          <w:lang w:val="ru-RU"/>
        </w:rPr>
      </w:pPr>
    </w:p>
    <w:p w:rsidR="00995A1F" w:rsidRPr="00AD1654" w:rsidRDefault="00905323">
      <w:pPr>
        <w:rPr>
          <w:b/>
          <w:sz w:val="28"/>
          <w:szCs w:val="28"/>
          <w:lang w:val="ru-RU"/>
        </w:rPr>
      </w:pPr>
    </w:p>
    <w:sectPr w:rsidR="00995A1F" w:rsidRPr="00AD1654" w:rsidSect="0043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6169"/>
    <w:multiLevelType w:val="hybridMultilevel"/>
    <w:tmpl w:val="8850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022CE5"/>
    <w:multiLevelType w:val="hybridMultilevel"/>
    <w:tmpl w:val="A438A0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A2683"/>
    <w:rsid w:val="00065018"/>
    <w:rsid w:val="004357D5"/>
    <w:rsid w:val="005337FC"/>
    <w:rsid w:val="006918F9"/>
    <w:rsid w:val="008A2683"/>
    <w:rsid w:val="00905323"/>
    <w:rsid w:val="00AD1654"/>
    <w:rsid w:val="00B90916"/>
    <w:rsid w:val="00BC1A9B"/>
    <w:rsid w:val="00CD3141"/>
    <w:rsid w:val="00F11DBC"/>
    <w:rsid w:val="00FF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AD1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165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AD16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1654"/>
    <w:pPr>
      <w:ind w:left="720"/>
      <w:contextualSpacing/>
    </w:pPr>
  </w:style>
  <w:style w:type="paragraph" w:customStyle="1" w:styleId="ConsTitle">
    <w:name w:val="ConsTitle"/>
    <w:rsid w:val="00AD1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D1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16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9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1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5</cp:revision>
  <cp:lastPrinted>2018-03-04T23:23:00Z</cp:lastPrinted>
  <dcterms:created xsi:type="dcterms:W3CDTF">2018-03-04T23:24:00Z</dcterms:created>
  <dcterms:modified xsi:type="dcterms:W3CDTF">2018-03-05T05:03:00Z</dcterms:modified>
</cp:coreProperties>
</file>